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eastAsia="方正小标宋简体" w:cs="宋体"/>
          <w:sz w:val="44"/>
          <w:szCs w:val="44"/>
        </w:rPr>
      </w:pPr>
      <w:r>
        <w:rPr>
          <w:rFonts w:hint="eastAsia" w:ascii="方正小标宋简体" w:eastAsia="方正小标宋简体" w:cs="宋体"/>
          <w:sz w:val="44"/>
          <w:szCs w:val="44"/>
        </w:rPr>
        <w:t>茂县民宿管理暂行办法</w:t>
      </w:r>
    </w:p>
    <w:p>
      <w:pPr>
        <w:spacing w:line="576" w:lineRule="exact"/>
        <w:ind w:firstLine="3200" w:firstLineChars="1000"/>
        <w:rPr>
          <w:rFonts w:ascii="仿宋_GB2312" w:cs="宋体"/>
          <w:szCs w:val="32"/>
        </w:rPr>
      </w:pPr>
      <w:r>
        <w:rPr>
          <w:rFonts w:ascii="仿宋_GB2312" w:cs="宋体"/>
          <w:szCs w:val="32"/>
        </w:rPr>
        <w:t>（征求意见稿）</w:t>
      </w:r>
    </w:p>
    <w:p>
      <w:pPr>
        <w:spacing w:line="576" w:lineRule="exact"/>
        <w:ind w:firstLine="3200" w:firstLineChars="1000"/>
        <w:rPr>
          <w:rFonts w:ascii="仿宋_GB2312" w:cs="宋体"/>
          <w:szCs w:val="32"/>
        </w:rPr>
      </w:pPr>
    </w:p>
    <w:p>
      <w:pPr>
        <w:spacing w:line="576" w:lineRule="exact"/>
        <w:ind w:firstLine="640" w:firstLineChars="200"/>
        <w:jc w:val="center"/>
        <w:rPr>
          <w:rFonts w:ascii="黑体" w:eastAsia="黑体" w:cs="黑体"/>
          <w:szCs w:val="32"/>
        </w:rPr>
      </w:pPr>
      <w:r>
        <w:rPr>
          <w:rFonts w:hint="eastAsia" w:ascii="黑体" w:eastAsia="黑体" w:cs="黑体"/>
          <w:szCs w:val="32"/>
        </w:rPr>
        <w:t>第一章  总  则</w:t>
      </w:r>
    </w:p>
    <w:p>
      <w:pPr>
        <w:spacing w:line="576" w:lineRule="exact"/>
        <w:ind w:firstLine="640" w:firstLineChars="200"/>
        <w:rPr>
          <w:rFonts w:ascii="仿宋_GB2312" w:cs="宋体"/>
          <w:szCs w:val="32"/>
        </w:rPr>
      </w:pPr>
      <w:r>
        <w:rPr>
          <w:rFonts w:hint="eastAsia" w:ascii="仿宋_GB2312" w:cs="宋体"/>
          <w:szCs w:val="32"/>
        </w:rPr>
        <w:t>第一条  为促进我县旅游民宿产业健康持续发展，提升旅游民宿规范化、专业化水平，规范我县旅游民宿开办流程，打造具有茂县特色的旅游民宿品牌，根据有关法律、法规，结合我县实际，制定本办法。</w:t>
      </w:r>
    </w:p>
    <w:p>
      <w:pPr>
        <w:spacing w:line="576" w:lineRule="exact"/>
        <w:ind w:firstLine="640" w:firstLineChars="200"/>
        <w:rPr>
          <w:rFonts w:ascii="仿宋_GB2312" w:cs="宋体"/>
          <w:szCs w:val="32"/>
        </w:rPr>
      </w:pPr>
      <w:r>
        <w:rPr>
          <w:rFonts w:hint="eastAsia" w:ascii="仿宋_GB2312" w:cs="宋体"/>
          <w:szCs w:val="32"/>
        </w:rPr>
        <w:t>第二条  本办法所称民宿</w:t>
      </w:r>
      <w:r>
        <w:rPr>
          <w:rFonts w:ascii="仿宋_GB2312" w:cs="宋体"/>
          <w:szCs w:val="32"/>
        </w:rPr>
        <w:t>，</w:t>
      </w:r>
      <w:r>
        <w:rPr>
          <w:rFonts w:hint="eastAsia" w:ascii="仿宋_GB2312" w:cs="宋体"/>
          <w:szCs w:val="32"/>
        </w:rPr>
        <w:t>是指利用城乡空置资源，如:居民自有住宅、集体用房或空置楼盘等及其他配套用房，按照“自然、生态、静谧”的要求，结合当地人文、自然景观、生态、环境资源及农林牧渔生产活动，经整体设计、修缮和改造，</w:t>
      </w:r>
      <w:r>
        <w:rPr>
          <w:rFonts w:ascii="仿宋_GB2312" w:cs="宋体"/>
          <w:szCs w:val="32"/>
        </w:rPr>
        <w:t>体现</w:t>
      </w:r>
      <w:r>
        <w:rPr>
          <w:rFonts w:hint="eastAsia" w:ascii="仿宋_GB2312" w:cs="宋体"/>
          <w:bCs/>
          <w:color w:val="000000"/>
          <w:szCs w:val="32"/>
        </w:rPr>
        <w:t>低碳环保、绿色消费、乡土</w:t>
      </w:r>
      <w:r>
        <w:rPr>
          <w:rFonts w:ascii="仿宋_GB2312" w:cs="宋体"/>
          <w:bCs/>
          <w:color w:val="000000"/>
          <w:szCs w:val="32"/>
        </w:rPr>
        <w:t>乡情等特色理念</w:t>
      </w:r>
      <w:r>
        <w:rPr>
          <w:rFonts w:hint="eastAsia" w:ascii="仿宋_GB2312" w:cs="宋体"/>
          <w:bCs/>
          <w:color w:val="000000"/>
          <w:szCs w:val="32"/>
        </w:rPr>
        <w:t>，</w:t>
      </w:r>
      <w:r>
        <w:rPr>
          <w:rFonts w:hint="eastAsia" w:ascii="仿宋_GB2312" w:cs="宋体"/>
          <w:szCs w:val="32"/>
        </w:rPr>
        <w:t>由主人参与接待，为旅游者休闲度假、体验当地风俗文化提供具有乡野休闲养生</w:t>
      </w:r>
      <w:r>
        <w:rPr>
          <w:rFonts w:ascii="仿宋_GB2312" w:cs="宋体"/>
          <w:szCs w:val="32"/>
        </w:rPr>
        <w:t>等</w:t>
      </w:r>
      <w:r>
        <w:rPr>
          <w:rFonts w:hint="eastAsia" w:ascii="仿宋_GB2312" w:cs="宋体"/>
          <w:szCs w:val="32"/>
        </w:rPr>
        <w:t>功能的住宿场所。</w:t>
      </w:r>
    </w:p>
    <w:p>
      <w:pPr>
        <w:tabs>
          <w:tab w:val="left" w:pos="1920"/>
        </w:tabs>
        <w:spacing w:line="576" w:lineRule="exact"/>
        <w:ind w:firstLine="640" w:firstLineChars="200"/>
        <w:rPr>
          <w:rFonts w:ascii="仿宋_GB2312" w:cs="宋体"/>
          <w:szCs w:val="32"/>
        </w:rPr>
      </w:pPr>
      <w:r>
        <w:rPr>
          <w:rFonts w:hint="eastAsia" w:ascii="仿宋_GB2312" w:cs="宋体"/>
          <w:szCs w:val="32"/>
        </w:rPr>
        <w:t xml:space="preserve">第三条 </w:t>
      </w:r>
      <w:r>
        <w:rPr>
          <w:rFonts w:hint="eastAsia" w:ascii="仿宋_GB2312" w:cs="宋体"/>
          <w:szCs w:val="32"/>
          <w:lang w:val="en-US" w:eastAsia="zh-CN"/>
        </w:rPr>
        <w:t xml:space="preserve"> </w:t>
      </w:r>
      <w:r>
        <w:rPr>
          <w:rFonts w:hint="eastAsia" w:ascii="仿宋_GB2312" w:cs="宋体"/>
          <w:szCs w:val="32"/>
        </w:rPr>
        <w:t>本办法适用于茂县行政区域内旅游民宿</w:t>
      </w:r>
      <w:r>
        <w:rPr>
          <w:rFonts w:ascii="仿宋_GB2312" w:cs="宋体"/>
          <w:szCs w:val="32"/>
        </w:rPr>
        <w:t>（</w:t>
      </w:r>
      <w:r>
        <w:rPr>
          <w:rFonts w:hint="eastAsia" w:ascii="仿宋_GB2312" w:cs="宋体"/>
          <w:szCs w:val="32"/>
        </w:rPr>
        <w:t>含提供住宿的农家乐、乡村酒店等</w:t>
      </w:r>
      <w:r>
        <w:rPr>
          <w:rFonts w:ascii="仿宋_GB2312" w:cs="宋体"/>
          <w:szCs w:val="32"/>
        </w:rPr>
        <w:t>）</w:t>
      </w:r>
      <w:r>
        <w:rPr>
          <w:rFonts w:hint="eastAsia" w:ascii="仿宋_GB2312" w:cs="宋体"/>
          <w:szCs w:val="32"/>
        </w:rPr>
        <w:t>的开办经营及其监督管理。</w:t>
      </w:r>
    </w:p>
    <w:p>
      <w:pPr>
        <w:spacing w:line="576" w:lineRule="exact"/>
        <w:ind w:firstLine="640" w:firstLineChars="200"/>
        <w:rPr>
          <w:rFonts w:ascii="仿宋_GB2312" w:cs="宋体"/>
          <w:szCs w:val="32"/>
        </w:rPr>
      </w:pPr>
    </w:p>
    <w:p>
      <w:pPr>
        <w:spacing w:line="576" w:lineRule="exact"/>
        <w:ind w:firstLine="320" w:firstLineChars="100"/>
        <w:jc w:val="center"/>
        <w:rPr>
          <w:rFonts w:ascii="黑体" w:eastAsia="黑体" w:cs="宋体"/>
          <w:szCs w:val="32"/>
        </w:rPr>
      </w:pPr>
      <w:r>
        <w:rPr>
          <w:rFonts w:hint="eastAsia" w:ascii="黑体" w:eastAsia="黑体" w:cs="宋体"/>
          <w:szCs w:val="32"/>
        </w:rPr>
        <w:t>第二章   开办</w:t>
      </w:r>
      <w:r>
        <w:rPr>
          <w:rFonts w:ascii="黑体" w:eastAsia="黑体" w:cs="宋体"/>
          <w:szCs w:val="32"/>
        </w:rPr>
        <w:t>条件</w:t>
      </w:r>
    </w:p>
    <w:p>
      <w:pPr>
        <w:spacing w:line="576" w:lineRule="exact"/>
        <w:ind w:firstLine="640" w:firstLineChars="200"/>
        <w:rPr>
          <w:rFonts w:ascii="仿宋_GB2312" w:cs="宋体"/>
          <w:szCs w:val="32"/>
        </w:rPr>
      </w:pPr>
      <w:r>
        <w:rPr>
          <w:rFonts w:hint="eastAsia" w:ascii="仿宋_GB2312" w:cs="宋体"/>
          <w:szCs w:val="32"/>
        </w:rPr>
        <w:t>第四条  民宿的申办和经营应符合以下</w:t>
      </w:r>
      <w:r>
        <w:rPr>
          <w:rFonts w:ascii="仿宋_GB2312" w:cs="宋体"/>
          <w:b/>
          <w:bCs/>
          <w:szCs w:val="32"/>
        </w:rPr>
        <w:t>选址及</w:t>
      </w:r>
      <w:r>
        <w:rPr>
          <w:rFonts w:hint="eastAsia" w:ascii="仿宋_GB2312" w:cs="宋体"/>
          <w:b/>
          <w:bCs/>
          <w:color w:val="000000"/>
          <w:szCs w:val="32"/>
        </w:rPr>
        <w:t>建筑</w:t>
      </w:r>
      <w:r>
        <w:rPr>
          <w:rFonts w:hint="eastAsia" w:ascii="仿宋_GB2312" w:cs="宋体"/>
          <w:szCs w:val="32"/>
        </w:rPr>
        <w:t>要求：</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一</w:t>
      </w:r>
      <w:r>
        <w:rPr>
          <w:rFonts w:hint="eastAsia" w:ascii="仿宋_GB2312" w:cs="宋体"/>
          <w:szCs w:val="32"/>
          <w:lang w:eastAsia="zh-CN"/>
        </w:rPr>
        <w:t>）</w:t>
      </w:r>
      <w:r>
        <w:rPr>
          <w:rFonts w:ascii="仿宋_GB2312" w:cs="宋体"/>
          <w:szCs w:val="32"/>
        </w:rPr>
        <w:t>民宿建设经营选址必须符合相关建设规划要求，</w:t>
      </w:r>
      <w:r>
        <w:rPr>
          <w:rFonts w:hint="eastAsia" w:ascii="仿宋_GB2312" w:cs="宋体"/>
          <w:szCs w:val="32"/>
        </w:rPr>
        <w:t>自然保护区、饮用水水源一级保护区、重要的自然与文化遗产、风景名胜区的核心景区、林地用地等区域，禁止新建、</w:t>
      </w:r>
      <w:r>
        <w:rPr>
          <w:rFonts w:ascii="仿宋_GB2312" w:cs="宋体"/>
          <w:szCs w:val="32"/>
        </w:rPr>
        <w:t>改</w:t>
      </w:r>
      <w:r>
        <w:rPr>
          <w:rFonts w:hint="eastAsia" w:ascii="仿宋_GB2312" w:cs="宋体"/>
          <w:szCs w:val="32"/>
        </w:rPr>
        <w:t>扩建民宿项目。</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二</w:t>
      </w:r>
      <w:r>
        <w:rPr>
          <w:rFonts w:hint="eastAsia" w:ascii="仿宋_GB2312" w:cs="宋体"/>
          <w:szCs w:val="32"/>
          <w:lang w:eastAsia="zh-CN"/>
        </w:rPr>
        <w:t>）</w:t>
      </w:r>
      <w:r>
        <w:rPr>
          <w:rFonts w:hint="eastAsia" w:ascii="仿宋_GB2312" w:cs="宋体"/>
          <w:szCs w:val="32"/>
        </w:rPr>
        <w:t>用于民宿经营的</w:t>
      </w:r>
      <w:r>
        <w:rPr>
          <w:rFonts w:ascii="仿宋_GB2312" w:cs="宋体"/>
          <w:szCs w:val="32"/>
        </w:rPr>
        <w:t>主体</w:t>
      </w:r>
      <w:r>
        <w:rPr>
          <w:rFonts w:hint="eastAsia" w:ascii="仿宋_GB2312" w:cs="宋体"/>
          <w:szCs w:val="32"/>
        </w:rPr>
        <w:t>建筑物</w:t>
      </w:r>
      <w:r>
        <w:rPr>
          <w:rFonts w:ascii="仿宋_GB2312" w:cs="宋体"/>
          <w:szCs w:val="32"/>
        </w:rPr>
        <w:t>和附属建筑物应当</w:t>
      </w:r>
      <w:r>
        <w:rPr>
          <w:rFonts w:hint="eastAsia" w:ascii="仿宋_GB2312" w:cs="宋体"/>
          <w:szCs w:val="32"/>
        </w:rPr>
        <w:t>为合法建筑，并符合有关房屋</w:t>
      </w:r>
      <w:r>
        <w:rPr>
          <w:rFonts w:ascii="仿宋_GB2312" w:cs="宋体"/>
          <w:szCs w:val="32"/>
        </w:rPr>
        <w:t>建筑</w:t>
      </w:r>
      <w:r>
        <w:rPr>
          <w:rFonts w:hint="eastAsia" w:ascii="仿宋_GB2312" w:cs="宋体"/>
          <w:szCs w:val="32"/>
        </w:rPr>
        <w:t>质量安全要求。凡涉及违法建筑物</w:t>
      </w:r>
      <w:r>
        <w:rPr>
          <w:rFonts w:ascii="仿宋_GB2312" w:cs="宋体"/>
          <w:szCs w:val="32"/>
        </w:rPr>
        <w:t>和质量安全不合格建筑</w:t>
      </w:r>
      <w:r>
        <w:rPr>
          <w:rFonts w:hint="eastAsia" w:ascii="仿宋_GB2312" w:cs="宋体"/>
          <w:szCs w:val="32"/>
        </w:rPr>
        <w:t>不得用于经营民宿。</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三</w:t>
      </w:r>
      <w:r>
        <w:rPr>
          <w:rFonts w:hint="eastAsia" w:ascii="仿宋_GB2312" w:cs="宋体"/>
          <w:szCs w:val="32"/>
          <w:lang w:eastAsia="zh-CN"/>
        </w:rPr>
        <w:t>）</w:t>
      </w:r>
      <w:r>
        <w:rPr>
          <w:rFonts w:ascii="仿宋_GB2312" w:cs="宋体"/>
          <w:szCs w:val="32"/>
        </w:rPr>
        <w:t>民宿</w:t>
      </w:r>
      <w:r>
        <w:rPr>
          <w:rFonts w:hint="eastAsia" w:ascii="仿宋_GB2312" w:cs="宋体"/>
          <w:szCs w:val="32"/>
        </w:rPr>
        <w:t>新建、改建</w:t>
      </w:r>
      <w:r>
        <w:rPr>
          <w:rFonts w:ascii="仿宋_GB2312" w:cs="宋体"/>
          <w:szCs w:val="32"/>
        </w:rPr>
        <w:t>应当</w:t>
      </w:r>
      <w:r>
        <w:rPr>
          <w:rFonts w:hint="eastAsia" w:ascii="仿宋_GB2312" w:cs="宋体"/>
          <w:szCs w:val="32"/>
        </w:rPr>
        <w:t>符合城乡规划的相关规定和有关工程建设强制性标准，依法设计、施工</w:t>
      </w:r>
      <w:r>
        <w:rPr>
          <w:rFonts w:ascii="仿宋_GB2312" w:cs="宋体"/>
          <w:szCs w:val="32"/>
        </w:rPr>
        <w:t>、启用</w:t>
      </w:r>
      <w:r>
        <w:rPr>
          <w:rFonts w:hint="eastAsia" w:ascii="仿宋_GB2312" w:cs="宋体"/>
          <w:szCs w:val="32"/>
        </w:rPr>
        <w:t>；既有建筑物</w:t>
      </w:r>
      <w:r>
        <w:rPr>
          <w:rFonts w:ascii="仿宋_GB2312" w:cs="宋体"/>
          <w:szCs w:val="32"/>
        </w:rPr>
        <w:t>改建</w:t>
      </w:r>
      <w:r>
        <w:rPr>
          <w:rFonts w:hint="eastAsia" w:ascii="仿宋_GB2312" w:cs="宋体"/>
          <w:szCs w:val="32"/>
        </w:rPr>
        <w:t>使用时不得破坏主体承重结构</w:t>
      </w:r>
      <w:r>
        <w:rPr>
          <w:rFonts w:ascii="仿宋_GB2312" w:cs="宋体"/>
          <w:szCs w:val="32"/>
        </w:rPr>
        <w:t>；对建筑主体结构进行改建的，</w:t>
      </w:r>
      <w:r>
        <w:rPr>
          <w:rFonts w:hint="eastAsia" w:ascii="仿宋_GB2312" w:cs="宋体"/>
          <w:szCs w:val="32"/>
        </w:rPr>
        <w:t>应</w:t>
      </w:r>
      <w:r>
        <w:rPr>
          <w:rFonts w:ascii="仿宋_GB2312" w:cs="宋体"/>
          <w:szCs w:val="32"/>
        </w:rPr>
        <w:t>当按规定</w:t>
      </w:r>
      <w:r>
        <w:rPr>
          <w:rFonts w:hint="eastAsia" w:ascii="仿宋_GB2312" w:cs="宋体"/>
          <w:szCs w:val="32"/>
        </w:rPr>
        <w:t>进行安全鉴定，确保建筑使用安全。</w:t>
      </w:r>
    </w:p>
    <w:p>
      <w:pPr>
        <w:spacing w:line="576" w:lineRule="exact"/>
        <w:ind w:firstLine="640" w:firstLineChars="200"/>
        <w:rPr>
          <w:rFonts w:ascii="仿宋_GB2312" w:cs="宋体"/>
          <w:szCs w:val="32"/>
        </w:rPr>
      </w:pPr>
      <w:r>
        <w:rPr>
          <w:rFonts w:hint="eastAsia" w:ascii="仿宋_GB2312" w:cs="宋体"/>
          <w:szCs w:val="32"/>
        </w:rPr>
        <w:t>第五条  民宿经营应当符合以下的</w:t>
      </w:r>
      <w:r>
        <w:rPr>
          <w:rFonts w:hint="eastAsia" w:ascii="仿宋_GB2312" w:cs="宋体"/>
          <w:b/>
          <w:bCs/>
          <w:szCs w:val="32"/>
        </w:rPr>
        <w:t>消防安全</w:t>
      </w:r>
      <w:r>
        <w:rPr>
          <w:rFonts w:hint="eastAsia" w:ascii="仿宋_GB2312" w:cs="宋体"/>
          <w:szCs w:val="32"/>
        </w:rPr>
        <w:t>要求：</w:t>
      </w:r>
    </w:p>
    <w:p>
      <w:pPr>
        <w:spacing w:line="576" w:lineRule="exact"/>
        <w:ind w:firstLine="640" w:firstLineChars="200"/>
        <w:rPr>
          <w:rFonts w:ascii="仿宋_GB2312" w:cs="宋体"/>
          <w:szCs w:val="32"/>
        </w:rPr>
      </w:pPr>
      <w:r>
        <w:rPr>
          <w:rFonts w:hint="eastAsia" w:ascii="仿宋_GB2312" w:cs="宋体"/>
          <w:szCs w:val="32"/>
        </w:rPr>
        <w:t>各镇（村）的民宿的建筑消防安全要求，应符合国家工程建设消防技术标准。</w:t>
      </w:r>
    </w:p>
    <w:p>
      <w:pPr>
        <w:spacing w:line="576" w:lineRule="exact"/>
        <w:ind w:firstLine="640" w:firstLineChars="200"/>
        <w:rPr>
          <w:rFonts w:ascii="仿宋_GB2312" w:cs="宋体"/>
          <w:szCs w:val="32"/>
        </w:rPr>
      </w:pPr>
      <w:r>
        <w:rPr>
          <w:rFonts w:hint="eastAsia" w:ascii="仿宋_GB2312" w:cs="宋体"/>
          <w:szCs w:val="32"/>
        </w:rPr>
        <w:t>第六条  民宿的经营管理应当符合以下</w:t>
      </w:r>
      <w:r>
        <w:rPr>
          <w:rFonts w:ascii="仿宋_GB2312" w:cs="宋体"/>
          <w:b/>
          <w:bCs/>
          <w:szCs w:val="32"/>
        </w:rPr>
        <w:t>设施服务</w:t>
      </w:r>
      <w:r>
        <w:rPr>
          <w:rFonts w:hint="eastAsia" w:ascii="仿宋_GB2312" w:cs="宋体"/>
          <w:szCs w:val="32"/>
        </w:rPr>
        <w:t>要求：</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一</w:t>
      </w:r>
      <w:r>
        <w:rPr>
          <w:rFonts w:hint="eastAsia" w:ascii="仿宋_GB2312" w:cs="宋体"/>
          <w:szCs w:val="32"/>
          <w:lang w:eastAsia="zh-CN"/>
        </w:rPr>
        <w:t>）</w:t>
      </w:r>
      <w:r>
        <w:rPr>
          <w:rFonts w:hint="eastAsia" w:ascii="仿宋_GB2312" w:cs="宋体"/>
          <w:szCs w:val="32"/>
        </w:rPr>
        <w:t>客房及卫生间通风、采光良好，卫生间干湿分离，并供应冷、热水及清洁用品。</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二</w:t>
      </w:r>
      <w:r>
        <w:rPr>
          <w:rFonts w:hint="eastAsia" w:ascii="仿宋_GB2312" w:cs="宋体"/>
          <w:szCs w:val="32"/>
          <w:lang w:eastAsia="zh-CN"/>
        </w:rPr>
        <w:t>）</w:t>
      </w:r>
      <w:r>
        <w:rPr>
          <w:rFonts w:hint="eastAsia" w:ascii="仿宋_GB2312" w:cs="宋体"/>
          <w:szCs w:val="32"/>
        </w:rPr>
        <w:t>经常维护场所环境清洁及卫生，避免蚊、蝇、蟑螂、老鼠及其他妨害卫生的病媒及孳生源。</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三</w:t>
      </w:r>
      <w:r>
        <w:rPr>
          <w:rFonts w:hint="eastAsia" w:ascii="仿宋_GB2312" w:cs="宋体"/>
          <w:szCs w:val="32"/>
          <w:lang w:eastAsia="zh-CN"/>
        </w:rPr>
        <w:t>）</w:t>
      </w:r>
      <w:r>
        <w:rPr>
          <w:rFonts w:hint="eastAsia" w:ascii="仿宋_GB2312" w:cs="宋体"/>
          <w:szCs w:val="32"/>
        </w:rPr>
        <w:t>根据经营规模和项目设置清洗、消毒、保洁、盥洗等设施设备和公共卫生间，用于食品经营的工具、用具、容器设施等符合食品安全规定。</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四</w:t>
      </w:r>
      <w:r>
        <w:rPr>
          <w:rFonts w:hint="eastAsia" w:ascii="仿宋_GB2312" w:cs="宋体"/>
          <w:szCs w:val="32"/>
          <w:lang w:eastAsia="zh-CN"/>
        </w:rPr>
        <w:t>）</w:t>
      </w:r>
      <w:r>
        <w:rPr>
          <w:rFonts w:hint="eastAsia" w:ascii="仿宋_GB2312" w:cs="宋体"/>
          <w:szCs w:val="32"/>
        </w:rPr>
        <w:t>提供给旅客使用的生活饮用水符合国家生活饮用水卫生标准要求。</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五</w:t>
      </w:r>
      <w:r>
        <w:rPr>
          <w:rFonts w:hint="eastAsia" w:ascii="仿宋_GB2312" w:cs="宋体"/>
          <w:szCs w:val="32"/>
          <w:lang w:eastAsia="zh-CN"/>
        </w:rPr>
        <w:t>）</w:t>
      </w:r>
      <w:r>
        <w:rPr>
          <w:rFonts w:hint="eastAsia" w:ascii="仿宋_GB2312" w:cs="宋体"/>
          <w:szCs w:val="32"/>
        </w:rPr>
        <w:t>提供给旅客使用的餐饮食品符合国家食品安全标准。</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六</w:t>
      </w:r>
      <w:r>
        <w:rPr>
          <w:rFonts w:hint="eastAsia" w:ascii="仿宋_GB2312" w:cs="宋体"/>
          <w:szCs w:val="32"/>
          <w:lang w:eastAsia="zh-CN"/>
        </w:rPr>
        <w:t>）</w:t>
      </w:r>
      <w:r>
        <w:rPr>
          <w:rFonts w:hint="eastAsia" w:ascii="仿宋_GB2312" w:cs="宋体"/>
          <w:szCs w:val="32"/>
        </w:rPr>
        <w:t>食品工作和公共场所从业人员持有有效健康合格证明，场所须取得《公共场所卫生许可证》。</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七</w:t>
      </w:r>
      <w:r>
        <w:rPr>
          <w:rFonts w:hint="eastAsia" w:ascii="仿宋_GB2312" w:cs="宋体"/>
          <w:szCs w:val="32"/>
          <w:lang w:eastAsia="zh-CN"/>
        </w:rPr>
        <w:t>）</w:t>
      </w:r>
      <w:r>
        <w:rPr>
          <w:rFonts w:hint="eastAsia" w:ascii="仿宋_GB2312" w:cs="宋体"/>
          <w:szCs w:val="32"/>
        </w:rPr>
        <w:t>使用瓶装燃气的民宿用户要按照瓶装燃气实名制销售管理的要求向合法的燃气经营企业购买燃气，并与其签订供用气合同。使用管道燃气的民宿经营者不得私自拆卸、改装、占压、覆盖管道燃气设施。</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八</w:t>
      </w:r>
      <w:r>
        <w:rPr>
          <w:rFonts w:hint="eastAsia" w:ascii="仿宋_GB2312" w:cs="宋体"/>
          <w:szCs w:val="32"/>
          <w:lang w:eastAsia="zh-CN"/>
        </w:rPr>
        <w:t>）</w:t>
      </w:r>
      <w:r>
        <w:rPr>
          <w:rFonts w:hint="eastAsia" w:ascii="仿宋_GB2312" w:cs="宋体"/>
          <w:szCs w:val="32"/>
        </w:rPr>
        <w:t>民宿经营业者应当对民宿安全负责，应当安装民宿治安管理系统，落实旅客住宿登记制度。</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九</w:t>
      </w:r>
      <w:r>
        <w:rPr>
          <w:rFonts w:hint="eastAsia" w:ascii="仿宋_GB2312" w:cs="宋体"/>
          <w:szCs w:val="32"/>
          <w:lang w:eastAsia="zh-CN"/>
        </w:rPr>
        <w:t>）</w:t>
      </w:r>
      <w:r>
        <w:rPr>
          <w:rFonts w:hint="eastAsia" w:ascii="仿宋_GB2312" w:cs="宋体"/>
          <w:szCs w:val="32"/>
        </w:rPr>
        <w:t>配备必要的防盗设施，客房的门、窗符合防盗要求，并设置符合防盗要求的物品保管柜（箱）。</w:t>
      </w:r>
    </w:p>
    <w:p>
      <w:pPr>
        <w:spacing w:line="576" w:lineRule="exact"/>
        <w:ind w:firstLine="640" w:firstLineChars="200"/>
        <w:rPr>
          <w:rFonts w:ascii="仿宋_GB2312" w:cs="宋体"/>
          <w:szCs w:val="32"/>
        </w:rPr>
      </w:pPr>
      <w:r>
        <w:rPr>
          <w:rFonts w:hint="eastAsia" w:ascii="仿宋_GB2312" w:cs="宋体"/>
          <w:szCs w:val="32"/>
          <w:lang w:eastAsia="zh-CN"/>
        </w:rPr>
        <w:t>（</w:t>
      </w:r>
      <w:r>
        <w:rPr>
          <w:rFonts w:hint="eastAsia" w:ascii="仿宋_GB2312" w:cs="宋体"/>
          <w:szCs w:val="32"/>
          <w:lang w:val="en-US" w:eastAsia="zh-CN"/>
        </w:rPr>
        <w:t>十</w:t>
      </w:r>
      <w:r>
        <w:rPr>
          <w:rFonts w:hint="eastAsia" w:ascii="仿宋_GB2312" w:cs="宋体"/>
          <w:szCs w:val="32"/>
          <w:lang w:eastAsia="zh-CN"/>
        </w:rPr>
        <w:t>）</w:t>
      </w:r>
      <w:r>
        <w:rPr>
          <w:rFonts w:hint="eastAsia" w:ascii="仿宋_GB2312" w:cs="宋体"/>
          <w:szCs w:val="32"/>
        </w:rPr>
        <w:t>建立安全管理制度，配备专职或兼职治安保卫人员和消防安全管理人员。</w:t>
      </w:r>
    </w:p>
    <w:p>
      <w:pPr>
        <w:spacing w:line="576" w:lineRule="exact"/>
        <w:ind w:firstLine="640" w:firstLineChars="200"/>
        <w:rPr>
          <w:rFonts w:ascii="仿宋_GB2312" w:cs="宋体"/>
          <w:szCs w:val="32"/>
        </w:rPr>
      </w:pPr>
    </w:p>
    <w:p>
      <w:pPr>
        <w:spacing w:line="576" w:lineRule="exact"/>
        <w:ind w:firstLine="640" w:firstLineChars="200"/>
        <w:jc w:val="center"/>
        <w:rPr>
          <w:rFonts w:ascii="黑体" w:eastAsia="黑体" w:cs="宋体"/>
          <w:szCs w:val="32"/>
        </w:rPr>
      </w:pPr>
      <w:r>
        <w:rPr>
          <w:rFonts w:hint="eastAsia" w:ascii="黑体" w:eastAsia="黑体" w:cs="宋体"/>
          <w:szCs w:val="32"/>
        </w:rPr>
        <w:t xml:space="preserve">第三章  </w:t>
      </w:r>
      <w:r>
        <w:rPr>
          <w:rFonts w:ascii="黑体" w:eastAsia="黑体" w:cs="宋体"/>
          <w:szCs w:val="32"/>
        </w:rPr>
        <w:t>民宿的申办</w:t>
      </w:r>
    </w:p>
    <w:p>
      <w:pPr>
        <w:spacing w:line="576" w:lineRule="exact"/>
        <w:ind w:firstLine="640" w:firstLineChars="200"/>
        <w:rPr>
          <w:rFonts w:ascii="仿宋_GB2312" w:cs="宋体"/>
          <w:szCs w:val="32"/>
        </w:rPr>
      </w:pPr>
      <w:r>
        <w:rPr>
          <w:rFonts w:hint="eastAsia" w:ascii="仿宋_GB2312" w:cs="宋体"/>
          <w:szCs w:val="32"/>
        </w:rPr>
        <w:t>第七条  民宿经营者应当向所在地镇人民政府提出开设民宿申请，依法向有关部门申办证照。</w:t>
      </w:r>
      <w:r>
        <w:rPr>
          <w:rFonts w:ascii="仿宋_GB2312" w:cs="宋体"/>
          <w:szCs w:val="32"/>
        </w:rPr>
        <w:t>申办民宿</w:t>
      </w:r>
      <w:r>
        <w:rPr>
          <w:rFonts w:hint="eastAsia" w:ascii="仿宋_GB2312" w:cs="宋体"/>
          <w:szCs w:val="32"/>
        </w:rPr>
        <w:t>需</w:t>
      </w:r>
      <w:r>
        <w:rPr>
          <w:rFonts w:ascii="仿宋_GB2312" w:cs="宋体"/>
          <w:szCs w:val="32"/>
        </w:rPr>
        <w:t>提交</w:t>
      </w:r>
      <w:r>
        <w:rPr>
          <w:rFonts w:hint="eastAsia" w:ascii="仿宋_GB2312" w:cs="宋体"/>
          <w:szCs w:val="32"/>
        </w:rPr>
        <w:t>以下材料：</w:t>
      </w:r>
    </w:p>
    <w:p>
      <w:pPr>
        <w:spacing w:line="576" w:lineRule="exact"/>
        <w:ind w:firstLine="640" w:firstLineChars="200"/>
        <w:rPr>
          <w:rFonts w:ascii="仿宋_GB2312" w:cs="宋体"/>
          <w:szCs w:val="32"/>
        </w:rPr>
      </w:pPr>
      <w:r>
        <w:rPr>
          <w:rFonts w:hint="eastAsia" w:ascii="仿宋_GB2312" w:cs="宋体"/>
          <w:szCs w:val="32"/>
        </w:rPr>
        <w:t>1.《茂县民宿办证申请表》</w:t>
      </w:r>
      <w:r>
        <w:rPr>
          <w:rFonts w:ascii="仿宋_GB2312" w:cs="宋体"/>
          <w:szCs w:val="32"/>
        </w:rPr>
        <w:t>；</w:t>
      </w:r>
    </w:p>
    <w:p>
      <w:pPr>
        <w:spacing w:line="576" w:lineRule="exact"/>
        <w:ind w:firstLine="640" w:firstLineChars="200"/>
        <w:rPr>
          <w:rFonts w:ascii="仿宋_GB2312" w:cs="宋体"/>
          <w:szCs w:val="32"/>
        </w:rPr>
      </w:pPr>
      <w:r>
        <w:rPr>
          <w:rFonts w:ascii="仿宋_GB2312" w:cs="宋体"/>
          <w:szCs w:val="32"/>
        </w:rPr>
        <w:t>2.</w:t>
      </w:r>
      <w:r>
        <w:rPr>
          <w:rFonts w:hint="eastAsia" w:ascii="仿宋_GB2312" w:cs="宋体"/>
          <w:szCs w:val="32"/>
        </w:rPr>
        <w:t>《茂县民宿开办联合核验表》；</w:t>
      </w:r>
    </w:p>
    <w:p>
      <w:pPr>
        <w:spacing w:line="576" w:lineRule="exact"/>
        <w:ind w:firstLine="640" w:firstLineChars="200"/>
        <w:rPr>
          <w:rFonts w:ascii="仿宋_GB2312" w:cs="宋体"/>
          <w:szCs w:val="32"/>
        </w:rPr>
      </w:pPr>
      <w:r>
        <w:rPr>
          <w:rFonts w:ascii="仿宋_GB2312" w:cs="宋体"/>
          <w:szCs w:val="32"/>
        </w:rPr>
        <w:t>3.</w:t>
      </w:r>
      <w:r>
        <w:rPr>
          <w:rFonts w:hint="eastAsia" w:ascii="仿宋_GB2312" w:cs="宋体"/>
          <w:szCs w:val="32"/>
        </w:rPr>
        <w:t>与属地镇人民政府签订</w:t>
      </w:r>
      <w:r>
        <w:rPr>
          <w:rFonts w:ascii="仿宋_GB2312" w:cs="宋体"/>
          <w:szCs w:val="32"/>
        </w:rPr>
        <w:t>的《</w:t>
      </w:r>
      <w:r>
        <w:rPr>
          <w:rFonts w:hint="eastAsia" w:ascii="仿宋_GB2312" w:cs="宋体"/>
          <w:szCs w:val="32"/>
        </w:rPr>
        <w:t>环保责任书</w:t>
      </w:r>
      <w:r>
        <w:rPr>
          <w:rFonts w:ascii="仿宋_GB2312" w:cs="宋体"/>
          <w:szCs w:val="32"/>
        </w:rPr>
        <w:t>》；</w:t>
      </w:r>
    </w:p>
    <w:p>
      <w:pPr>
        <w:spacing w:line="576" w:lineRule="exact"/>
        <w:ind w:firstLine="640" w:firstLineChars="200"/>
        <w:rPr>
          <w:rFonts w:ascii="仿宋_GB2312" w:cs="宋体"/>
          <w:szCs w:val="32"/>
        </w:rPr>
      </w:pPr>
      <w:r>
        <w:rPr>
          <w:rFonts w:ascii="仿宋_GB2312" w:cs="宋体"/>
          <w:szCs w:val="32"/>
        </w:rPr>
        <w:t>4.与</w:t>
      </w:r>
      <w:r>
        <w:rPr>
          <w:rFonts w:hint="eastAsia" w:ascii="仿宋_GB2312" w:cs="宋体"/>
          <w:szCs w:val="32"/>
        </w:rPr>
        <w:t>派出所签订</w:t>
      </w:r>
      <w:r>
        <w:rPr>
          <w:rFonts w:ascii="仿宋_GB2312" w:cs="宋体"/>
          <w:szCs w:val="32"/>
        </w:rPr>
        <w:t>的</w:t>
      </w:r>
      <w:r>
        <w:rPr>
          <w:rFonts w:hint="eastAsia" w:ascii="仿宋_GB2312" w:cs="宋体"/>
          <w:szCs w:val="32"/>
        </w:rPr>
        <w:t>《民宿经营治安管理责任书》；</w:t>
      </w:r>
    </w:p>
    <w:p>
      <w:pPr>
        <w:spacing w:line="576" w:lineRule="exact"/>
        <w:ind w:firstLine="640" w:firstLineChars="200"/>
        <w:rPr>
          <w:rFonts w:ascii="仿宋_GB2312" w:cs="宋体"/>
          <w:szCs w:val="32"/>
        </w:rPr>
      </w:pPr>
      <w:r>
        <w:rPr>
          <w:rFonts w:ascii="仿宋_GB2312" w:cs="宋体"/>
          <w:szCs w:val="32"/>
        </w:rPr>
        <w:t>5.</w:t>
      </w:r>
      <w:r>
        <w:rPr>
          <w:rFonts w:hint="eastAsia" w:ascii="仿宋_GB2312" w:cs="宋体"/>
          <w:szCs w:val="32"/>
        </w:rPr>
        <w:t>法定代表人或负责人的身份证件</w:t>
      </w:r>
      <w:r>
        <w:rPr>
          <w:rFonts w:ascii="仿宋_GB2312" w:cs="宋体"/>
          <w:szCs w:val="32"/>
        </w:rPr>
        <w:t>原件</w:t>
      </w:r>
      <w:r>
        <w:rPr>
          <w:rFonts w:hint="eastAsia" w:ascii="仿宋_GB2312" w:cs="宋体"/>
          <w:szCs w:val="32"/>
        </w:rPr>
        <w:t>及复印件（</w:t>
      </w:r>
      <w:r>
        <w:rPr>
          <w:rFonts w:ascii="仿宋_GB2312" w:cs="宋体"/>
          <w:szCs w:val="32"/>
        </w:rPr>
        <w:t>非茂县户籍</w:t>
      </w:r>
      <w:r>
        <w:rPr>
          <w:rFonts w:hint="eastAsia" w:ascii="仿宋_GB2312" w:cs="宋体"/>
          <w:szCs w:val="32"/>
        </w:rPr>
        <w:t>要提供暂住证复印件），一寸照片一张；</w:t>
      </w:r>
    </w:p>
    <w:p>
      <w:pPr>
        <w:spacing w:line="576" w:lineRule="exact"/>
        <w:ind w:firstLine="640" w:firstLineChars="200"/>
        <w:rPr>
          <w:rFonts w:ascii="仿宋_GB2312" w:cs="宋体"/>
          <w:szCs w:val="32"/>
        </w:rPr>
      </w:pPr>
      <w:r>
        <w:rPr>
          <w:rFonts w:ascii="仿宋_GB2312" w:cs="宋体"/>
          <w:szCs w:val="32"/>
        </w:rPr>
        <w:t>5.</w:t>
      </w:r>
      <w:r>
        <w:rPr>
          <w:rFonts w:hint="eastAsia" w:ascii="仿宋_GB2312" w:cs="宋体"/>
          <w:szCs w:val="32"/>
        </w:rPr>
        <w:t>从业人员身份证复印件及健康体检合格证明原件、复印件；</w:t>
      </w:r>
    </w:p>
    <w:p>
      <w:pPr>
        <w:spacing w:line="576" w:lineRule="exact"/>
        <w:ind w:firstLine="640" w:firstLineChars="200"/>
        <w:rPr>
          <w:rFonts w:ascii="仿宋_GB2312" w:cs="宋体"/>
          <w:szCs w:val="32"/>
        </w:rPr>
      </w:pPr>
      <w:r>
        <w:rPr>
          <w:rFonts w:ascii="仿宋_GB2312" w:cs="宋体"/>
          <w:szCs w:val="32"/>
        </w:rPr>
        <w:t>6</w:t>
      </w:r>
      <w:r>
        <w:rPr>
          <w:rFonts w:hint="eastAsia" w:ascii="仿宋_GB2312" w:cs="宋体"/>
          <w:szCs w:val="32"/>
        </w:rPr>
        <w:t>.营业用房产权证复印件或住宅合法建造证明（</w:t>
      </w:r>
      <w:r>
        <w:rPr>
          <w:rFonts w:ascii="仿宋_GB2312" w:cs="宋体"/>
          <w:szCs w:val="32"/>
        </w:rPr>
        <w:t>或者</w:t>
      </w:r>
      <w:r>
        <w:rPr>
          <w:rFonts w:hint="eastAsia" w:ascii="仿宋_GB2312" w:cs="宋体"/>
          <w:szCs w:val="32"/>
        </w:rPr>
        <w:t>镇</w:t>
      </w:r>
      <w:r>
        <w:rPr>
          <w:rFonts w:ascii="仿宋_GB2312" w:cs="宋体"/>
          <w:szCs w:val="32"/>
        </w:rPr>
        <w:t>人民政府</w:t>
      </w:r>
      <w:r>
        <w:rPr>
          <w:rFonts w:hint="eastAsia" w:ascii="仿宋_GB2312" w:cs="宋体"/>
          <w:szCs w:val="32"/>
        </w:rPr>
        <w:t>出具的产权证明）</w:t>
      </w:r>
      <w:r>
        <w:rPr>
          <w:rFonts w:ascii="仿宋_GB2312" w:cs="宋体"/>
          <w:szCs w:val="32"/>
        </w:rPr>
        <w:t>；</w:t>
      </w:r>
      <w:r>
        <w:rPr>
          <w:rFonts w:hint="eastAsia" w:ascii="仿宋_GB2312" w:cs="宋体"/>
          <w:szCs w:val="32"/>
        </w:rPr>
        <w:t>非自有房产</w:t>
      </w:r>
      <w:r>
        <w:rPr>
          <w:rFonts w:ascii="仿宋_GB2312" w:cs="宋体"/>
          <w:szCs w:val="32"/>
        </w:rPr>
        <w:t>还</w:t>
      </w:r>
      <w:r>
        <w:rPr>
          <w:rFonts w:hint="eastAsia" w:ascii="仿宋_GB2312" w:cs="宋体"/>
          <w:szCs w:val="32"/>
        </w:rPr>
        <w:t>需提供租房协议原件、复印件；</w:t>
      </w:r>
    </w:p>
    <w:p>
      <w:pPr>
        <w:spacing w:line="576" w:lineRule="exact"/>
        <w:ind w:firstLine="640" w:firstLineChars="200"/>
        <w:rPr>
          <w:rFonts w:ascii="仿宋_GB2312" w:cs="宋体"/>
          <w:szCs w:val="32"/>
        </w:rPr>
      </w:pPr>
      <w:r>
        <w:rPr>
          <w:rFonts w:ascii="仿宋_GB2312" w:cs="宋体"/>
          <w:szCs w:val="32"/>
        </w:rPr>
        <w:t>7</w:t>
      </w:r>
      <w:r>
        <w:rPr>
          <w:rFonts w:hint="eastAsia" w:ascii="仿宋_GB2312" w:cs="宋体"/>
          <w:szCs w:val="32"/>
        </w:rPr>
        <w:t>.标明经营场所各层出入口、内部通道、客房房号等功能区分布以及监控、消防等技防设施安装位置的平面示意图；</w:t>
      </w:r>
    </w:p>
    <w:p>
      <w:pPr>
        <w:spacing w:line="576" w:lineRule="exact"/>
        <w:ind w:firstLine="640" w:firstLineChars="200"/>
        <w:rPr>
          <w:rFonts w:ascii="仿宋_GB2312" w:cs="宋体"/>
          <w:szCs w:val="32"/>
        </w:rPr>
      </w:pPr>
      <w:r>
        <w:rPr>
          <w:rFonts w:ascii="仿宋_GB2312" w:cs="宋体"/>
          <w:szCs w:val="32"/>
        </w:rPr>
        <w:t>8</w:t>
      </w:r>
      <w:r>
        <w:rPr>
          <w:rFonts w:hint="eastAsia" w:ascii="仿宋_GB2312" w:cs="宋体"/>
          <w:szCs w:val="32"/>
        </w:rPr>
        <w:t>.</w:t>
      </w:r>
      <w:r>
        <w:rPr>
          <w:rFonts w:ascii="仿宋_GB2312" w:cs="宋体"/>
          <w:szCs w:val="32"/>
        </w:rPr>
        <w:t>提供</w:t>
      </w:r>
      <w:r>
        <w:rPr>
          <w:rFonts w:hint="eastAsia" w:ascii="仿宋_GB2312" w:cs="宋体"/>
          <w:szCs w:val="32"/>
        </w:rPr>
        <w:t>餐饮</w:t>
      </w:r>
      <w:r>
        <w:rPr>
          <w:rFonts w:ascii="仿宋_GB2312" w:cs="宋体"/>
          <w:szCs w:val="32"/>
        </w:rPr>
        <w:t>经营</w:t>
      </w:r>
      <w:r>
        <w:rPr>
          <w:rFonts w:hint="eastAsia" w:ascii="仿宋_GB2312" w:cs="宋体"/>
          <w:szCs w:val="32"/>
        </w:rPr>
        <w:t>服务</w:t>
      </w:r>
      <w:r>
        <w:rPr>
          <w:rFonts w:ascii="仿宋_GB2312" w:cs="宋体"/>
          <w:szCs w:val="32"/>
        </w:rPr>
        <w:t>的民宿</w:t>
      </w:r>
      <w:r>
        <w:rPr>
          <w:rFonts w:hint="eastAsia" w:ascii="仿宋_GB2312" w:cs="宋体"/>
          <w:szCs w:val="32"/>
        </w:rPr>
        <w:t>，还需</w:t>
      </w:r>
      <w:r>
        <w:rPr>
          <w:rFonts w:ascii="仿宋_GB2312" w:cs="宋体"/>
          <w:szCs w:val="32"/>
        </w:rPr>
        <w:t>提供</w:t>
      </w:r>
      <w:r>
        <w:rPr>
          <w:rFonts w:hint="eastAsia" w:ascii="仿宋_GB2312" w:cs="宋体"/>
          <w:szCs w:val="32"/>
        </w:rPr>
        <w:t>《餐饮服务许可申请书》及审查附件表、营业执照复印件、食品经营许可证原件及复印件（换证需要）等材料。</w:t>
      </w:r>
    </w:p>
    <w:p>
      <w:pPr>
        <w:spacing w:line="576" w:lineRule="exact"/>
        <w:ind w:firstLine="640" w:firstLineChars="200"/>
        <w:rPr>
          <w:rFonts w:ascii="仿宋_GB2312" w:cs="宋体"/>
          <w:szCs w:val="32"/>
        </w:rPr>
      </w:pPr>
      <w:r>
        <w:rPr>
          <w:rFonts w:hint="eastAsia" w:ascii="仿宋_GB2312" w:cs="宋体"/>
          <w:szCs w:val="32"/>
        </w:rPr>
        <w:t>第八条  建立联合核验工作机制。各镇人民政府负责受理本辖区民宿开设申请，</w:t>
      </w:r>
      <w:r>
        <w:rPr>
          <w:rFonts w:ascii="仿宋_GB2312" w:cs="宋体"/>
          <w:szCs w:val="32"/>
        </w:rPr>
        <w:t>经</w:t>
      </w:r>
      <w:r>
        <w:rPr>
          <w:rFonts w:hint="eastAsia" w:ascii="仿宋_GB2312" w:cs="宋体"/>
          <w:szCs w:val="32"/>
        </w:rPr>
        <w:t>镇人民政府初审</w:t>
      </w:r>
      <w:r>
        <w:rPr>
          <w:rFonts w:ascii="仿宋_GB2312" w:cs="宋体"/>
          <w:szCs w:val="32"/>
        </w:rPr>
        <w:t>，认为</w:t>
      </w:r>
      <w:r>
        <w:rPr>
          <w:rFonts w:hint="eastAsia" w:ascii="仿宋_GB2312" w:cs="宋体"/>
          <w:szCs w:val="32"/>
        </w:rPr>
        <w:t>符合开办条件的</w:t>
      </w:r>
      <w:r>
        <w:rPr>
          <w:rFonts w:ascii="仿宋_GB2312" w:cs="宋体"/>
          <w:szCs w:val="32"/>
        </w:rPr>
        <w:t>申请</w:t>
      </w:r>
      <w:r>
        <w:rPr>
          <w:rFonts w:hint="eastAsia" w:ascii="仿宋_GB2312" w:cs="宋体"/>
          <w:szCs w:val="32"/>
        </w:rPr>
        <w:t>，</w:t>
      </w:r>
      <w:r>
        <w:rPr>
          <w:rFonts w:ascii="仿宋_GB2312" w:cs="宋体"/>
          <w:szCs w:val="32"/>
        </w:rPr>
        <w:t>由</w:t>
      </w:r>
      <w:r>
        <w:rPr>
          <w:rFonts w:hint="eastAsia" w:ascii="仿宋_GB2312" w:cs="宋体"/>
          <w:szCs w:val="32"/>
        </w:rPr>
        <w:t>各镇人民政府向县文化旅游产业发展领导小组办公室（设在县文体旅局）提出联合勘验申请</w:t>
      </w:r>
      <w:r>
        <w:rPr>
          <w:rFonts w:ascii="仿宋_GB2312" w:cs="宋体"/>
          <w:szCs w:val="32"/>
        </w:rPr>
        <w:t>。</w:t>
      </w:r>
      <w:r>
        <w:rPr>
          <w:rFonts w:hint="eastAsia" w:ascii="仿宋_GB2312" w:cs="宋体"/>
          <w:szCs w:val="32"/>
        </w:rPr>
        <w:t>县文旅产业领导小组办公室在收到申请后，组织县卫健</w:t>
      </w:r>
      <w:r>
        <w:rPr>
          <w:rFonts w:ascii="仿宋_GB2312" w:cs="宋体"/>
          <w:szCs w:val="32"/>
        </w:rPr>
        <w:t>局</w:t>
      </w:r>
      <w:r>
        <w:rPr>
          <w:rFonts w:hint="eastAsia" w:ascii="仿宋_GB2312" w:cs="宋体"/>
          <w:szCs w:val="32"/>
        </w:rPr>
        <w:t>、公安</w:t>
      </w:r>
      <w:r>
        <w:rPr>
          <w:rFonts w:ascii="仿宋_GB2312" w:cs="宋体"/>
          <w:szCs w:val="32"/>
        </w:rPr>
        <w:t>局</w:t>
      </w:r>
      <w:r>
        <w:rPr>
          <w:rFonts w:hint="eastAsia" w:ascii="仿宋_GB2312" w:cs="宋体"/>
          <w:szCs w:val="32"/>
        </w:rPr>
        <w:t>、生态环境</w:t>
      </w:r>
      <w:r>
        <w:rPr>
          <w:rFonts w:ascii="仿宋_GB2312" w:cs="宋体"/>
          <w:szCs w:val="32"/>
        </w:rPr>
        <w:t>局</w:t>
      </w:r>
      <w:r>
        <w:rPr>
          <w:rFonts w:hint="eastAsia" w:ascii="仿宋_GB2312" w:cs="宋体"/>
          <w:szCs w:val="32"/>
        </w:rPr>
        <w:t>、住建</w:t>
      </w:r>
      <w:r>
        <w:rPr>
          <w:rFonts w:ascii="仿宋_GB2312" w:cs="宋体"/>
          <w:szCs w:val="32"/>
        </w:rPr>
        <w:t>局</w:t>
      </w:r>
      <w:r>
        <w:rPr>
          <w:rFonts w:hint="eastAsia" w:ascii="仿宋_GB2312" w:cs="宋体"/>
          <w:szCs w:val="32"/>
        </w:rPr>
        <w:t>、市场监督管理</w:t>
      </w:r>
      <w:r>
        <w:rPr>
          <w:rFonts w:ascii="仿宋_GB2312" w:cs="宋体"/>
          <w:szCs w:val="32"/>
        </w:rPr>
        <w:t>局</w:t>
      </w:r>
      <w:r>
        <w:rPr>
          <w:rFonts w:hint="eastAsia" w:ascii="仿宋_GB2312" w:cs="宋体"/>
          <w:szCs w:val="32"/>
        </w:rPr>
        <w:t>、应急</w:t>
      </w:r>
      <w:r>
        <w:rPr>
          <w:rFonts w:ascii="仿宋_GB2312" w:cs="宋体"/>
          <w:szCs w:val="32"/>
        </w:rPr>
        <w:t>局</w:t>
      </w:r>
      <w:r>
        <w:rPr>
          <w:rFonts w:hint="eastAsia" w:ascii="仿宋_GB2312" w:cs="宋体"/>
          <w:szCs w:val="32"/>
        </w:rPr>
        <w:t>等部门对符合本办法的民宿进行联合勘验，并在联合核验表中出具书面意见</w:t>
      </w:r>
      <w:r>
        <w:rPr>
          <w:rFonts w:ascii="仿宋_GB2312" w:cs="宋体"/>
          <w:szCs w:val="32"/>
        </w:rPr>
        <w:t>。符合开办条件的，</w:t>
      </w:r>
      <w:r>
        <w:rPr>
          <w:rFonts w:hint="eastAsia" w:ascii="仿宋_GB2312" w:cs="宋体"/>
          <w:szCs w:val="32"/>
        </w:rPr>
        <w:t>由县市场监督管理局依法发放营业执照。不符合开办条件的，各镇人民政府应出具不符合开设条件告知书，民宿经营者在整改后可重新申请。</w:t>
      </w:r>
    </w:p>
    <w:p>
      <w:pPr>
        <w:spacing w:line="576" w:lineRule="exact"/>
        <w:ind w:firstLine="640" w:firstLineChars="200"/>
        <w:rPr>
          <w:rFonts w:ascii="仿宋_GB2312" w:cs="宋体"/>
          <w:szCs w:val="32"/>
        </w:rPr>
      </w:pPr>
      <w:r>
        <w:rPr>
          <w:rFonts w:hint="eastAsia" w:ascii="仿宋_GB2312" w:cs="宋体"/>
          <w:szCs w:val="32"/>
        </w:rPr>
        <w:t>《茂县民宿开办联合核验表》由县文体旅游局制订并下发，各镇参照印制。</w:t>
      </w:r>
    </w:p>
    <w:p>
      <w:pPr>
        <w:spacing w:line="576" w:lineRule="exact"/>
        <w:ind w:firstLine="640" w:firstLineChars="200"/>
        <w:rPr>
          <w:rFonts w:ascii="仿宋_GB2312" w:cs="宋体"/>
          <w:szCs w:val="32"/>
        </w:rPr>
      </w:pPr>
      <w:r>
        <w:rPr>
          <w:rFonts w:hint="eastAsia" w:ascii="仿宋_GB2312" w:cs="宋体"/>
          <w:szCs w:val="32"/>
          <w:lang w:val="en-US" w:eastAsia="zh-CN"/>
        </w:rPr>
        <w:t xml:space="preserve">第九条  </w:t>
      </w:r>
      <w:r>
        <w:rPr>
          <w:rFonts w:hint="eastAsia" w:ascii="仿宋_GB2312" w:cs="宋体"/>
          <w:szCs w:val="32"/>
        </w:rPr>
        <w:t>民宿办证流程：业主提交办证申请表→属地镇人民政府初审→县文化旅游产业发展领导小组办公室组织</w:t>
      </w:r>
      <w:r>
        <w:rPr>
          <w:rFonts w:ascii="仿宋_GB2312" w:cs="宋体"/>
          <w:szCs w:val="32"/>
        </w:rPr>
        <w:t>相关</w:t>
      </w:r>
      <w:r>
        <w:rPr>
          <w:rFonts w:hint="eastAsia" w:ascii="仿宋_GB2312" w:cs="宋体"/>
          <w:szCs w:val="32"/>
        </w:rPr>
        <w:t>部门联合</w:t>
      </w:r>
      <w:r>
        <w:rPr>
          <w:rFonts w:ascii="仿宋_GB2312" w:cs="宋体"/>
          <w:szCs w:val="32"/>
        </w:rPr>
        <w:t>进行</w:t>
      </w:r>
      <w:r>
        <w:rPr>
          <w:rFonts w:hint="eastAsia" w:ascii="仿宋_GB2312" w:cs="宋体"/>
          <w:szCs w:val="32"/>
        </w:rPr>
        <w:t>现场</w:t>
      </w:r>
      <w:r>
        <w:rPr>
          <w:rFonts w:ascii="仿宋_GB2312" w:cs="宋体"/>
          <w:szCs w:val="32"/>
        </w:rPr>
        <w:t>勘验</w:t>
      </w:r>
      <w:r>
        <w:rPr>
          <w:rFonts w:hint="eastAsia" w:ascii="仿宋_GB2312" w:cs="宋体"/>
          <w:szCs w:val="32"/>
        </w:rPr>
        <w:t>→县文体旅游局召集部门联审会议，催办各部门验收意见→根据部门联审结果，县文化旅游产业发展领导小组办公室在《茂县民宿开办联合核验表》签署会审意见→县市场监管局</w:t>
      </w:r>
      <w:r>
        <w:rPr>
          <w:rFonts w:ascii="仿宋_GB2312" w:cs="宋体"/>
          <w:szCs w:val="32"/>
        </w:rPr>
        <w:t>依据联合核验结果决定是否</w:t>
      </w:r>
      <w:r>
        <w:rPr>
          <w:rFonts w:hint="eastAsia" w:ascii="仿宋_GB2312" w:cs="宋体"/>
          <w:szCs w:val="32"/>
        </w:rPr>
        <w:t>发放营业执照</w:t>
      </w:r>
      <w:r>
        <w:rPr>
          <w:rFonts w:ascii="仿宋_GB2312" w:cs="宋体"/>
          <w:szCs w:val="32"/>
        </w:rPr>
        <w:t>（</w:t>
      </w:r>
      <w:r>
        <w:rPr>
          <w:rFonts w:hint="eastAsia" w:ascii="仿宋_GB2312" w:cs="宋体"/>
          <w:szCs w:val="32"/>
        </w:rPr>
        <w:t>不符合开设条件</w:t>
      </w:r>
      <w:r>
        <w:rPr>
          <w:rFonts w:ascii="仿宋_GB2312" w:cs="宋体"/>
          <w:szCs w:val="32"/>
        </w:rPr>
        <w:t>，则由</w:t>
      </w:r>
      <w:r>
        <w:rPr>
          <w:rFonts w:hint="eastAsia" w:ascii="仿宋_GB2312" w:cs="宋体"/>
          <w:szCs w:val="32"/>
        </w:rPr>
        <w:t>各镇人民政府出具告知书</w:t>
      </w:r>
      <w:r>
        <w:rPr>
          <w:rFonts w:ascii="仿宋_GB2312" w:cs="宋体"/>
          <w:szCs w:val="32"/>
        </w:rPr>
        <w:t>）</w:t>
      </w:r>
    </w:p>
    <w:p>
      <w:pPr>
        <w:spacing w:line="576" w:lineRule="exact"/>
        <w:ind w:firstLine="640" w:firstLineChars="200"/>
        <w:rPr>
          <w:rFonts w:ascii="仿宋_GB2312" w:cs="宋体"/>
          <w:szCs w:val="32"/>
        </w:rPr>
      </w:pPr>
      <w:r>
        <w:rPr>
          <w:rFonts w:hint="eastAsia" w:ascii="仿宋_GB2312" w:cs="宋体"/>
          <w:szCs w:val="32"/>
        </w:rPr>
        <w:t>第</w:t>
      </w:r>
      <w:r>
        <w:rPr>
          <w:rFonts w:hint="eastAsia" w:ascii="仿宋_GB2312" w:cs="宋体"/>
          <w:szCs w:val="32"/>
          <w:lang w:val="en-US" w:eastAsia="zh-CN"/>
        </w:rPr>
        <w:t>十</w:t>
      </w:r>
      <w:r>
        <w:rPr>
          <w:rFonts w:hint="eastAsia" w:ascii="仿宋_GB2312" w:cs="宋体"/>
          <w:szCs w:val="32"/>
        </w:rPr>
        <w:t>条  民宿经营者应当凭《茂县民宿开办联合核验表》向县公安</w:t>
      </w:r>
      <w:r>
        <w:rPr>
          <w:rFonts w:hint="eastAsia" w:ascii="仿宋_GB2312" w:cs="宋体"/>
          <w:szCs w:val="32"/>
          <w:lang w:val="en-US" w:eastAsia="zh-CN"/>
        </w:rPr>
        <w:t>部门</w:t>
      </w:r>
      <w:r>
        <w:rPr>
          <w:rFonts w:hint="eastAsia" w:ascii="仿宋_GB2312" w:cs="宋体"/>
          <w:szCs w:val="32"/>
        </w:rPr>
        <w:t>申请安装和开通民宿治安管理信息系统。</w:t>
      </w:r>
    </w:p>
    <w:p>
      <w:pPr>
        <w:spacing w:line="576" w:lineRule="exact"/>
        <w:ind w:firstLine="640" w:firstLineChars="200"/>
        <w:rPr>
          <w:rFonts w:ascii="仿宋_GB2312" w:cs="宋体"/>
          <w:szCs w:val="32"/>
        </w:rPr>
      </w:pPr>
    </w:p>
    <w:p>
      <w:pPr>
        <w:ind w:firstLine="3520" w:firstLineChars="1100"/>
        <w:rPr>
          <w:rFonts w:ascii="黑体" w:eastAsia="黑体" w:cs="黑体"/>
          <w:szCs w:val="32"/>
        </w:rPr>
      </w:pPr>
      <w:r>
        <w:rPr>
          <w:rFonts w:hint="eastAsia" w:ascii="黑体" w:eastAsia="黑体" w:cs="黑体"/>
          <w:szCs w:val="32"/>
        </w:rPr>
        <w:t>第四章  监督管理</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一</w:t>
      </w:r>
      <w:r>
        <w:rPr>
          <w:rFonts w:hint="eastAsia" w:ascii="仿宋_GB2312" w:cs="宋体"/>
          <w:szCs w:val="32"/>
        </w:rPr>
        <w:t>条  民宿管理坚持属地管理为主的原则。各镇人民政府应确定一个工作部门或综合协调机构统筹协调民宿管理相关工作。各镇人民政府为民宿申报受理和日常工作牵头管理单位。</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二</w:t>
      </w:r>
      <w:r>
        <w:rPr>
          <w:rFonts w:hint="eastAsia" w:ascii="仿宋_GB2312" w:cs="宋体"/>
          <w:szCs w:val="32"/>
        </w:rPr>
        <w:t xml:space="preserve">条  </w:t>
      </w:r>
      <w:r>
        <w:rPr>
          <w:rFonts w:hint="eastAsia" w:ascii="仿宋_GB2312" w:cs="宋体"/>
          <w:szCs w:val="32"/>
          <w:lang w:val="en-US" w:eastAsia="zh-CN"/>
        </w:rPr>
        <w:t>公安</w:t>
      </w:r>
      <w:r>
        <w:rPr>
          <w:rFonts w:hint="eastAsia" w:ascii="仿宋_GB2312" w:cs="宋体"/>
          <w:szCs w:val="32"/>
        </w:rPr>
        <w:t>部门负责指导民宿配置必要的治安防范设施，指导民宿安装、维护治安管理信息系统，负责民宿的日常治安管理。</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三</w:t>
      </w:r>
      <w:r>
        <w:rPr>
          <w:rFonts w:hint="eastAsia" w:ascii="仿宋_GB2312" w:cs="宋体"/>
          <w:szCs w:val="32"/>
        </w:rPr>
        <w:t>条  消防主管部门和辖区公安派出所负责制定民宿消防安全相关技术要求，指导开展民宿消防安全</w:t>
      </w:r>
      <w:r>
        <w:rPr>
          <w:rFonts w:ascii="仿宋_GB2312" w:cs="宋体"/>
          <w:szCs w:val="32"/>
        </w:rPr>
        <w:t>检查、</w:t>
      </w:r>
      <w:r>
        <w:rPr>
          <w:rFonts w:hint="eastAsia" w:ascii="仿宋_GB2312" w:cs="宋体"/>
          <w:szCs w:val="32"/>
        </w:rPr>
        <w:t>隐患整治和消防安全培训工作。</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四</w:t>
      </w:r>
      <w:r>
        <w:rPr>
          <w:rFonts w:hint="eastAsia" w:ascii="仿宋_GB2312" w:cs="宋体"/>
          <w:szCs w:val="32"/>
        </w:rPr>
        <w:t>条  住建部门负责监督指导经营单位和业主开展民宿建筑结构安全鉴定,统筹民宿聚集区空间和布局,监督管理民宿集聚区生活垃圾和污水处理设施建设。</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五</w:t>
      </w:r>
      <w:r>
        <w:rPr>
          <w:rFonts w:hint="eastAsia" w:ascii="仿宋_GB2312" w:cs="宋体"/>
          <w:szCs w:val="32"/>
        </w:rPr>
        <w:t>条  文体旅游部门负责根据国家、省、州制定的民宿相关服务标准推动全县民宿发展,开展民宿宣传推广、评定,指导开展民宿经营者及从业人员业务培训工作。</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六</w:t>
      </w:r>
      <w:r>
        <w:rPr>
          <w:rFonts w:hint="eastAsia" w:ascii="仿宋_GB2312" w:cs="宋体"/>
          <w:szCs w:val="32"/>
        </w:rPr>
        <w:t>条  市场监督管理部门负责办理民宿经营主体的营业执照和食品经营许可证注册，监督管理民宿餐饮食品安全，引导民宿经营者诚实守信、公平竞争,综合行政执法局依法查处无照经营行为,维护市场秩序。</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七</w:t>
      </w:r>
      <w:r>
        <w:rPr>
          <w:rFonts w:hint="eastAsia" w:ascii="仿宋_GB2312" w:cs="宋体"/>
          <w:szCs w:val="32"/>
        </w:rPr>
        <w:t>条  发改、卫健、生态环境、应急等部门按照各自职责，负责民宿相关的监督管理工作。</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八</w:t>
      </w:r>
      <w:r>
        <w:rPr>
          <w:rFonts w:hint="eastAsia" w:ascii="仿宋_GB2312" w:cs="宋体"/>
          <w:szCs w:val="32"/>
        </w:rPr>
        <w:t>条  各民宿根据自身情况，自愿对照《阿坝州标杆民宿熊猫级的划分与评定》《阿坝州标杆酒店熊猫级的划分与评定》标准申请进行民宿等级评定；自愿对照《四川省“天府旅游名宿”评选办法》申请评选“天府旅游名宿”。由业主自主申请，县人民政府或县文体旅游部门进行推荐，任何部门、社团和个人不得强求民宿申评。</w:t>
      </w:r>
    </w:p>
    <w:p>
      <w:pPr>
        <w:spacing w:line="576" w:lineRule="exact"/>
        <w:ind w:firstLine="640" w:firstLineChars="200"/>
        <w:rPr>
          <w:rFonts w:ascii="仿宋_GB2312" w:cs="宋体"/>
          <w:szCs w:val="32"/>
        </w:rPr>
      </w:pPr>
      <w:r>
        <w:rPr>
          <w:rFonts w:hint="eastAsia" w:ascii="仿宋_GB2312" w:cs="宋体"/>
          <w:szCs w:val="32"/>
        </w:rPr>
        <w:t>第十</w:t>
      </w:r>
      <w:r>
        <w:rPr>
          <w:rFonts w:hint="eastAsia" w:ascii="仿宋_GB2312" w:cs="宋体"/>
          <w:szCs w:val="32"/>
          <w:lang w:val="en-US" w:eastAsia="zh-CN"/>
        </w:rPr>
        <w:t>九</w:t>
      </w:r>
      <w:r>
        <w:rPr>
          <w:rFonts w:hint="eastAsia" w:ascii="仿宋_GB2312" w:cs="宋体"/>
          <w:szCs w:val="32"/>
        </w:rPr>
        <w:t>条  鼓励各民宿积极参与名宿等级评定</w:t>
      </w:r>
      <w:r>
        <w:rPr>
          <w:rFonts w:hint="eastAsia" w:ascii="仿宋_GB2312" w:cs="宋体"/>
          <w:szCs w:val="32"/>
        </w:rPr>
        <w:t>，凡被评为铜熊猫（含铜熊猫）以上民宿的，按等级给予一次性奖励，其中获评铜熊猫级奖励1万元（人民币，以下同），获评银熊猫级奖励2万元，获评金熊猫级奖励3万元，获评“天府旅游名宿”称号的奖励2万元。获评民宿荣誉将在媒体予以公布，在茂县旅游宣传资料和宣传活动中予以推介。同时，将铜熊猫级（含铜熊猫级）以上的民宿录入民宿星级库，在外出考察、人才培训等方面给予扶持。</w:t>
      </w:r>
    </w:p>
    <w:p>
      <w:pPr>
        <w:pStyle w:val="7"/>
        <w:widowControl/>
        <w:spacing w:before="0" w:beforeAutospacing="0" w:after="0" w:afterAutospacing="0" w:line="18" w:lineRule="atLeast"/>
        <w:ind w:firstLine="640" w:firstLineChars="200"/>
        <w:rPr>
          <w:rFonts w:ascii="仿宋_GB2312" w:cs="宋体"/>
          <w:kern w:val="2"/>
          <w:sz w:val="32"/>
          <w:szCs w:val="32"/>
        </w:rPr>
      </w:pPr>
      <w:r>
        <w:rPr>
          <w:rFonts w:hint="eastAsia" w:ascii="仿宋_GB2312" w:cs="宋体"/>
          <w:kern w:val="2"/>
          <w:sz w:val="32"/>
          <w:szCs w:val="32"/>
        </w:rPr>
        <w:t>第</w:t>
      </w:r>
      <w:r>
        <w:rPr>
          <w:rFonts w:hint="eastAsia" w:ascii="仿宋_GB2312" w:cs="宋体"/>
          <w:kern w:val="2"/>
          <w:sz w:val="32"/>
          <w:szCs w:val="32"/>
          <w:lang w:val="en-US" w:eastAsia="zh-CN"/>
        </w:rPr>
        <w:t>二十</w:t>
      </w:r>
      <w:r>
        <w:rPr>
          <w:rFonts w:hint="eastAsia" w:ascii="仿宋_GB2312" w:cs="宋体"/>
          <w:kern w:val="2"/>
          <w:sz w:val="32"/>
          <w:szCs w:val="32"/>
        </w:rPr>
        <w:t>条  鼓励发展民宿协会或成立民宿旅游服务公司，各民宿协会应积极做好行业自律工作。</w:t>
      </w:r>
    </w:p>
    <w:p>
      <w:pPr>
        <w:spacing w:line="576" w:lineRule="exact"/>
        <w:ind w:firstLine="640" w:firstLineChars="200"/>
        <w:rPr>
          <w:rFonts w:ascii="仿宋_GB2312" w:cs="宋体"/>
          <w:szCs w:val="32"/>
        </w:rPr>
      </w:pPr>
    </w:p>
    <w:p>
      <w:pPr>
        <w:spacing w:line="576" w:lineRule="exact"/>
        <w:jc w:val="center"/>
        <w:rPr>
          <w:rFonts w:ascii="黑体" w:eastAsia="黑体" w:cs="宋体"/>
          <w:szCs w:val="32"/>
        </w:rPr>
      </w:pPr>
      <w:r>
        <w:rPr>
          <w:rFonts w:hint="eastAsia" w:ascii="黑体" w:eastAsia="黑体" w:cs="宋体"/>
          <w:szCs w:val="32"/>
        </w:rPr>
        <w:t>第五章  法律责任</w:t>
      </w:r>
    </w:p>
    <w:p>
      <w:pPr>
        <w:spacing w:line="576" w:lineRule="exact"/>
        <w:ind w:firstLine="640" w:firstLineChars="200"/>
        <w:rPr>
          <w:rFonts w:ascii="仿宋_GB2312" w:cs="宋体"/>
          <w:szCs w:val="32"/>
        </w:rPr>
      </w:pPr>
      <w:r>
        <w:rPr>
          <w:rFonts w:hint="eastAsia" w:ascii="仿宋_GB2312" w:cs="宋体"/>
          <w:szCs w:val="32"/>
        </w:rPr>
        <w:t>第二十</w:t>
      </w:r>
      <w:r>
        <w:rPr>
          <w:rFonts w:hint="eastAsia" w:ascii="仿宋_GB2312" w:cs="宋体"/>
          <w:szCs w:val="32"/>
          <w:lang w:val="en-US" w:eastAsia="zh-CN"/>
        </w:rPr>
        <w:t>一</w:t>
      </w:r>
      <w:r>
        <w:rPr>
          <w:rFonts w:hint="eastAsia" w:ascii="仿宋_GB2312" w:cs="宋体"/>
          <w:szCs w:val="32"/>
        </w:rPr>
        <w:t>条  违反本办法，不符合建筑安全、治安、消防等相关要求</w:t>
      </w:r>
      <w:r>
        <w:rPr>
          <w:rFonts w:ascii="仿宋_GB2312" w:cs="宋体"/>
          <w:szCs w:val="32"/>
        </w:rPr>
        <w:t>的民宿，</w:t>
      </w:r>
      <w:r>
        <w:rPr>
          <w:rFonts w:hint="eastAsia" w:ascii="仿宋_GB2312" w:cs="宋体"/>
          <w:szCs w:val="32"/>
        </w:rPr>
        <w:t>以及无证经营的</w:t>
      </w:r>
      <w:r>
        <w:rPr>
          <w:rFonts w:ascii="仿宋_GB2312" w:cs="宋体"/>
          <w:szCs w:val="32"/>
        </w:rPr>
        <w:t>民宿</w:t>
      </w:r>
      <w:r>
        <w:rPr>
          <w:rFonts w:hint="eastAsia" w:ascii="仿宋_GB2312" w:cs="宋体"/>
          <w:szCs w:val="32"/>
        </w:rPr>
        <w:t>，由相关部门依法进行查处。</w:t>
      </w:r>
    </w:p>
    <w:p>
      <w:pPr>
        <w:spacing w:line="576" w:lineRule="exact"/>
        <w:ind w:firstLine="640" w:firstLineChars="200"/>
        <w:rPr>
          <w:rFonts w:ascii="仿宋_GB2312" w:cs="宋体"/>
          <w:szCs w:val="32"/>
        </w:rPr>
      </w:pPr>
      <w:r>
        <w:rPr>
          <w:rFonts w:hint="eastAsia" w:ascii="仿宋_GB2312" w:cs="宋体"/>
          <w:szCs w:val="32"/>
        </w:rPr>
        <w:t>第二十</w:t>
      </w:r>
      <w:r>
        <w:rPr>
          <w:rFonts w:hint="eastAsia" w:ascii="仿宋_GB2312" w:cs="宋体"/>
          <w:szCs w:val="32"/>
          <w:lang w:val="en-US" w:eastAsia="zh-CN"/>
        </w:rPr>
        <w:t>二</w:t>
      </w:r>
      <w:r>
        <w:rPr>
          <w:rFonts w:hint="eastAsia" w:ascii="仿宋_GB2312" w:cs="宋体"/>
          <w:szCs w:val="32"/>
        </w:rPr>
        <w:t xml:space="preserve">条 </w:t>
      </w:r>
      <w:r>
        <w:rPr>
          <w:rFonts w:ascii="仿宋_GB2312" w:cs="宋体"/>
          <w:szCs w:val="32"/>
        </w:rPr>
        <w:t>本办法实施前已经开办的</w:t>
      </w:r>
      <w:r>
        <w:rPr>
          <w:rFonts w:hint="eastAsia" w:ascii="仿宋_GB2312" w:cs="宋体"/>
          <w:szCs w:val="32"/>
        </w:rPr>
        <w:t>民宿</w:t>
      </w:r>
      <w:r>
        <w:rPr>
          <w:rFonts w:ascii="仿宋_GB2312" w:cs="宋体"/>
          <w:szCs w:val="32"/>
        </w:rPr>
        <w:t>（含乡村酒店、包含住宿的农家乐等），应当在本办法实施后三个月内向所在地镇人民政府提出联合勘验申请</w:t>
      </w:r>
      <w:r>
        <w:rPr>
          <w:rFonts w:hint="eastAsia" w:ascii="仿宋_GB2312" w:cs="宋体"/>
          <w:szCs w:val="32"/>
        </w:rPr>
        <w:t>。</w:t>
      </w:r>
    </w:p>
    <w:p>
      <w:pPr>
        <w:spacing w:line="576" w:lineRule="exact"/>
        <w:ind w:firstLine="640" w:firstLineChars="200"/>
        <w:rPr>
          <w:rFonts w:ascii="仿宋_GB2312" w:cs="宋体"/>
          <w:szCs w:val="32"/>
        </w:rPr>
      </w:pPr>
      <w:r>
        <w:rPr>
          <w:rFonts w:hint="eastAsia" w:ascii="仿宋_GB2312" w:cs="宋体"/>
          <w:szCs w:val="32"/>
        </w:rPr>
        <w:t>第二十</w:t>
      </w:r>
      <w:r>
        <w:rPr>
          <w:rFonts w:hint="eastAsia" w:ascii="仿宋_GB2312" w:cs="宋体"/>
          <w:szCs w:val="32"/>
          <w:lang w:val="en-US" w:eastAsia="zh-CN"/>
        </w:rPr>
        <w:t>三</w:t>
      </w:r>
      <w:r>
        <w:rPr>
          <w:rFonts w:hint="eastAsia" w:ascii="仿宋_GB2312" w:cs="宋体"/>
          <w:szCs w:val="32"/>
        </w:rPr>
        <w:t>条  有关部门及其工作人员违反本办法规定，滥用职权、玩忽职守、徇私舞弊的，由监察机关依法给予处分；构成犯罪的，依法追究</w:t>
      </w:r>
      <w:r>
        <w:rPr>
          <w:rFonts w:ascii="仿宋_GB2312" w:cs="宋体"/>
          <w:szCs w:val="32"/>
        </w:rPr>
        <w:t>法律</w:t>
      </w:r>
      <w:r>
        <w:rPr>
          <w:rFonts w:hint="eastAsia" w:ascii="仿宋_GB2312" w:cs="宋体"/>
          <w:szCs w:val="32"/>
        </w:rPr>
        <w:t>责任。</w:t>
      </w:r>
    </w:p>
    <w:p>
      <w:pPr>
        <w:spacing w:line="576" w:lineRule="exact"/>
        <w:ind w:firstLine="640" w:firstLineChars="200"/>
        <w:rPr>
          <w:rFonts w:ascii="仿宋_GB2312" w:cs="宋体"/>
          <w:szCs w:val="32"/>
        </w:rPr>
      </w:pPr>
      <w:r>
        <w:rPr>
          <w:rFonts w:hint="eastAsia" w:ascii="仿宋_GB2312" w:cs="宋体"/>
          <w:szCs w:val="32"/>
        </w:rPr>
        <w:t>第二十</w:t>
      </w:r>
      <w:r>
        <w:rPr>
          <w:rFonts w:hint="eastAsia" w:ascii="仿宋_GB2312" w:cs="宋体"/>
          <w:szCs w:val="32"/>
          <w:lang w:val="en-US" w:eastAsia="zh-CN"/>
        </w:rPr>
        <w:t>四</w:t>
      </w:r>
      <w:r>
        <w:rPr>
          <w:rFonts w:hint="eastAsia" w:ascii="仿宋_GB2312" w:cs="宋体"/>
          <w:szCs w:val="32"/>
        </w:rPr>
        <w:t>条  违反本办法规定的行为，本办法未设定处罚，但其他法律、法规已作出处罚规定的，从其规定。</w:t>
      </w:r>
    </w:p>
    <w:p>
      <w:pPr>
        <w:spacing w:line="576" w:lineRule="exact"/>
        <w:ind w:firstLine="640" w:firstLineChars="200"/>
        <w:rPr>
          <w:rFonts w:ascii="仿宋_GB2312" w:cs="宋体"/>
          <w:szCs w:val="32"/>
        </w:rPr>
      </w:pPr>
    </w:p>
    <w:p>
      <w:pPr>
        <w:spacing w:line="576" w:lineRule="exact"/>
        <w:jc w:val="center"/>
        <w:rPr>
          <w:rFonts w:ascii="黑体" w:eastAsia="黑体" w:cs="黑体"/>
          <w:szCs w:val="32"/>
        </w:rPr>
      </w:pPr>
      <w:r>
        <w:rPr>
          <w:rFonts w:hint="eastAsia" w:ascii="黑体" w:eastAsia="黑体" w:cs="黑体"/>
          <w:szCs w:val="32"/>
        </w:rPr>
        <w:t>第六章  附  则</w:t>
      </w:r>
    </w:p>
    <w:p>
      <w:pPr>
        <w:spacing w:line="576" w:lineRule="exact"/>
        <w:ind w:firstLine="640" w:firstLineChars="200"/>
        <w:rPr>
          <w:rFonts w:ascii="仿宋_GB2312" w:cs="宋体"/>
          <w:szCs w:val="32"/>
        </w:rPr>
      </w:pPr>
      <w:r>
        <w:rPr>
          <w:rFonts w:hint="eastAsia" w:ascii="仿宋_GB2312" w:cs="宋体"/>
          <w:szCs w:val="32"/>
        </w:rPr>
        <w:t>第二十</w:t>
      </w:r>
      <w:r>
        <w:rPr>
          <w:rFonts w:hint="eastAsia" w:ascii="仿宋_GB2312" w:cs="宋体"/>
          <w:szCs w:val="32"/>
          <w:lang w:val="en-US" w:eastAsia="zh-CN"/>
        </w:rPr>
        <w:t>五</w:t>
      </w:r>
      <w:r>
        <w:rPr>
          <w:rFonts w:hint="eastAsia" w:ascii="仿宋_GB2312" w:cs="宋体"/>
          <w:szCs w:val="32"/>
        </w:rPr>
        <w:t>条  各镇人民政府和县级相关部门</w:t>
      </w:r>
      <w:r>
        <w:rPr>
          <w:rFonts w:ascii="仿宋_GB2312" w:cs="宋体"/>
          <w:szCs w:val="32"/>
        </w:rPr>
        <w:t>可以</w:t>
      </w:r>
      <w:r>
        <w:rPr>
          <w:rFonts w:hint="eastAsia" w:ascii="仿宋_GB2312" w:cs="宋体"/>
          <w:szCs w:val="32"/>
        </w:rPr>
        <w:t>根据本暂行办法，按各自职责制定相关具体管理办法或实施意见。</w:t>
      </w:r>
    </w:p>
    <w:p>
      <w:pPr>
        <w:spacing w:line="576" w:lineRule="exact"/>
        <w:ind w:firstLine="640" w:firstLineChars="200"/>
        <w:rPr>
          <w:rFonts w:hint="eastAsia" w:ascii="仿宋_GB2312" w:eastAsia="仿宋_GB2312" w:cs="宋体"/>
          <w:szCs w:val="32"/>
          <w:lang w:eastAsia="zh-CN"/>
        </w:rPr>
      </w:pPr>
      <w:r>
        <w:rPr>
          <w:rFonts w:hint="eastAsia" w:ascii="仿宋_GB2312" w:cs="宋体"/>
          <w:szCs w:val="32"/>
        </w:rPr>
        <w:t>第二十</w:t>
      </w:r>
      <w:r>
        <w:rPr>
          <w:rFonts w:hint="eastAsia" w:ascii="仿宋_GB2312" w:cs="宋体"/>
          <w:szCs w:val="32"/>
          <w:lang w:val="en-US" w:eastAsia="zh-CN"/>
        </w:rPr>
        <w:t>六</w:t>
      </w:r>
      <w:r>
        <w:rPr>
          <w:rFonts w:hint="eastAsia" w:ascii="仿宋_GB2312" w:cs="宋体"/>
          <w:szCs w:val="32"/>
        </w:rPr>
        <w:t>条  本办法自  年  月  日起</w:t>
      </w:r>
      <w:r>
        <w:rPr>
          <w:rFonts w:ascii="仿宋_GB2312" w:cs="宋体"/>
          <w:szCs w:val="32"/>
        </w:rPr>
        <w:t>实施</w:t>
      </w:r>
      <w:r>
        <w:rPr>
          <w:rFonts w:hint="eastAsia" w:ascii="仿宋_GB2312" w:cs="宋体"/>
          <w:szCs w:val="32"/>
          <w:lang w:eastAsia="zh-CN"/>
        </w:rPr>
        <w:t>。</w:t>
      </w:r>
      <w:bookmarkStart w:id="0" w:name="_GoBack"/>
      <w:bookmarkEnd w:id="0"/>
    </w:p>
    <w:p>
      <w:pPr>
        <w:shd w:val="clear" w:color="auto" w:fill="FFFFFF"/>
        <w:autoSpaceDE w:val="0"/>
        <w:spacing w:line="576" w:lineRule="exact"/>
        <w:rPr>
          <w:rFonts w:ascii="黑体" w:eastAsia="黑体" w:cs="宋体"/>
          <w:bCs/>
          <w:color w:val="000000"/>
          <w:szCs w:val="32"/>
        </w:rPr>
      </w:pPr>
    </w:p>
    <w:p>
      <w:pPr>
        <w:adjustRightInd w:val="0"/>
        <w:snapToGrid w:val="0"/>
        <w:spacing w:line="540" w:lineRule="exact"/>
        <w:rPr>
          <w:rFonts w:ascii="方正小标宋简体" w:eastAsia="方正小标宋简体" w:cs="宋体"/>
          <w:bCs/>
          <w:color w:val="000000"/>
          <w:sz w:val="44"/>
          <w:szCs w:val="44"/>
        </w:rPr>
      </w:pPr>
    </w:p>
    <w:p>
      <w:pPr>
        <w:adjustRightInd w:val="0"/>
        <w:snapToGrid w:val="0"/>
        <w:spacing w:line="540" w:lineRule="exact"/>
        <w:jc w:val="center"/>
        <w:rPr>
          <w:rFonts w:ascii="方正小标宋简体" w:eastAsia="方正小标宋简体" w:cs="宋体"/>
          <w:bCs/>
          <w:color w:val="000000"/>
          <w:sz w:val="44"/>
          <w:szCs w:val="44"/>
        </w:rPr>
      </w:pPr>
    </w:p>
    <w:p>
      <w:pPr>
        <w:adjustRightInd w:val="0"/>
        <w:snapToGrid w:val="0"/>
        <w:spacing w:line="540" w:lineRule="exact"/>
        <w:jc w:val="center"/>
        <w:rPr>
          <w:rFonts w:ascii="方正小标宋简体" w:eastAsia="方正小标宋简体" w:cs="宋体"/>
          <w:bCs/>
          <w:color w:val="000000"/>
          <w:sz w:val="44"/>
          <w:szCs w:val="44"/>
        </w:rPr>
      </w:pPr>
    </w:p>
    <w:p>
      <w:pPr>
        <w:adjustRightInd w:val="0"/>
        <w:snapToGrid w:val="0"/>
        <w:spacing w:line="540" w:lineRule="exact"/>
        <w:jc w:val="center"/>
        <w:rPr>
          <w:rFonts w:ascii="方正小标宋简体" w:eastAsia="方正小标宋简体" w:cs="宋体"/>
          <w:bCs/>
          <w:color w:val="000000"/>
          <w:sz w:val="44"/>
          <w:szCs w:val="44"/>
        </w:rPr>
      </w:pPr>
    </w:p>
    <w:p>
      <w:pPr>
        <w:adjustRightInd w:val="0"/>
        <w:snapToGrid w:val="0"/>
        <w:spacing w:line="540" w:lineRule="exact"/>
        <w:jc w:val="center"/>
        <w:rPr>
          <w:rFonts w:ascii="方正小标宋简体" w:eastAsia="方正小标宋简体" w:cs="宋体"/>
          <w:bCs/>
          <w:color w:val="000000"/>
          <w:sz w:val="44"/>
          <w:szCs w:val="44"/>
        </w:rPr>
      </w:pPr>
    </w:p>
    <w:p>
      <w:pPr>
        <w:adjustRightInd w:val="0"/>
        <w:snapToGrid w:val="0"/>
        <w:spacing w:line="540" w:lineRule="exact"/>
        <w:jc w:val="center"/>
        <w:rPr>
          <w:rFonts w:ascii="方正小标宋简体" w:eastAsia="方正小标宋简体" w:cs="宋体"/>
          <w:bCs/>
          <w:color w:val="000000"/>
          <w:sz w:val="44"/>
          <w:szCs w:val="44"/>
        </w:rPr>
      </w:pPr>
      <w:r>
        <w:rPr>
          <w:rFonts w:hint="eastAsia" w:ascii="方正小标宋简体" w:eastAsia="方正小标宋简体" w:cs="宋体"/>
          <w:bCs/>
          <w:color w:val="000000"/>
          <w:sz w:val="44"/>
          <w:szCs w:val="44"/>
        </w:rPr>
        <w:t>茂县民宿办证申请表</w:t>
      </w:r>
    </w:p>
    <w:p>
      <w:pPr>
        <w:adjustRightInd w:val="0"/>
        <w:snapToGrid w:val="0"/>
        <w:spacing w:line="540" w:lineRule="exact"/>
        <w:ind w:firstLine="280" w:firstLineChars="100"/>
        <w:rPr>
          <w:rFonts w:ascii="宋体" w:hAnsi="宋体" w:cs="宋体"/>
          <w:bCs/>
          <w:color w:val="000000"/>
          <w:sz w:val="28"/>
          <w:szCs w:val="28"/>
        </w:rPr>
      </w:pPr>
      <w:r>
        <w:rPr>
          <w:rFonts w:hint="eastAsia" w:ascii="宋体" w:hAnsi="宋体" w:cs="宋体"/>
          <w:bCs/>
          <w:color w:val="000000"/>
          <w:sz w:val="28"/>
          <w:szCs w:val="28"/>
        </w:rPr>
        <w:t>编号：</w:t>
      </w:r>
    </w:p>
    <w:tbl>
      <w:tblPr>
        <w:tblStyle w:val="8"/>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226"/>
        <w:gridCol w:w="1701"/>
        <w:gridCol w:w="801"/>
        <w:gridCol w:w="131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2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ascii="宋体" w:hAnsi="宋体" w:cs="宋体"/>
                <w:bCs/>
                <w:color w:val="000000"/>
                <w:sz w:val="28"/>
                <w:szCs w:val="28"/>
              </w:rPr>
            </w:pPr>
            <w:r>
              <w:rPr>
                <w:rFonts w:hint="eastAsia" w:ascii="宋体" w:hAnsi="宋体" w:cs="宋体"/>
                <w:bCs/>
                <w:color w:val="000000"/>
                <w:sz w:val="28"/>
                <w:szCs w:val="28"/>
              </w:rPr>
              <w:t>拟开办民宿</w:t>
            </w:r>
          </w:p>
          <w:p>
            <w:pPr>
              <w:adjustRightInd w:val="0"/>
              <w:snapToGrid w:val="0"/>
              <w:spacing w:line="280" w:lineRule="exact"/>
              <w:jc w:val="center"/>
              <w:rPr>
                <w:rFonts w:ascii="宋体" w:hAnsi="宋体" w:cs="宋体"/>
                <w:bCs/>
                <w:color w:val="000000"/>
                <w:sz w:val="28"/>
                <w:szCs w:val="28"/>
              </w:rPr>
            </w:pPr>
            <w:r>
              <w:rPr>
                <w:rFonts w:hint="eastAsia" w:ascii="宋体" w:hAnsi="宋体" w:cs="宋体"/>
                <w:bCs/>
                <w:color w:val="000000"/>
                <w:sz w:val="28"/>
                <w:szCs w:val="28"/>
              </w:rPr>
              <w:t>名  称</w:t>
            </w:r>
          </w:p>
        </w:tc>
        <w:tc>
          <w:tcPr>
            <w:tcW w:w="22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ascii="宋体" w:hAnsi="宋体" w:cs="宋体"/>
                <w:bCs/>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ascii="宋体" w:hAnsi="宋体" w:cs="宋体"/>
                <w:bCs/>
                <w:color w:val="000000"/>
                <w:sz w:val="28"/>
                <w:szCs w:val="28"/>
              </w:rPr>
            </w:pPr>
            <w:r>
              <w:rPr>
                <w:rFonts w:hint="eastAsia" w:ascii="宋体" w:hAnsi="宋体" w:cs="宋体"/>
                <w:bCs/>
                <w:color w:val="000000"/>
                <w:sz w:val="28"/>
                <w:szCs w:val="28"/>
              </w:rPr>
              <w:t>开办人</w:t>
            </w:r>
          </w:p>
        </w:tc>
        <w:tc>
          <w:tcPr>
            <w:tcW w:w="319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rPr>
                <w:rFonts w:ascii="宋体" w:hAns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2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固定电话</w:t>
            </w:r>
          </w:p>
        </w:tc>
        <w:tc>
          <w:tcPr>
            <w:tcW w:w="22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手机号码</w:t>
            </w:r>
          </w:p>
        </w:tc>
        <w:tc>
          <w:tcPr>
            <w:tcW w:w="319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2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拟开业时间</w:t>
            </w:r>
          </w:p>
        </w:tc>
        <w:tc>
          <w:tcPr>
            <w:tcW w:w="22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从业人员数</w:t>
            </w:r>
          </w:p>
        </w:tc>
        <w:tc>
          <w:tcPr>
            <w:tcW w:w="8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3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家庭人口</w:t>
            </w:r>
          </w:p>
        </w:tc>
        <w:tc>
          <w:tcPr>
            <w:tcW w:w="10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2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房屋占地面积</w:t>
            </w:r>
          </w:p>
        </w:tc>
        <w:tc>
          <w:tcPr>
            <w:tcW w:w="22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营业用房</w:t>
            </w:r>
          </w:p>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面积</w:t>
            </w:r>
          </w:p>
        </w:tc>
        <w:tc>
          <w:tcPr>
            <w:tcW w:w="8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3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楼  层</w:t>
            </w:r>
          </w:p>
        </w:tc>
        <w:tc>
          <w:tcPr>
            <w:tcW w:w="10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20" w:type="dxa"/>
            <w:vMerge w:val="restart"/>
            <w:tcBorders>
              <w:top w:val="single" w:color="auto" w:sz="4" w:space="0"/>
              <w:left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房屋地址</w:t>
            </w:r>
          </w:p>
        </w:tc>
        <w:tc>
          <w:tcPr>
            <w:tcW w:w="2226" w:type="dxa"/>
            <w:vMerge w:val="restart"/>
            <w:tcBorders>
              <w:top w:val="single" w:color="auto" w:sz="4" w:space="0"/>
              <w:left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701" w:type="dxa"/>
            <w:vMerge w:val="restart"/>
            <w:tcBorders>
              <w:top w:val="single" w:color="auto" w:sz="4" w:space="0"/>
              <w:left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pacing w:val="-16"/>
                <w:sz w:val="28"/>
                <w:szCs w:val="28"/>
              </w:rPr>
            </w:pPr>
            <w:r>
              <w:rPr>
                <w:rFonts w:hint="eastAsia" w:ascii="宋体" w:hAnsi="宋体" w:cs="宋体"/>
                <w:bCs/>
                <w:color w:val="000000"/>
                <w:spacing w:val="-16"/>
                <w:sz w:val="28"/>
                <w:szCs w:val="28"/>
              </w:rPr>
              <w:t>客房数及床位数</w:t>
            </w:r>
          </w:p>
        </w:tc>
        <w:tc>
          <w:tcPr>
            <w:tcW w:w="8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316" w:type="dxa"/>
            <w:vMerge w:val="restart"/>
            <w:tcBorders>
              <w:top w:val="single" w:color="auto" w:sz="4" w:space="0"/>
              <w:left w:val="single" w:color="auto" w:sz="4" w:space="0"/>
              <w:right w:val="single" w:color="auto" w:sz="4" w:space="0"/>
            </w:tcBorders>
            <w:noWrap/>
            <w:vAlign w:val="center"/>
          </w:tcPr>
          <w:p>
            <w:pPr>
              <w:adjustRightInd w:val="0"/>
              <w:snapToGrid w:val="0"/>
              <w:spacing w:line="440" w:lineRule="exact"/>
              <w:jc w:val="center"/>
              <w:rPr>
                <w:rFonts w:ascii="宋体" w:hAnsi="宋体" w:cs="宋体"/>
                <w:bCs/>
                <w:color w:val="000000"/>
                <w:sz w:val="28"/>
                <w:szCs w:val="28"/>
              </w:rPr>
            </w:pPr>
            <w:r>
              <w:rPr>
                <w:rFonts w:hint="eastAsia" w:ascii="宋体" w:hAnsi="宋体" w:cs="宋体"/>
                <w:bCs/>
                <w:color w:val="000000"/>
                <w:sz w:val="28"/>
                <w:szCs w:val="28"/>
              </w:rPr>
              <w:t>餐位数</w:t>
            </w:r>
          </w:p>
        </w:tc>
        <w:tc>
          <w:tcPr>
            <w:tcW w:w="1080" w:type="dxa"/>
            <w:vMerge w:val="restart"/>
            <w:tcBorders>
              <w:top w:val="single" w:color="auto" w:sz="4" w:space="0"/>
              <w:left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20" w:type="dxa"/>
            <w:vMerge w:val="continue"/>
            <w:tcBorders>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hint="eastAsia" w:ascii="宋体" w:hAnsi="宋体" w:cs="宋体"/>
                <w:bCs/>
                <w:color w:val="000000"/>
                <w:sz w:val="28"/>
                <w:szCs w:val="28"/>
              </w:rPr>
            </w:pPr>
          </w:p>
        </w:tc>
        <w:tc>
          <w:tcPr>
            <w:tcW w:w="2226" w:type="dxa"/>
            <w:vMerge w:val="continue"/>
            <w:tcBorders>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701" w:type="dxa"/>
            <w:vMerge w:val="continue"/>
            <w:tcBorders>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hint="eastAsia" w:ascii="宋体" w:hAnsi="宋体" w:cs="宋体"/>
                <w:bCs/>
                <w:color w:val="000000"/>
                <w:spacing w:val="-16"/>
                <w:sz w:val="28"/>
                <w:szCs w:val="28"/>
              </w:rPr>
            </w:pPr>
          </w:p>
        </w:tc>
        <w:tc>
          <w:tcPr>
            <w:tcW w:w="80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c>
          <w:tcPr>
            <w:tcW w:w="1316" w:type="dxa"/>
            <w:vMerge w:val="continue"/>
            <w:tcBorders>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hint="eastAsia" w:ascii="宋体" w:hAnsi="宋体" w:cs="宋体"/>
                <w:bCs/>
                <w:color w:val="000000"/>
                <w:sz w:val="28"/>
                <w:szCs w:val="28"/>
              </w:rPr>
            </w:pPr>
          </w:p>
        </w:tc>
        <w:tc>
          <w:tcPr>
            <w:tcW w:w="1080" w:type="dxa"/>
            <w:vMerge w:val="continue"/>
            <w:tcBorders>
              <w:left w:val="single" w:color="auto" w:sz="4" w:space="0"/>
              <w:bottom w:val="single" w:color="auto" w:sz="4" w:space="0"/>
              <w:right w:val="single" w:color="auto" w:sz="4" w:space="0"/>
            </w:tcBorders>
            <w:noWrap/>
            <w:vAlign w:val="center"/>
          </w:tcPr>
          <w:p>
            <w:pPr>
              <w:adjustRightInd w:val="0"/>
              <w:snapToGrid w:val="0"/>
              <w:spacing w:line="440" w:lineRule="exact"/>
              <w:rPr>
                <w:rFonts w:ascii="宋体" w:hAnsi="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4446" w:type="dxa"/>
            <w:gridSpan w:val="2"/>
            <w:tcBorders>
              <w:top w:val="single" w:color="auto" w:sz="4" w:space="0"/>
              <w:left w:val="single" w:color="auto" w:sz="4" w:space="0"/>
              <w:bottom w:val="single" w:color="auto" w:sz="4" w:space="0"/>
              <w:right w:val="single" w:color="auto" w:sz="4" w:space="0"/>
            </w:tcBorders>
            <w:noWrap/>
          </w:tcPr>
          <w:p>
            <w:pPr>
              <w:adjustRightInd w:val="0"/>
              <w:snapToGrid w:val="0"/>
              <w:spacing w:line="440" w:lineRule="exact"/>
              <w:rPr>
                <w:rFonts w:ascii="宋体" w:hAnsi="宋体" w:cs="宋体"/>
                <w:bCs/>
                <w:color w:val="000000"/>
                <w:sz w:val="28"/>
                <w:szCs w:val="28"/>
              </w:rPr>
            </w:pPr>
            <w:r>
              <w:rPr>
                <w:rFonts w:hint="eastAsia" w:ascii="宋体" w:hAnsi="宋体" w:cs="宋体"/>
                <w:bCs/>
                <w:color w:val="000000"/>
                <w:sz w:val="28"/>
                <w:szCs w:val="28"/>
              </w:rPr>
              <w:t>本人承诺：</w:t>
            </w:r>
          </w:p>
          <w:p>
            <w:pPr>
              <w:adjustRightInd w:val="0"/>
              <w:snapToGrid w:val="0"/>
              <w:spacing w:line="44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严格遵守各项法律法规，严格执行各部门的标准和要求，落实安全责任，并承担安全事故责任。</w:t>
            </w:r>
          </w:p>
        </w:tc>
        <w:tc>
          <w:tcPr>
            <w:tcW w:w="4898" w:type="dxa"/>
            <w:gridSpan w:val="4"/>
            <w:tcBorders>
              <w:top w:val="single" w:color="auto" w:sz="4" w:space="0"/>
              <w:left w:val="single" w:color="auto" w:sz="4" w:space="0"/>
              <w:bottom w:val="single" w:color="auto" w:sz="4" w:space="0"/>
              <w:right w:val="single" w:color="auto" w:sz="4" w:space="0"/>
            </w:tcBorders>
            <w:noWrap/>
          </w:tcPr>
          <w:p>
            <w:pPr>
              <w:adjustRightInd w:val="0"/>
              <w:snapToGrid w:val="0"/>
              <w:spacing w:line="440" w:lineRule="exact"/>
              <w:rPr>
                <w:rFonts w:ascii="宋体" w:hAnsi="宋体" w:cs="宋体"/>
                <w:bCs/>
                <w:color w:val="000000"/>
                <w:sz w:val="28"/>
                <w:szCs w:val="28"/>
              </w:rPr>
            </w:pPr>
            <w:r>
              <w:rPr>
                <w:rFonts w:hint="eastAsia" w:ascii="宋体" w:hAnsi="宋体" w:cs="宋体"/>
                <w:bCs/>
                <w:color w:val="000000"/>
                <w:sz w:val="28"/>
                <w:szCs w:val="28"/>
              </w:rPr>
              <w:t>民宿业主签字：</w:t>
            </w:r>
          </w:p>
          <w:p>
            <w:pPr>
              <w:adjustRightInd w:val="0"/>
              <w:snapToGrid w:val="0"/>
              <w:spacing w:line="440" w:lineRule="exact"/>
              <w:rPr>
                <w:rFonts w:ascii="宋体" w:hAnsi="宋体" w:cs="宋体"/>
                <w:bCs/>
                <w:color w:val="000000"/>
                <w:sz w:val="28"/>
                <w:szCs w:val="28"/>
              </w:rPr>
            </w:pPr>
            <w:r>
              <w:rPr>
                <w:rFonts w:hint="eastAsia" w:ascii="宋体" w:hAnsi="宋体" w:cs="宋体"/>
                <w:bCs/>
                <w:color w:val="000000"/>
                <w:sz w:val="28"/>
                <w:szCs w:val="28"/>
              </w:rPr>
              <w:t xml:space="preserve">                     </w:t>
            </w:r>
          </w:p>
          <w:p>
            <w:pPr>
              <w:adjustRightInd w:val="0"/>
              <w:snapToGrid w:val="0"/>
              <w:spacing w:line="440" w:lineRule="exact"/>
              <w:ind w:firstLine="2100" w:firstLineChars="750"/>
              <w:rPr>
                <w:rFonts w:ascii="宋体" w:hAnsi="宋体" w:cs="宋体"/>
                <w:bCs/>
                <w:color w:val="000000"/>
                <w:sz w:val="28"/>
                <w:szCs w:val="28"/>
              </w:rPr>
            </w:pPr>
          </w:p>
          <w:p>
            <w:pPr>
              <w:adjustRightInd w:val="0"/>
              <w:snapToGrid w:val="0"/>
              <w:spacing w:line="440" w:lineRule="exact"/>
              <w:ind w:firstLine="2100" w:firstLineChars="750"/>
              <w:rPr>
                <w:rFonts w:ascii="宋体" w:hAnsi="宋体" w:cs="宋体"/>
                <w:bCs/>
                <w:color w:val="000000"/>
                <w:sz w:val="28"/>
                <w:szCs w:val="28"/>
              </w:rPr>
            </w:pPr>
            <w:r>
              <w:rPr>
                <w:rFonts w:hint="eastAsia" w:ascii="宋体" w:hAnsi="宋体" w:cs="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4446" w:type="dxa"/>
            <w:gridSpan w:val="2"/>
            <w:tcBorders>
              <w:top w:val="single" w:color="auto" w:sz="4" w:space="0"/>
              <w:left w:val="single" w:color="auto" w:sz="4" w:space="0"/>
              <w:bottom w:val="single" w:color="auto" w:sz="4" w:space="0"/>
              <w:right w:val="single" w:color="auto" w:sz="4" w:space="0"/>
            </w:tcBorders>
            <w:noWrap/>
          </w:tcPr>
          <w:p>
            <w:pPr>
              <w:adjustRightInd w:val="0"/>
              <w:snapToGrid w:val="0"/>
              <w:spacing w:line="44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邻里关系和谐，自觉遵守法律法规和乡规民约，无影响社会稳定因素存在。</w:t>
            </w:r>
          </w:p>
        </w:tc>
        <w:tc>
          <w:tcPr>
            <w:tcW w:w="4898" w:type="dxa"/>
            <w:gridSpan w:val="4"/>
            <w:tcBorders>
              <w:top w:val="single" w:color="auto" w:sz="4" w:space="0"/>
              <w:left w:val="single" w:color="auto" w:sz="4" w:space="0"/>
              <w:bottom w:val="single" w:color="auto" w:sz="4" w:space="0"/>
              <w:right w:val="single" w:color="auto" w:sz="4" w:space="0"/>
            </w:tcBorders>
            <w:noWrap/>
          </w:tcPr>
          <w:p>
            <w:pPr>
              <w:adjustRightInd w:val="0"/>
              <w:snapToGrid w:val="0"/>
              <w:spacing w:line="440" w:lineRule="exact"/>
              <w:rPr>
                <w:rFonts w:ascii="宋体" w:hAnsi="宋体" w:cs="宋体"/>
                <w:bCs/>
                <w:color w:val="000000"/>
                <w:sz w:val="28"/>
                <w:szCs w:val="28"/>
              </w:rPr>
            </w:pPr>
            <w:r>
              <w:rPr>
                <w:rFonts w:hint="eastAsia" w:ascii="宋体" w:hAnsi="宋体" w:cs="宋体"/>
                <w:bCs/>
                <w:color w:val="000000"/>
                <w:sz w:val="28"/>
                <w:szCs w:val="28"/>
              </w:rPr>
              <w:t>所在村委会意见及签字（盖章）：</w:t>
            </w:r>
          </w:p>
          <w:p>
            <w:pPr>
              <w:adjustRightInd w:val="0"/>
              <w:snapToGrid w:val="0"/>
              <w:spacing w:line="440" w:lineRule="exact"/>
              <w:ind w:firstLine="280" w:firstLineChars="100"/>
              <w:rPr>
                <w:rFonts w:ascii="宋体" w:hAnsi="宋体" w:cs="宋体"/>
                <w:bCs/>
                <w:color w:val="000000"/>
                <w:sz w:val="28"/>
                <w:szCs w:val="28"/>
              </w:rPr>
            </w:pPr>
          </w:p>
          <w:p>
            <w:pPr>
              <w:adjustRightInd w:val="0"/>
              <w:snapToGrid w:val="0"/>
              <w:spacing w:line="440" w:lineRule="exact"/>
              <w:ind w:firstLine="2240" w:firstLineChars="800"/>
              <w:rPr>
                <w:rFonts w:ascii="宋体" w:hAnsi="宋体" w:cs="宋体"/>
                <w:bCs/>
                <w:color w:val="000000"/>
                <w:sz w:val="28"/>
                <w:szCs w:val="28"/>
              </w:rPr>
            </w:pPr>
            <w:r>
              <w:rPr>
                <w:rFonts w:hint="eastAsia" w:ascii="宋体" w:hAnsi="宋体" w:cs="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4446" w:type="dxa"/>
            <w:gridSpan w:val="2"/>
            <w:tcBorders>
              <w:top w:val="single" w:color="auto" w:sz="4" w:space="0"/>
              <w:left w:val="single" w:color="auto" w:sz="4" w:space="0"/>
              <w:bottom w:val="single" w:color="auto" w:sz="4" w:space="0"/>
              <w:right w:val="single" w:color="auto" w:sz="4" w:space="0"/>
            </w:tcBorders>
            <w:noWrap/>
          </w:tcPr>
          <w:p>
            <w:pPr>
              <w:adjustRightInd w:val="0"/>
              <w:snapToGrid w:val="0"/>
              <w:spacing w:line="44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符合相关规划和文物保护要求，有有效的土地和房屋证明，具有必要的污染治理和安全防护等基础配套设施。</w:t>
            </w:r>
          </w:p>
        </w:tc>
        <w:tc>
          <w:tcPr>
            <w:tcW w:w="4898" w:type="dxa"/>
            <w:gridSpan w:val="4"/>
            <w:tcBorders>
              <w:top w:val="single" w:color="auto" w:sz="4" w:space="0"/>
              <w:left w:val="single" w:color="auto" w:sz="4" w:space="0"/>
              <w:bottom w:val="single" w:color="auto" w:sz="4" w:space="0"/>
              <w:right w:val="single" w:color="auto" w:sz="4" w:space="0"/>
            </w:tcBorders>
            <w:noWrap/>
          </w:tcPr>
          <w:p>
            <w:pPr>
              <w:adjustRightInd w:val="0"/>
              <w:snapToGrid w:val="0"/>
              <w:spacing w:line="440" w:lineRule="exact"/>
              <w:rPr>
                <w:rFonts w:ascii="宋体" w:hAnsi="宋体" w:cs="宋体"/>
                <w:bCs/>
                <w:color w:val="000000"/>
                <w:sz w:val="28"/>
                <w:szCs w:val="28"/>
              </w:rPr>
            </w:pPr>
            <w:r>
              <w:rPr>
                <w:rFonts w:hint="eastAsia" w:ascii="宋体" w:hAnsi="宋体" w:cs="宋体"/>
                <w:bCs/>
                <w:color w:val="000000"/>
                <w:sz w:val="28"/>
                <w:szCs w:val="28"/>
              </w:rPr>
              <w:t>所在镇意见及签字（盖章）：</w:t>
            </w:r>
          </w:p>
          <w:p>
            <w:pPr>
              <w:adjustRightInd w:val="0"/>
              <w:snapToGrid w:val="0"/>
              <w:spacing w:line="440" w:lineRule="exact"/>
              <w:ind w:firstLine="3780" w:firstLineChars="1350"/>
              <w:rPr>
                <w:rFonts w:ascii="宋体" w:hAnsi="宋体" w:cs="宋体"/>
                <w:bCs/>
                <w:color w:val="000000"/>
                <w:sz w:val="28"/>
                <w:szCs w:val="28"/>
              </w:rPr>
            </w:pPr>
          </w:p>
          <w:p>
            <w:pPr>
              <w:adjustRightInd w:val="0"/>
              <w:snapToGrid w:val="0"/>
              <w:spacing w:line="440" w:lineRule="exact"/>
              <w:ind w:firstLine="1260" w:firstLineChars="450"/>
              <w:rPr>
                <w:rFonts w:ascii="宋体" w:hAnsi="宋体" w:cs="宋体"/>
                <w:bCs/>
                <w:color w:val="000000"/>
                <w:sz w:val="28"/>
                <w:szCs w:val="28"/>
              </w:rPr>
            </w:pPr>
          </w:p>
          <w:p>
            <w:pPr>
              <w:adjustRightInd w:val="0"/>
              <w:snapToGrid w:val="0"/>
              <w:spacing w:line="440" w:lineRule="exact"/>
              <w:ind w:firstLine="2240" w:firstLineChars="800"/>
              <w:rPr>
                <w:rFonts w:ascii="宋体" w:hAnsi="宋体" w:cs="宋体"/>
                <w:bCs/>
                <w:color w:val="000000"/>
                <w:sz w:val="28"/>
                <w:szCs w:val="28"/>
              </w:rPr>
            </w:pPr>
            <w:r>
              <w:rPr>
                <w:rFonts w:hint="eastAsia" w:ascii="宋体" w:hAnsi="宋体" w:cs="宋体"/>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4446" w:type="dxa"/>
            <w:gridSpan w:val="2"/>
            <w:tcBorders>
              <w:top w:val="single" w:color="auto" w:sz="4" w:space="0"/>
              <w:left w:val="single" w:color="auto" w:sz="4" w:space="0"/>
              <w:bottom w:val="single" w:color="auto" w:sz="4" w:space="0"/>
              <w:right w:val="single" w:color="auto" w:sz="4" w:space="0"/>
            </w:tcBorders>
            <w:noWrap/>
          </w:tcPr>
          <w:p>
            <w:pPr>
              <w:adjustRightInd w:val="0"/>
              <w:snapToGrid w:val="0"/>
              <w:spacing w:line="44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民宿开办已达到各项标准和要求，予以办理各类证件、执照。</w:t>
            </w:r>
          </w:p>
        </w:tc>
        <w:tc>
          <w:tcPr>
            <w:tcW w:w="4898" w:type="dxa"/>
            <w:gridSpan w:val="4"/>
            <w:tcBorders>
              <w:top w:val="single" w:color="auto" w:sz="4" w:space="0"/>
              <w:left w:val="single" w:color="auto" w:sz="4" w:space="0"/>
              <w:bottom w:val="single" w:color="auto" w:sz="4" w:space="0"/>
              <w:right w:val="single" w:color="auto" w:sz="4" w:space="0"/>
            </w:tcBorders>
            <w:noWrap/>
          </w:tcPr>
          <w:p>
            <w:pPr>
              <w:adjustRightInd w:val="0"/>
              <w:snapToGrid w:val="0"/>
              <w:spacing w:line="440" w:lineRule="exact"/>
              <w:rPr>
                <w:rFonts w:ascii="宋体" w:hAnsi="宋体" w:cs="宋体"/>
                <w:bCs/>
                <w:color w:val="000000"/>
                <w:sz w:val="28"/>
                <w:szCs w:val="28"/>
              </w:rPr>
            </w:pPr>
            <w:r>
              <w:rPr>
                <w:rFonts w:hint="eastAsia" w:ascii="宋体" w:hAnsi="宋体" w:cs="宋体"/>
                <w:bCs/>
                <w:color w:val="000000"/>
                <w:sz w:val="28"/>
                <w:szCs w:val="28"/>
              </w:rPr>
              <w:t>县文化旅游产业发展领导小组办公室意见及签字（盖章）：</w:t>
            </w:r>
          </w:p>
          <w:p>
            <w:pPr>
              <w:adjustRightInd w:val="0"/>
              <w:snapToGrid w:val="0"/>
              <w:spacing w:line="440" w:lineRule="exact"/>
              <w:rPr>
                <w:rFonts w:ascii="宋体" w:hAnsi="宋体" w:cs="宋体"/>
                <w:bCs/>
                <w:color w:val="000000"/>
                <w:sz w:val="28"/>
                <w:szCs w:val="28"/>
              </w:rPr>
            </w:pPr>
            <w:r>
              <w:rPr>
                <w:rFonts w:hint="eastAsia" w:ascii="宋体" w:hAnsi="宋体" w:cs="宋体"/>
                <w:bCs/>
                <w:color w:val="000000"/>
                <w:sz w:val="28"/>
                <w:szCs w:val="28"/>
              </w:rPr>
              <w:t xml:space="preserve">                年   月   日</w:t>
            </w:r>
          </w:p>
        </w:tc>
      </w:tr>
    </w:tbl>
    <w:p>
      <w:pPr>
        <w:adjustRightInd w:val="0"/>
        <w:snapToGrid w:val="0"/>
        <w:spacing w:line="440" w:lineRule="exact"/>
        <w:ind w:left="2"/>
        <w:rPr>
          <w:rFonts w:ascii="宋体" w:hAnsi="宋体" w:cs="宋体"/>
          <w:bCs/>
          <w:color w:val="000000"/>
          <w:sz w:val="28"/>
          <w:szCs w:val="28"/>
        </w:rPr>
      </w:pPr>
      <w:r>
        <w:rPr>
          <w:rFonts w:hint="eastAsia" w:ascii="宋体" w:hAnsi="宋体" w:cs="宋体"/>
          <w:bCs/>
          <w:color w:val="000000"/>
          <w:sz w:val="28"/>
          <w:szCs w:val="28"/>
        </w:rPr>
        <w:t>注：本表格一式四份，民宿经营者、村、镇、县文化旅游产业发展领导小组办公室各一份。凭此表格办理相关证照。</w:t>
      </w:r>
    </w:p>
    <w:p>
      <w:pPr>
        <w:adjustRightInd w:val="0"/>
        <w:snapToGrid w:val="0"/>
        <w:spacing w:line="600" w:lineRule="exact"/>
        <w:rPr>
          <w:rFonts w:ascii="黑体" w:eastAsia="黑体" w:cs="宋体"/>
          <w:bCs/>
          <w:color w:val="000000"/>
          <w:szCs w:val="32"/>
        </w:rPr>
      </w:pPr>
    </w:p>
    <w:p>
      <w:pPr>
        <w:adjustRightInd w:val="0"/>
        <w:snapToGrid w:val="0"/>
        <w:spacing w:line="600" w:lineRule="exact"/>
        <w:rPr>
          <w:rFonts w:ascii="黑体" w:eastAsia="黑体" w:cs="宋体"/>
          <w:bCs/>
          <w:color w:val="000000"/>
          <w:szCs w:val="32"/>
        </w:rPr>
      </w:pPr>
    </w:p>
    <w:p>
      <w:pPr>
        <w:adjustRightInd w:val="0"/>
        <w:snapToGrid w:val="0"/>
        <w:spacing w:line="600" w:lineRule="exact"/>
        <w:rPr>
          <w:rFonts w:ascii="方正小标宋简体" w:eastAsia="方正小标宋简体" w:cs="宋体"/>
          <w:bCs/>
          <w:color w:val="000000"/>
          <w:sz w:val="44"/>
          <w:szCs w:val="44"/>
        </w:rPr>
      </w:pPr>
    </w:p>
    <w:p>
      <w:pPr>
        <w:adjustRightInd w:val="0"/>
        <w:snapToGrid w:val="0"/>
        <w:spacing w:line="600" w:lineRule="exact"/>
        <w:jc w:val="center"/>
        <w:rPr>
          <w:rFonts w:ascii="方正小标宋简体" w:eastAsia="方正小标宋简体" w:cs="宋体"/>
          <w:bCs/>
          <w:color w:val="000000"/>
          <w:sz w:val="44"/>
          <w:szCs w:val="44"/>
        </w:rPr>
      </w:pPr>
      <w:r>
        <w:rPr>
          <w:rFonts w:hint="eastAsia" w:ascii="方正小标宋简体" w:eastAsia="方正小标宋简体" w:cs="宋体"/>
          <w:bCs/>
          <w:color w:val="000000"/>
          <w:sz w:val="44"/>
          <w:szCs w:val="44"/>
        </w:rPr>
        <w:t>茂县民宿开办联合核验表</w:t>
      </w:r>
    </w:p>
    <w:p>
      <w:pPr>
        <w:adjustRightInd w:val="0"/>
        <w:snapToGrid w:val="0"/>
        <w:spacing w:line="600" w:lineRule="exact"/>
        <w:jc w:val="center"/>
        <w:rPr>
          <w:rFonts w:ascii="宋体" w:hAnsi="宋体" w:cs="宋体"/>
          <w:bCs/>
          <w:color w:val="000000"/>
          <w:sz w:val="28"/>
          <w:szCs w:val="28"/>
        </w:rPr>
      </w:pPr>
      <w:r>
        <w:rPr>
          <w:rFonts w:hint="eastAsia" w:ascii="宋体" w:hAnsi="宋体" w:cs="宋体"/>
          <w:bCs/>
          <w:color w:val="000000"/>
          <w:sz w:val="28"/>
          <w:szCs w:val="28"/>
        </w:rPr>
        <w:t xml:space="preserve">                                        </w:t>
      </w:r>
    </w:p>
    <w:tbl>
      <w:tblPr>
        <w:tblStyle w:val="8"/>
        <w:tblW w:w="11569" w:type="dxa"/>
        <w:tblInd w:w="-1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8"/>
        <w:gridCol w:w="3600"/>
        <w:gridCol w:w="2287"/>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黑体" w:eastAsia="黑体" w:cs="宋体"/>
                <w:bCs/>
                <w:color w:val="000000"/>
                <w:kern w:val="0"/>
                <w:sz w:val="28"/>
                <w:szCs w:val="28"/>
              </w:rPr>
            </w:pPr>
            <w:r>
              <w:rPr>
                <w:rFonts w:hint="eastAsia" w:ascii="黑体" w:eastAsia="黑体" w:cs="宋体"/>
                <w:bCs/>
                <w:color w:val="000000"/>
                <w:kern w:val="0"/>
                <w:sz w:val="28"/>
                <w:szCs w:val="28"/>
              </w:rPr>
              <w:t>相关标准和要求</w:t>
            </w:r>
          </w:p>
        </w:tc>
        <w:tc>
          <w:tcPr>
            <w:tcW w:w="36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黑体" w:eastAsia="黑体" w:cs="宋体"/>
                <w:bCs/>
                <w:color w:val="000000"/>
                <w:kern w:val="0"/>
                <w:sz w:val="28"/>
                <w:szCs w:val="28"/>
              </w:rPr>
            </w:pPr>
            <w:r>
              <w:rPr>
                <w:rFonts w:ascii="黑体" w:eastAsia="黑体" w:cs="宋体"/>
                <w:bCs/>
                <w:color w:val="000000"/>
                <w:kern w:val="0"/>
                <w:sz w:val="28"/>
                <w:szCs w:val="28"/>
              </w:rPr>
              <w:t>核验意见</w:t>
            </w: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eastAsia="黑体" w:cs="宋体"/>
                <w:bCs/>
                <w:color w:val="000000"/>
                <w:kern w:val="0"/>
                <w:sz w:val="28"/>
                <w:szCs w:val="28"/>
                <w:lang w:eastAsia="zh-CN"/>
              </w:rPr>
            </w:pPr>
            <w:r>
              <w:rPr>
                <w:rFonts w:hint="eastAsia" w:ascii="黑体" w:eastAsia="黑体" w:cs="宋体"/>
                <w:bCs/>
                <w:color w:val="000000"/>
                <w:kern w:val="0"/>
                <w:sz w:val="28"/>
                <w:szCs w:val="28"/>
              </w:rPr>
              <w:t>核验单位</w:t>
            </w:r>
            <w:r>
              <w:rPr>
                <w:rFonts w:hint="eastAsia" w:ascii="黑体" w:eastAsia="黑体" w:cs="宋体"/>
                <w:bCs/>
                <w:color w:val="000000"/>
                <w:kern w:val="0"/>
                <w:sz w:val="28"/>
                <w:szCs w:val="28"/>
                <w:lang w:eastAsia="zh-CN"/>
              </w:rPr>
              <w:t>（</w:t>
            </w:r>
            <w:r>
              <w:rPr>
                <w:rFonts w:hint="eastAsia" w:ascii="黑体" w:eastAsia="黑体" w:cs="宋体"/>
                <w:bCs/>
                <w:color w:val="000000"/>
                <w:kern w:val="0"/>
                <w:sz w:val="28"/>
                <w:szCs w:val="28"/>
                <w:lang w:val="en-US" w:eastAsia="zh-CN"/>
              </w:rPr>
              <w:t>盖章</w:t>
            </w:r>
            <w:r>
              <w:rPr>
                <w:rFonts w:hint="eastAsia" w:ascii="黑体" w:eastAsia="黑体" w:cs="宋体"/>
                <w:bCs/>
                <w:color w:val="000000"/>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经营用房建筑质量符合相关规定</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jc w:val="center"/>
              <w:rPr>
                <w:rFonts w:hint="eastAsia"/>
                <w:lang w:val="en-US" w:eastAsia="zh-CN"/>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茂县住房和城乡建设局</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民宿已落实各项环保措施</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茂县生态环境局</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民宿已落实各项安全措施，确定安全责任人</w:t>
            </w:r>
            <w:r>
              <w:rPr>
                <w:rFonts w:hint="eastAsia" w:ascii="宋体" w:hAnsi="宋体" w:cs="宋体"/>
                <w:bCs/>
                <w:kern w:val="0"/>
                <w:sz w:val="28"/>
                <w:szCs w:val="28"/>
              </w:rPr>
              <w:t>，制定现场处置方案</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茂县应急管理局</w:t>
            </w:r>
          </w:p>
          <w:p>
            <w:pPr>
              <w:adjustRightInd w:val="0"/>
              <w:snapToGrid w:val="0"/>
              <w:jc w:val="center"/>
            </w:pPr>
            <w:r>
              <w:rPr>
                <w:rFonts w:hint="eastAsia" w:ascii="宋体" w:hAnsi="宋体" w:cs="宋体"/>
                <w:bCs/>
                <w:color w:val="000000"/>
                <w:kern w:val="0"/>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kern w:val="0"/>
                <w:sz w:val="28"/>
                <w:szCs w:val="28"/>
              </w:rPr>
              <w:t>民宿实行明码标价，民宿已取得营业执照和食品经营许可证</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ascii="宋体" w:hAnsi="宋体" w:cs="宋体"/>
                <w:bCs/>
                <w:color w:val="000000"/>
                <w:kern w:val="0"/>
                <w:sz w:val="28"/>
                <w:szCs w:val="28"/>
              </w:rPr>
            </w:pPr>
            <w:r>
              <w:rPr>
                <w:rFonts w:hint="eastAsia" w:ascii="宋体" w:hAnsi="宋体" w:cs="宋体"/>
                <w:bCs/>
                <w:color w:val="000000"/>
                <w:kern w:val="0"/>
                <w:sz w:val="28"/>
                <w:szCs w:val="28"/>
                <w:lang w:val="en-US" w:eastAsia="zh-CN"/>
              </w:rPr>
              <w:t xml:space="preserve">   年  月  日</w:t>
            </w: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both"/>
              <w:rPr>
                <w:rFonts w:hint="eastAsia"/>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茂县市场监督管理局</w:t>
            </w:r>
          </w:p>
          <w:p>
            <w:pPr>
              <w:adjustRightInd w:val="0"/>
              <w:snapToGrid w:val="0"/>
              <w:jc w:val="center"/>
              <w:rPr>
                <w:rFonts w:hint="default"/>
                <w:lang w:val="en-US"/>
              </w:rPr>
            </w:pPr>
            <w:r>
              <w:rPr>
                <w:rFonts w:hint="eastAsia" w:ascii="宋体" w:hAnsi="宋体" w:cs="宋体"/>
                <w:bCs/>
                <w:color w:val="000000"/>
                <w:kern w:val="0"/>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民宿已落实相关卫生措施，达到规定的卫生标准</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县卫生健康局</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民宿达到规定的治安安全标准，民宿经营区域交通安全达标</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茂县公安局</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民宿达到规定的消防安全标准</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22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茂县消防救援大队</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default"/>
                <w:lang w:val="en-US"/>
              </w:rPr>
            </w:pPr>
          </w:p>
        </w:tc>
        <w:tc>
          <w:tcPr>
            <w:tcW w:w="23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辖区公安派出所</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pStyle w:val="2"/>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民宿建设符合相关农业用地要求</w:t>
            </w:r>
            <w:r>
              <w:rPr>
                <w:rFonts w:hint="eastAsia" w:ascii="宋体" w:hAnsi="宋体" w:cs="宋体"/>
                <w:bCs/>
                <w:kern w:val="0"/>
                <w:sz w:val="28"/>
                <w:szCs w:val="28"/>
              </w:rPr>
              <w:t>（不违反“一户一宅”规定，宅基地面积人均40平方米标准）</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茂县科学技术和农业畜牧局</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民宿建设符合相关林业用地要求</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茂县林业和草原局</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pStyle w:val="2"/>
              <w:jc w:val="center"/>
              <w:rPr>
                <w:rFonts w:hint="eastAsia"/>
                <w:lang w:val="en-US" w:eastAsia="zh-CN"/>
              </w:rP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kern w:val="0"/>
                <w:sz w:val="28"/>
                <w:szCs w:val="28"/>
              </w:rPr>
              <w:t>民宿选址、</w:t>
            </w:r>
            <w:r>
              <w:rPr>
                <w:rFonts w:hint="eastAsia" w:ascii="宋体" w:hAnsi="宋体" w:cs="宋体"/>
                <w:bCs/>
                <w:color w:val="000000"/>
                <w:kern w:val="0"/>
                <w:sz w:val="28"/>
                <w:szCs w:val="28"/>
              </w:rPr>
              <w:t>民宿区域范围内无地质灾害点</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茂县自然资源局</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adjustRightInd w:val="0"/>
              <w:snapToGrid w:val="0"/>
              <w:jc w:val="center"/>
              <w:rPr>
                <w:rFonts w:hint="eastAsia" w:ascii="宋体" w:hAnsi="宋体" w:cs="宋体"/>
                <w:bCs/>
                <w:color w:val="000000"/>
                <w:kern w:val="0"/>
                <w:sz w:val="28"/>
                <w:szCs w:val="28"/>
                <w:lang w:val="en-US" w:eastAsia="zh-CN"/>
              </w:rP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33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bCs/>
                <w:color w:val="000000"/>
                <w:kern w:val="0"/>
                <w:sz w:val="28"/>
                <w:szCs w:val="28"/>
              </w:rPr>
            </w:pPr>
            <w:r>
              <w:rPr>
                <w:rFonts w:hint="eastAsia" w:ascii="宋体" w:hAnsi="宋体" w:cs="宋体"/>
                <w:bCs/>
                <w:color w:val="000000"/>
                <w:kern w:val="0"/>
                <w:sz w:val="28"/>
                <w:szCs w:val="28"/>
              </w:rPr>
              <w:t>民宿开办已达到各项标准和要求，予以办理各类证件、执照</w:t>
            </w:r>
          </w:p>
        </w:tc>
        <w:tc>
          <w:tcPr>
            <w:tcW w:w="3600"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核验人签字：</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 xml:space="preserve">   年  月  日</w:t>
            </w:r>
          </w:p>
          <w:p>
            <w:pPr>
              <w:adjustRightInd w:val="0"/>
              <w:snapToGrid w:val="0"/>
              <w:rPr>
                <w:rFonts w:ascii="宋体" w:hAnsi="宋体" w:cs="宋体"/>
                <w:bCs/>
                <w:color w:val="000000"/>
                <w:kern w:val="0"/>
                <w:sz w:val="28"/>
                <w:szCs w:val="28"/>
              </w:rPr>
            </w:pPr>
          </w:p>
        </w:tc>
        <w:tc>
          <w:tcPr>
            <w:tcW w:w="463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rPr>
            </w:pPr>
          </w:p>
          <w:p>
            <w:pPr>
              <w:adjustRightInd w:val="0"/>
              <w:snapToGrid w:val="0"/>
              <w:jc w:val="center"/>
              <w:rPr>
                <w:rFonts w:hint="eastAsia"/>
                <w:lang w:val="en-US" w:eastAsia="zh-CN"/>
              </w:rPr>
            </w:pP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茂县文化旅游产业发展领导小组办公室</w:t>
            </w:r>
          </w:p>
          <w:p>
            <w:pPr>
              <w:adjustRightInd w:val="0"/>
              <w:snapToGrid w:val="0"/>
              <w:jc w:val="center"/>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年  月  日</w:t>
            </w:r>
          </w:p>
          <w:p>
            <w:pPr>
              <w:pStyle w:val="2"/>
              <w:jc w:val="center"/>
            </w:pPr>
          </w:p>
        </w:tc>
      </w:tr>
    </w:tbl>
    <w:p>
      <w:pPr>
        <w:adjustRightInd w:val="0"/>
        <w:snapToGrid w:val="0"/>
        <w:spacing w:line="380" w:lineRule="exact"/>
        <w:ind w:left="560" w:hanging="560" w:hangingChars="200"/>
        <w:rPr>
          <w:rFonts w:ascii="方正小标宋简体" w:eastAsia="方正小标宋简体" w:cs="宋体"/>
          <w:bCs/>
          <w:color w:val="000000"/>
          <w:sz w:val="44"/>
          <w:szCs w:val="44"/>
        </w:rPr>
      </w:pPr>
      <w:r>
        <w:rPr>
          <w:rFonts w:hint="eastAsia" w:ascii="宋体" w:hAnsi="宋体" w:cs="宋体"/>
          <w:bCs/>
          <w:color w:val="000000"/>
          <w:kern w:val="0"/>
          <w:sz w:val="28"/>
          <w:szCs w:val="28"/>
        </w:rPr>
        <w:t>注：本表格由</w:t>
      </w:r>
      <w:r>
        <w:rPr>
          <w:rFonts w:hint="eastAsia" w:ascii="宋体" w:hAnsi="宋体" w:cs="宋体"/>
          <w:bCs/>
          <w:color w:val="000000"/>
          <w:kern w:val="0"/>
          <w:sz w:val="28"/>
          <w:szCs w:val="28"/>
          <w:lang w:val="en-US" w:eastAsia="zh-CN"/>
        </w:rPr>
        <w:t>茂</w:t>
      </w:r>
      <w:r>
        <w:rPr>
          <w:rFonts w:hint="eastAsia" w:ascii="宋体" w:hAnsi="宋体" w:cs="宋体"/>
          <w:bCs/>
          <w:color w:val="000000"/>
          <w:sz w:val="28"/>
          <w:szCs w:val="28"/>
        </w:rPr>
        <w:t>县文化旅游产业发展领导小组办公室</w:t>
      </w:r>
      <w:r>
        <w:rPr>
          <w:rFonts w:hint="eastAsia" w:ascii="宋体" w:hAnsi="宋体" w:cs="宋体"/>
          <w:bCs/>
          <w:color w:val="000000"/>
          <w:kern w:val="0"/>
          <w:sz w:val="28"/>
          <w:szCs w:val="28"/>
        </w:rPr>
        <w:t>保存。</w:t>
      </w:r>
    </w:p>
    <w:p>
      <w:pPr>
        <w:adjustRightInd w:val="0"/>
        <w:snapToGrid w:val="0"/>
        <w:spacing w:line="380" w:lineRule="exact"/>
        <w:rPr>
          <w:rFonts w:ascii="仿宋_GB2312" w:cs="宋体"/>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HorizontalSpacing w:val="160"/>
  <w:drawingGridVerticalSpacing w:val="156"/>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232887"/>
    <w:rsid w:val="00232887"/>
    <w:rsid w:val="003222D9"/>
    <w:rsid w:val="00DA01B1"/>
    <w:rsid w:val="014F34F6"/>
    <w:rsid w:val="01B3133E"/>
    <w:rsid w:val="026B5DEA"/>
    <w:rsid w:val="02B763E2"/>
    <w:rsid w:val="02E953DC"/>
    <w:rsid w:val="03325670"/>
    <w:rsid w:val="0381735E"/>
    <w:rsid w:val="04AB5EA4"/>
    <w:rsid w:val="05057A32"/>
    <w:rsid w:val="05384B98"/>
    <w:rsid w:val="055D2881"/>
    <w:rsid w:val="055F6D6E"/>
    <w:rsid w:val="0609136F"/>
    <w:rsid w:val="061F0CDD"/>
    <w:rsid w:val="065E35AF"/>
    <w:rsid w:val="089E581D"/>
    <w:rsid w:val="08CE3C57"/>
    <w:rsid w:val="0903360F"/>
    <w:rsid w:val="09F47CD1"/>
    <w:rsid w:val="0A186A22"/>
    <w:rsid w:val="0AF353E4"/>
    <w:rsid w:val="0BF7376B"/>
    <w:rsid w:val="0D177E04"/>
    <w:rsid w:val="0D5A168A"/>
    <w:rsid w:val="0DB1184C"/>
    <w:rsid w:val="0DD251F8"/>
    <w:rsid w:val="0DFD4C61"/>
    <w:rsid w:val="0E0378BC"/>
    <w:rsid w:val="0E2A354C"/>
    <w:rsid w:val="0E2A57E4"/>
    <w:rsid w:val="0ECF04F3"/>
    <w:rsid w:val="0F2118D2"/>
    <w:rsid w:val="0F360986"/>
    <w:rsid w:val="0FC51840"/>
    <w:rsid w:val="11316649"/>
    <w:rsid w:val="11401BB1"/>
    <w:rsid w:val="13B46899"/>
    <w:rsid w:val="14314646"/>
    <w:rsid w:val="15007DD1"/>
    <w:rsid w:val="15196C8A"/>
    <w:rsid w:val="15C90AC4"/>
    <w:rsid w:val="15FC7CF1"/>
    <w:rsid w:val="166A719C"/>
    <w:rsid w:val="16A27D48"/>
    <w:rsid w:val="16F52F6D"/>
    <w:rsid w:val="18F93244"/>
    <w:rsid w:val="19585245"/>
    <w:rsid w:val="19640069"/>
    <w:rsid w:val="1A497767"/>
    <w:rsid w:val="1A4E6F28"/>
    <w:rsid w:val="1AA44EA0"/>
    <w:rsid w:val="1AE939C3"/>
    <w:rsid w:val="1B9338BC"/>
    <w:rsid w:val="1BB8665C"/>
    <w:rsid w:val="1C584D89"/>
    <w:rsid w:val="1DEC23A0"/>
    <w:rsid w:val="1DF03903"/>
    <w:rsid w:val="1E112D6A"/>
    <w:rsid w:val="1E934F22"/>
    <w:rsid w:val="1FDC4511"/>
    <w:rsid w:val="1FE76B95"/>
    <w:rsid w:val="20C60D43"/>
    <w:rsid w:val="212666E0"/>
    <w:rsid w:val="216E63DC"/>
    <w:rsid w:val="219807EA"/>
    <w:rsid w:val="24BB2591"/>
    <w:rsid w:val="274109B0"/>
    <w:rsid w:val="28C3460E"/>
    <w:rsid w:val="2C997B74"/>
    <w:rsid w:val="2CBE4AA5"/>
    <w:rsid w:val="2CCC59C6"/>
    <w:rsid w:val="2D2A35FF"/>
    <w:rsid w:val="2D2F51C6"/>
    <w:rsid w:val="2F117F3E"/>
    <w:rsid w:val="2F5A4DB9"/>
    <w:rsid w:val="2FC42375"/>
    <w:rsid w:val="301731C8"/>
    <w:rsid w:val="307E7B1A"/>
    <w:rsid w:val="31022878"/>
    <w:rsid w:val="319C59F9"/>
    <w:rsid w:val="31F42777"/>
    <w:rsid w:val="34CB313A"/>
    <w:rsid w:val="34DB2CEF"/>
    <w:rsid w:val="353F23B3"/>
    <w:rsid w:val="357B0812"/>
    <w:rsid w:val="36BE2474"/>
    <w:rsid w:val="37684B30"/>
    <w:rsid w:val="37701914"/>
    <w:rsid w:val="379B6E8D"/>
    <w:rsid w:val="38157805"/>
    <w:rsid w:val="38E37E9F"/>
    <w:rsid w:val="395556AD"/>
    <w:rsid w:val="3A310261"/>
    <w:rsid w:val="3A5F189C"/>
    <w:rsid w:val="3A86253A"/>
    <w:rsid w:val="3ABA2ABC"/>
    <w:rsid w:val="3B7B1EE2"/>
    <w:rsid w:val="3C4F2DEC"/>
    <w:rsid w:val="3D1C5F67"/>
    <w:rsid w:val="3DD87A57"/>
    <w:rsid w:val="3E476AC9"/>
    <w:rsid w:val="3F0B767B"/>
    <w:rsid w:val="3F43614C"/>
    <w:rsid w:val="3F9324B5"/>
    <w:rsid w:val="3FEA53D5"/>
    <w:rsid w:val="41306874"/>
    <w:rsid w:val="4153613A"/>
    <w:rsid w:val="41C10EAB"/>
    <w:rsid w:val="420A123C"/>
    <w:rsid w:val="426073A2"/>
    <w:rsid w:val="42C02863"/>
    <w:rsid w:val="42C515A7"/>
    <w:rsid w:val="42EC2B61"/>
    <w:rsid w:val="43354A6A"/>
    <w:rsid w:val="434C418E"/>
    <w:rsid w:val="43AB0D54"/>
    <w:rsid w:val="44195310"/>
    <w:rsid w:val="444C5D22"/>
    <w:rsid w:val="44A37662"/>
    <w:rsid w:val="44FF4272"/>
    <w:rsid w:val="451A7244"/>
    <w:rsid w:val="45C00460"/>
    <w:rsid w:val="46AC443D"/>
    <w:rsid w:val="46F17F15"/>
    <w:rsid w:val="47C406DD"/>
    <w:rsid w:val="48C16561"/>
    <w:rsid w:val="4965524C"/>
    <w:rsid w:val="49CC0F6E"/>
    <w:rsid w:val="4AA1651F"/>
    <w:rsid w:val="4B452F2F"/>
    <w:rsid w:val="4B557B70"/>
    <w:rsid w:val="4B565FBC"/>
    <w:rsid w:val="4BA41482"/>
    <w:rsid w:val="4C1C115C"/>
    <w:rsid w:val="4C776A17"/>
    <w:rsid w:val="4D6C194C"/>
    <w:rsid w:val="4DE30989"/>
    <w:rsid w:val="4F72588F"/>
    <w:rsid w:val="4FBC7B73"/>
    <w:rsid w:val="509A2DDD"/>
    <w:rsid w:val="51044C0C"/>
    <w:rsid w:val="51150B6B"/>
    <w:rsid w:val="533767C8"/>
    <w:rsid w:val="54CF3D34"/>
    <w:rsid w:val="55B62FB6"/>
    <w:rsid w:val="570852CB"/>
    <w:rsid w:val="57710F60"/>
    <w:rsid w:val="59BD7BAA"/>
    <w:rsid w:val="5A1C24F1"/>
    <w:rsid w:val="5A494944"/>
    <w:rsid w:val="5B0F4C7A"/>
    <w:rsid w:val="5BAC60B8"/>
    <w:rsid w:val="5C652DA6"/>
    <w:rsid w:val="5CD24C22"/>
    <w:rsid w:val="5CF570CC"/>
    <w:rsid w:val="5D507496"/>
    <w:rsid w:val="5D5473D1"/>
    <w:rsid w:val="5EA21298"/>
    <w:rsid w:val="5EF17C12"/>
    <w:rsid w:val="5F991086"/>
    <w:rsid w:val="606A5FF2"/>
    <w:rsid w:val="62CA2DED"/>
    <w:rsid w:val="63CD0CC1"/>
    <w:rsid w:val="63E815AE"/>
    <w:rsid w:val="64224A31"/>
    <w:rsid w:val="64351137"/>
    <w:rsid w:val="64C55F38"/>
    <w:rsid w:val="64D93456"/>
    <w:rsid w:val="65621F70"/>
    <w:rsid w:val="659975B4"/>
    <w:rsid w:val="667A2D4E"/>
    <w:rsid w:val="667B0EB0"/>
    <w:rsid w:val="67F730D1"/>
    <w:rsid w:val="681F0B39"/>
    <w:rsid w:val="68A27DF5"/>
    <w:rsid w:val="68D714B8"/>
    <w:rsid w:val="691C5541"/>
    <w:rsid w:val="697A1E11"/>
    <w:rsid w:val="6981116B"/>
    <w:rsid w:val="6B0C4A72"/>
    <w:rsid w:val="6B8232A7"/>
    <w:rsid w:val="6C625274"/>
    <w:rsid w:val="6DEF7A59"/>
    <w:rsid w:val="6FC2673C"/>
    <w:rsid w:val="70544422"/>
    <w:rsid w:val="70B619EF"/>
    <w:rsid w:val="71981E10"/>
    <w:rsid w:val="72C2477D"/>
    <w:rsid w:val="73CD172D"/>
    <w:rsid w:val="73E00E99"/>
    <w:rsid w:val="749A16EE"/>
    <w:rsid w:val="753A11C0"/>
    <w:rsid w:val="75920FCA"/>
    <w:rsid w:val="761652B0"/>
    <w:rsid w:val="770A3B28"/>
    <w:rsid w:val="776158CE"/>
    <w:rsid w:val="77D81F05"/>
    <w:rsid w:val="798D5FF6"/>
    <w:rsid w:val="7A54343B"/>
    <w:rsid w:val="7BEF4068"/>
    <w:rsid w:val="7CCA0137"/>
    <w:rsid w:val="7D3A694C"/>
    <w:rsid w:val="7D4D26F0"/>
    <w:rsid w:val="7EBD4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eastAsia="黑体"/>
      <w:b/>
    </w:rPr>
  </w:style>
  <w:style w:type="paragraph" w:styleId="5">
    <w:name w:val="heading 3"/>
    <w:basedOn w:val="1"/>
    <w:next w:val="1"/>
    <w:qFormat/>
    <w:uiPriority w:val="0"/>
    <w:pPr>
      <w:keepNext/>
      <w:keepLines/>
      <w:spacing w:before="260" w:after="260" w:line="415" w:lineRule="auto"/>
      <w:outlineLvl w:val="2"/>
    </w:pPr>
    <w:rPr>
      <w:b/>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6">
    <w:name w:val="toa heading"/>
    <w:basedOn w:val="1"/>
    <w:next w:val="1"/>
    <w:qFormat/>
    <w:uiPriority w:val="0"/>
    <w:pPr>
      <w:spacing w:before="120"/>
    </w:pPr>
    <w:rPr>
      <w:rFonts w:ascii="Cambria" w:hAnsi="Cambria" w:eastAsia="宋体"/>
      <w:sz w:val="24"/>
      <w:szCs w:val="21"/>
    </w:rPr>
  </w:style>
  <w:style w:type="paragraph" w:styleId="7">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650</Words>
  <Characters>3710</Characters>
  <Lines>30</Lines>
  <Paragraphs>8</Paragraphs>
  <TotalTime>5</TotalTime>
  <ScaleCrop>false</ScaleCrop>
  <LinksUpToDate>false</LinksUpToDate>
  <CharactersWithSpaces>4352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2021-06-08T03:11:00Z</dcterms:created>
  <dc:creator>水忆柔</dc:creator>
  <cp:lastModifiedBy>七彩文化传媒广告</cp:lastModifiedBy>
  <dcterms:modified xsi:type="dcterms:W3CDTF">2021-07-30T03:24:17Z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E9B1732D49E74437BD794F6767EDFEEC</vt:lpwstr>
  </property>
</Properties>
</file>