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Default Extension="bin" ContentType="application/vnd.openxmlformats-officedocument.oleObject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hd w:val="clear" w:color="auto" w:fill="FFFFFF"/>
        <w:adjustRightInd w:val="0"/>
        <w:snapToGrid w:val="0"/>
        <w:spacing w:line="576" w:lineRule="exact"/>
        <w:ind w:firstLineChars="196" w:firstLine="862"/>
        <w:rPr>
          <w:rFonts w:ascii="方正小标宋简体" w:eastAsia="方正小标宋简体" w:cs="仿宋_GB2312" w:hint="eastAsia"/>
          <w:b/>
          <w:sz w:val="44"/>
          <w:szCs w:val="44"/>
        </w:rPr>
      </w:pPr>
      <w:r>
        <w:rPr>
          <w:rFonts w:ascii="方正小标宋简体" w:eastAsia="方正小标宋简体" w:cs="仿宋_GB2312" w:hint="eastAsia"/>
          <w:b/>
          <w:sz w:val="44"/>
          <w:szCs w:val="44"/>
        </w:rPr>
        <w:t>茂县20</w:t>
      </w:r>
      <w:r>
        <w:rPr>
          <w:rFonts w:ascii="方正小标宋简体" w:eastAsia="方正小标宋简体" w:cs="仿宋_GB2312" w:hint="eastAsia"/>
          <w:b/>
          <w:sz w:val="44"/>
          <w:szCs w:val="44"/>
          <w:lang w:val="en-US" w:eastAsia="zh-CN"/>
        </w:rPr>
        <w:t>21</w:t>
      </w:r>
      <w:r>
        <w:rPr>
          <w:rFonts w:ascii="方正小标宋简体" w:eastAsia="方正小标宋简体" w:cs="仿宋_GB2312" w:hint="eastAsia"/>
          <w:b/>
          <w:sz w:val="44"/>
          <w:szCs w:val="44"/>
        </w:rPr>
        <w:t>年举借政府债务情况说明</w:t>
      </w:r>
    </w:p>
    <w:p>
      <w:pPr>
        <w:spacing w:line="576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object>
          <v:shapetype id="_x0000_t75" coordsize="21600,21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type="#_x0000_t75" filled="f" stroked="f" style="width:415.5pt;height:132.0pt;" o:ole="">
            <v:stroke color="#000000"/>
            <v:imagedata r:id="rId2" o:title="2"/>
            <o:lock aspectratio="t"/>
            <w10:anchorLock/>
          </v:shape>
          <o:OLEObject Type="Embed" ProgID="Package" ShapeID="_x0000_i1" DrawAspect="Content" ObjectID="_1393063351" r:id="rId3"/>
        </w:objec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年政府性债务年初余额为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39704.7</w:t>
      </w:r>
      <w:r>
        <w:rPr>
          <w:rFonts w:ascii="仿宋_GB2312" w:eastAsia="仿宋_GB2312" w:cs="仿宋_GB2312" w:hint="eastAsia"/>
          <w:sz w:val="32"/>
          <w:szCs w:val="32"/>
        </w:rPr>
        <w:t>万元，其中：政府负有偿还责任债务余额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24806</w:t>
      </w:r>
      <w:r>
        <w:rPr>
          <w:rFonts w:ascii="仿宋_GB2312" w:eastAsia="仿宋_GB2312" w:cs="仿宋_GB2312" w:hint="eastAsia"/>
          <w:sz w:val="32"/>
          <w:szCs w:val="32"/>
        </w:rPr>
        <w:t>万元，政府负有担保责任债务余额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14898.7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2021年</w:t>
      </w:r>
      <w:r>
        <w:rPr>
          <w:rFonts w:ascii="仿宋_GB2312" w:eastAsia="仿宋_GB2312" w:cs="仿宋_GB2312" w:hint="eastAsia"/>
          <w:sz w:val="32"/>
          <w:szCs w:val="32"/>
        </w:rPr>
        <w:t>化解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政府性</w:t>
      </w:r>
      <w:r>
        <w:rPr>
          <w:rFonts w:ascii="仿宋_GB2312" w:eastAsia="仿宋_GB2312" w:cs="仿宋_GB2312" w:hint="eastAsia"/>
          <w:sz w:val="32"/>
          <w:szCs w:val="32"/>
        </w:rPr>
        <w:t>债务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3553.6</w:t>
      </w:r>
      <w:r>
        <w:rPr>
          <w:rFonts w:ascii="仿宋_GB2312" w:eastAsia="仿宋_GB2312" w:cs="仿宋_GB2312" w:hint="eastAsia"/>
          <w:sz w:val="32"/>
          <w:szCs w:val="32"/>
        </w:rPr>
        <w:t>万元，其中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>政府负有偿还责任债务化解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2575</w:t>
      </w:r>
      <w:r>
        <w:rPr>
          <w:rFonts w:ascii="仿宋_GB2312" w:eastAsia="仿宋_GB2312" w:cs="仿宋_GB2312" w:hint="eastAsia"/>
          <w:sz w:val="32"/>
          <w:szCs w:val="32"/>
        </w:rPr>
        <w:t>万元，政府负有担保责任债务化解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978.6</w:t>
      </w:r>
      <w:r>
        <w:rPr>
          <w:rFonts w:ascii="仿宋_GB2312" w:eastAsia="仿宋_GB2312" w:cs="仿宋_GB2312" w:hint="eastAsia"/>
          <w:sz w:val="32"/>
          <w:szCs w:val="32"/>
        </w:rPr>
        <w:t>万元;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2021年</w:t>
      </w:r>
      <w:r>
        <w:rPr>
          <w:rFonts w:ascii="仿宋_GB2312" w:eastAsia="仿宋_GB2312" w:cs="仿宋_GB2312" w:hint="eastAsia"/>
          <w:sz w:val="32"/>
          <w:szCs w:val="32"/>
        </w:rPr>
        <w:t>新增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再融资</w:t>
      </w:r>
      <w:r>
        <w:rPr>
          <w:rFonts w:ascii="仿宋_GB2312" w:eastAsia="仿宋_GB2312" w:cs="仿宋_GB2312" w:hint="eastAsia"/>
          <w:sz w:val="32"/>
          <w:szCs w:val="32"/>
        </w:rPr>
        <w:t>债券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2575</w:t>
      </w:r>
      <w:r>
        <w:rPr>
          <w:rFonts w:ascii="仿宋_GB2312" w:eastAsia="仿宋_GB2312" w:cs="仿宋_GB2312" w:hint="eastAsia"/>
          <w:sz w:val="32"/>
          <w:szCs w:val="32"/>
        </w:rPr>
        <w:t>万元，主要用于置换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到期</w:t>
      </w:r>
      <w:r>
        <w:rPr>
          <w:rFonts w:ascii="仿宋_GB2312" w:eastAsia="仿宋_GB2312" w:cs="仿宋_GB2312" w:hint="eastAsia"/>
          <w:sz w:val="32"/>
          <w:szCs w:val="32"/>
        </w:rPr>
        <w:t>债券。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年末债务余额为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38726.1</w:t>
      </w:r>
      <w:r>
        <w:rPr>
          <w:rFonts w:ascii="仿宋_GB2312" w:eastAsia="仿宋_GB2312" w:cs="仿宋_GB2312" w:hint="eastAsia"/>
          <w:sz w:val="32"/>
          <w:szCs w:val="32"/>
        </w:rPr>
        <w:t>万元，其中：政府负有偿还责任债务余额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24806</w:t>
      </w:r>
      <w:r>
        <w:rPr>
          <w:rFonts w:ascii="仿宋_GB2312" w:eastAsia="仿宋_GB2312" w:cs="仿宋_GB2312" w:hint="eastAsia"/>
          <w:sz w:val="32"/>
          <w:szCs w:val="32"/>
        </w:rPr>
        <w:t>万元，政府负有担保责任债务余额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13920.1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>
      <w:pPr>
        <w:spacing w:line="576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年债券还本付息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3474.32</w:t>
      </w:r>
      <w:r>
        <w:rPr>
          <w:rFonts w:ascii="仿宋_GB2312" w:eastAsia="仿宋_GB2312" w:cs="仿宋_GB2312" w:hint="eastAsia"/>
          <w:sz w:val="32"/>
          <w:szCs w:val="32"/>
        </w:rPr>
        <w:t>万元，其中债券还本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2575</w:t>
      </w:r>
      <w:r>
        <w:rPr>
          <w:rFonts w:ascii="仿宋_GB2312" w:eastAsia="仿宋_GB2312" w:cs="仿宋_GB2312" w:hint="eastAsia"/>
          <w:sz w:val="32"/>
          <w:szCs w:val="32"/>
        </w:rPr>
        <w:t>万元，支付利息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899.32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</w:p>
    <w:p>
      <w:pPr>
        <w:spacing w:line="576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highlight w:val="auto"/>
        </w:rPr>
        <w:t>根据《阿坝州财政局关于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eastAsia="zh-CN"/>
          <w:highlight w:val="auto"/>
        </w:rPr>
        <w:t>核定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highlight w:val="auto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US" w:eastAsia="zh-CN"/>
          <w:highlight w:val="auto"/>
        </w:rPr>
        <w:t>21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highlight w:val="auto"/>
        </w:rPr>
        <w:t>年政府债务限额的通知》（</w:t>
      </w:r>
      <w:r>
        <w:rPr>
          <w:rFonts w:ascii="仿宋_GB2312" w:eastAsia="仿宋_GB2312" w:hint="eastAsia"/>
          <w:sz w:val="32"/>
          <w:szCs w:val="32"/>
          <w:highlight w:val="auto"/>
        </w:rPr>
        <w:t>阿州财</w:t>
      </w:r>
      <w:r>
        <w:rPr>
          <w:rFonts w:ascii="仿宋_GB2312" w:eastAsia="仿宋_GB2312" w:hint="eastAsia"/>
          <w:sz w:val="32"/>
          <w:szCs w:val="32"/>
          <w:lang w:eastAsia="zh-CN"/>
          <w:highlight w:val="auto"/>
        </w:rPr>
        <w:t>金</w:t>
      </w:r>
      <w:r>
        <w:rPr>
          <w:rFonts w:ascii="仿宋_GB2312" w:eastAsia="仿宋_GB2312" w:hint="eastAsia"/>
          <w:sz w:val="32"/>
          <w:szCs w:val="32"/>
          <w:highlight w:val="auto"/>
        </w:rPr>
        <w:t>〔20</w:t>
      </w:r>
      <w:r>
        <w:rPr>
          <w:rFonts w:ascii="仿宋_GB2312" w:eastAsia="仿宋_GB2312" w:hint="eastAsia"/>
          <w:sz w:val="32"/>
          <w:szCs w:val="32"/>
          <w:lang w:val="en-US" w:eastAsia="zh-CN"/>
          <w:highlight w:val="auto"/>
        </w:rPr>
        <w:t>22</w:t>
      </w:r>
      <w:r>
        <w:rPr>
          <w:rFonts w:ascii="仿宋_GB2312" w:eastAsia="仿宋_GB2312" w:hint="eastAsia"/>
          <w:sz w:val="32"/>
          <w:szCs w:val="32"/>
          <w:highlight w:val="auto"/>
        </w:rPr>
        <w:t>〕</w:t>
      </w:r>
      <w:r>
        <w:rPr>
          <w:rFonts w:ascii="仿宋_GB2312" w:eastAsia="仿宋_GB2312" w:hint="eastAsia"/>
          <w:sz w:val="32"/>
          <w:szCs w:val="32"/>
          <w:lang w:val="en-US" w:eastAsia="zh-CN"/>
          <w:highlight w:val="auto"/>
        </w:rPr>
        <w:t>20</w:t>
      </w:r>
      <w:r>
        <w:rPr>
          <w:rFonts w:ascii="仿宋_GB2312" w:eastAsia="仿宋_GB2312" w:hint="eastAsia"/>
          <w:sz w:val="32"/>
          <w:szCs w:val="32"/>
          <w:highlight w:val="auto"/>
        </w:rPr>
        <w:t>号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highlight w:val="auto"/>
        </w:rPr>
        <w:t>）文件精神，严格规范举债程序，20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US" w:eastAsia="zh-CN"/>
          <w:highlight w:val="auto"/>
        </w:rPr>
        <w:t>21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highlight w:val="auto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highlight w:val="auto"/>
        </w:rPr>
        <w:t>确定我县地方政府债务限额为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  <w:highlight w:val="auto"/>
        </w:rPr>
        <w:t>36866</w:t>
      </w:r>
      <w:r>
        <w:rPr>
          <w:rFonts w:ascii="仿宋_GB2312" w:eastAsia="仿宋_GB2312" w:hint="eastAsia"/>
          <w:color w:val="000000"/>
          <w:sz w:val="32"/>
          <w:szCs w:val="32"/>
          <w:highlight w:val="auto"/>
        </w:rPr>
        <w:t>万元,其中一般债务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  <w:highlight w:val="auto"/>
        </w:rPr>
        <w:t>36578</w:t>
      </w:r>
      <w:r>
        <w:rPr>
          <w:rFonts w:ascii="仿宋_GB2312" w:eastAsia="仿宋_GB2312" w:hint="eastAsia"/>
          <w:color w:val="000000"/>
          <w:sz w:val="32"/>
          <w:szCs w:val="32"/>
          <w:highlight w:val="auto"/>
        </w:rPr>
        <w:t>万元，专项债务2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  <w:highlight w:val="auto"/>
        </w:rPr>
        <w:t>8</w:t>
      </w:r>
      <w:r>
        <w:rPr>
          <w:rFonts w:ascii="仿宋_GB2312" w:eastAsia="仿宋_GB2312" w:hint="eastAsia"/>
          <w:color w:val="000000"/>
          <w:sz w:val="32"/>
          <w:szCs w:val="32"/>
          <w:highlight w:val="auto"/>
        </w:rPr>
        <w:t>8万元。</w:t>
      </w:r>
    </w:p>
    <w:p>
      <w:pPr>
        <w:spacing w:line="576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 w:eastAsia="zh-CN"/>
        </w:rPr>
      </w:pPr>
    </w:p>
    <w:p>
      <w:pPr>
        <w:rPr>
          <w:rFonts w:ascii="Calibri" w:hAnsi="Calibri"/>
          <w:szCs w:val="22"/>
        </w:rPr>
      </w:pPr>
    </w:p>
    <w:p>
      <w:pPr>
        <w:widowControl/>
        <w:shd w:val="clear" w:color="auto" w:fill="FFFFFF"/>
        <w:adjustRightInd w:val="0"/>
        <w:snapToGrid w:val="0"/>
        <w:spacing w:line="576" w:lineRule="exact"/>
        <w:ind w:firstLineChars="196" w:firstLine="412"/>
        <w:jc w:val="left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emf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286</Words>
  <Characters>383</Characters>
  <Lines>14</Lines>
  <Paragraphs>3</Paragraphs>
  <CharactersWithSpaces>384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Administrator</cp:lastModifiedBy>
  <cp:revision>10</cp:revision>
  <cp:lastPrinted>2022-08-25T03:13:13Z</cp:lastPrinted>
  <dcterms:created xsi:type="dcterms:W3CDTF">2021-05-20T07:34:00Z</dcterms:created>
  <dcterms:modified xsi:type="dcterms:W3CDTF">2022-08-25T03:47:16Z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2052-11.1.0.8799</vt:lpwstr>
  </property>
</Properties>
</file>