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0"/>
        <w:jc w:val="center"/>
        <w:rPr>
          <w:rFonts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茂县水务局202</w:t>
      </w:r>
      <w:r>
        <w:rPr>
          <w:rFonts w:hint="eastAsia" w:ascii="方正小标宋简体" w:hAnsi="黑体" w:eastAsia="方正小标宋简体"/>
          <w:sz w:val="44"/>
          <w:szCs w:val="44"/>
          <w:lang w:val="en-US" w:eastAsia="zh-CN"/>
        </w:rPr>
        <w:t>1</w:t>
      </w:r>
      <w:r>
        <w:rPr>
          <w:rFonts w:hint="eastAsia" w:ascii="方正小标宋简体" w:hAnsi="黑体" w:eastAsia="方正小标宋简体"/>
          <w:sz w:val="44"/>
          <w:szCs w:val="44"/>
          <w:lang w:eastAsia="zh-CN"/>
        </w:rPr>
        <w:t>年部门预算公开说明</w:t>
      </w:r>
    </w:p>
    <w:p>
      <w:pPr>
        <w:spacing w:line="576" w:lineRule="exact"/>
        <w:ind w:firstLine="0"/>
        <w:rPr>
          <w:rFonts w:ascii="宋体" w:hAnsi="宋体"/>
          <w:sz w:val="32"/>
          <w:szCs w:val="32"/>
          <w:lang w:eastAsia="zh-CN"/>
        </w:rPr>
      </w:pPr>
      <w:r>
        <w:rPr>
          <w:rFonts w:ascii="宋体" w:hAnsi="宋体"/>
          <w:sz w:val="32"/>
          <w:szCs w:val="32"/>
          <w:lang w:eastAsia="zh-CN"/>
        </w:rPr>
        <w:t>目录</w:t>
      </w:r>
    </w:p>
    <w:p>
      <w:pPr>
        <w:spacing w:line="576" w:lineRule="exact"/>
        <w:ind w:firstLine="0"/>
        <w:rPr>
          <w:rFonts w:ascii="宋体" w:hAnsi="宋体"/>
          <w:sz w:val="32"/>
          <w:szCs w:val="32"/>
          <w:lang w:eastAsia="zh-CN"/>
        </w:rPr>
      </w:pPr>
      <w:r>
        <w:rPr>
          <w:rFonts w:ascii="宋体" w:hAnsi="宋体"/>
          <w:sz w:val="32"/>
          <w:szCs w:val="32"/>
          <w:lang w:eastAsia="zh-CN"/>
        </w:rPr>
        <w:t>　　一、基本职能及主要工作</w:t>
      </w:r>
    </w:p>
    <w:p>
      <w:pPr>
        <w:spacing w:line="576" w:lineRule="exact"/>
        <w:ind w:firstLine="0"/>
        <w:rPr>
          <w:rFonts w:ascii="宋体" w:hAnsi="宋体"/>
          <w:sz w:val="32"/>
          <w:szCs w:val="32"/>
          <w:lang w:eastAsia="zh-CN"/>
        </w:rPr>
      </w:pPr>
      <w:r>
        <w:rPr>
          <w:rFonts w:ascii="宋体" w:hAnsi="宋体"/>
          <w:sz w:val="32"/>
          <w:szCs w:val="32"/>
          <w:lang w:eastAsia="zh-CN"/>
        </w:rPr>
        <w:t>　　（一）部门职能简介</w:t>
      </w:r>
    </w:p>
    <w:p>
      <w:pPr>
        <w:spacing w:line="576" w:lineRule="exact"/>
        <w:ind w:firstLine="0"/>
        <w:rPr>
          <w:rFonts w:ascii="宋体" w:hAnsi="宋体"/>
          <w:sz w:val="32"/>
          <w:szCs w:val="32"/>
          <w:lang w:eastAsia="zh-CN"/>
        </w:rPr>
      </w:pPr>
      <w:r>
        <w:rPr>
          <w:rFonts w:ascii="宋体" w:hAnsi="宋体"/>
          <w:sz w:val="32"/>
          <w:szCs w:val="32"/>
          <w:lang w:eastAsia="zh-CN"/>
        </w:rPr>
        <w:t>　　（二）20</w:t>
      </w:r>
      <w:r>
        <w:rPr>
          <w:rFonts w:hint="eastAsia" w:ascii="宋体" w:hAnsi="宋体"/>
          <w:sz w:val="32"/>
          <w:szCs w:val="32"/>
          <w:lang w:eastAsia="zh-CN"/>
        </w:rPr>
        <w:t>21</w:t>
      </w:r>
      <w:r>
        <w:rPr>
          <w:rFonts w:ascii="宋体" w:hAnsi="宋体"/>
          <w:sz w:val="32"/>
          <w:szCs w:val="32"/>
          <w:lang w:eastAsia="zh-CN"/>
        </w:rPr>
        <w:t>年重点工作</w:t>
      </w:r>
    </w:p>
    <w:p>
      <w:pPr>
        <w:spacing w:line="576" w:lineRule="exact"/>
        <w:ind w:firstLine="0"/>
        <w:rPr>
          <w:rFonts w:ascii="宋体" w:hAnsi="宋体"/>
          <w:sz w:val="32"/>
          <w:szCs w:val="32"/>
          <w:lang w:eastAsia="zh-CN"/>
        </w:rPr>
      </w:pPr>
      <w:r>
        <w:rPr>
          <w:rFonts w:ascii="宋体" w:hAnsi="宋体"/>
          <w:sz w:val="32"/>
          <w:szCs w:val="32"/>
          <w:lang w:eastAsia="zh-CN"/>
        </w:rPr>
        <w:t>　　二、部门预算单位构成</w:t>
      </w:r>
    </w:p>
    <w:p>
      <w:pPr>
        <w:spacing w:line="576" w:lineRule="exact"/>
        <w:ind w:firstLine="0"/>
        <w:rPr>
          <w:rFonts w:ascii="宋体" w:hAnsi="宋体"/>
          <w:sz w:val="32"/>
          <w:szCs w:val="32"/>
          <w:lang w:eastAsia="zh-CN"/>
        </w:rPr>
      </w:pPr>
      <w:r>
        <w:rPr>
          <w:rFonts w:ascii="宋体" w:hAnsi="宋体"/>
          <w:sz w:val="32"/>
          <w:szCs w:val="32"/>
          <w:lang w:eastAsia="zh-CN"/>
        </w:rPr>
        <w:t>　　三、收支预算情况说明</w:t>
      </w:r>
    </w:p>
    <w:p>
      <w:pPr>
        <w:spacing w:line="576" w:lineRule="exact"/>
        <w:ind w:firstLine="0"/>
        <w:rPr>
          <w:rFonts w:ascii="宋体" w:hAnsi="宋体"/>
          <w:sz w:val="32"/>
          <w:szCs w:val="32"/>
          <w:lang w:eastAsia="zh-CN"/>
        </w:rPr>
      </w:pPr>
      <w:r>
        <w:rPr>
          <w:rFonts w:ascii="宋体" w:hAnsi="宋体"/>
          <w:sz w:val="32"/>
          <w:szCs w:val="32"/>
          <w:lang w:eastAsia="zh-CN"/>
        </w:rPr>
        <w:t>　　（一）收入预算情况</w:t>
      </w:r>
    </w:p>
    <w:p>
      <w:pPr>
        <w:spacing w:line="576" w:lineRule="exact"/>
        <w:ind w:firstLine="0"/>
        <w:rPr>
          <w:rFonts w:ascii="宋体" w:hAnsi="宋体"/>
          <w:sz w:val="32"/>
          <w:szCs w:val="32"/>
          <w:lang w:eastAsia="zh-CN"/>
        </w:rPr>
      </w:pPr>
      <w:r>
        <w:rPr>
          <w:rFonts w:ascii="宋体" w:hAnsi="宋体"/>
          <w:sz w:val="32"/>
          <w:szCs w:val="32"/>
          <w:lang w:eastAsia="zh-CN"/>
        </w:rPr>
        <w:t>　　（二）支出预算情况</w:t>
      </w:r>
    </w:p>
    <w:p>
      <w:pPr>
        <w:spacing w:line="576" w:lineRule="exact"/>
        <w:ind w:firstLine="0"/>
        <w:rPr>
          <w:rFonts w:ascii="宋体" w:hAnsi="宋体"/>
          <w:sz w:val="32"/>
          <w:szCs w:val="32"/>
          <w:lang w:eastAsia="zh-CN"/>
        </w:rPr>
      </w:pPr>
      <w:r>
        <w:rPr>
          <w:rFonts w:ascii="宋体" w:hAnsi="宋体"/>
          <w:sz w:val="32"/>
          <w:szCs w:val="32"/>
          <w:lang w:eastAsia="zh-CN"/>
        </w:rPr>
        <w:t>　　四、财政拨款收支预算情况说明</w:t>
      </w:r>
    </w:p>
    <w:p>
      <w:pPr>
        <w:spacing w:line="576" w:lineRule="exact"/>
        <w:ind w:firstLine="0"/>
        <w:rPr>
          <w:rFonts w:ascii="宋体" w:hAnsi="宋体"/>
          <w:sz w:val="32"/>
          <w:szCs w:val="32"/>
          <w:lang w:eastAsia="zh-CN"/>
        </w:rPr>
      </w:pPr>
      <w:r>
        <w:rPr>
          <w:rFonts w:ascii="宋体" w:hAnsi="宋体"/>
          <w:sz w:val="32"/>
          <w:szCs w:val="32"/>
          <w:lang w:eastAsia="zh-CN"/>
        </w:rPr>
        <w:t>　　五、一般公共预算当年拨款情况说明</w:t>
      </w:r>
    </w:p>
    <w:p>
      <w:pPr>
        <w:spacing w:line="576" w:lineRule="exact"/>
        <w:ind w:firstLine="0"/>
        <w:rPr>
          <w:rFonts w:ascii="宋体" w:hAnsi="宋体"/>
          <w:sz w:val="32"/>
          <w:szCs w:val="32"/>
          <w:lang w:eastAsia="zh-CN"/>
        </w:rPr>
      </w:pPr>
      <w:r>
        <w:rPr>
          <w:rFonts w:ascii="宋体" w:hAnsi="宋体"/>
          <w:sz w:val="32"/>
          <w:szCs w:val="32"/>
          <w:lang w:eastAsia="zh-CN"/>
        </w:rPr>
        <w:t>　　（一）一般公共预算当年拨款规模变化情况</w:t>
      </w:r>
    </w:p>
    <w:p>
      <w:pPr>
        <w:spacing w:line="576" w:lineRule="exact"/>
        <w:ind w:firstLine="0"/>
        <w:rPr>
          <w:rFonts w:ascii="宋体" w:hAnsi="宋体"/>
          <w:sz w:val="32"/>
          <w:szCs w:val="32"/>
          <w:lang w:eastAsia="zh-CN"/>
        </w:rPr>
      </w:pPr>
      <w:r>
        <w:rPr>
          <w:rFonts w:ascii="宋体" w:hAnsi="宋体"/>
          <w:sz w:val="32"/>
          <w:szCs w:val="32"/>
          <w:lang w:eastAsia="zh-CN"/>
        </w:rPr>
        <w:t>　　（二）一般公共预算当年拨款结构情况</w:t>
      </w:r>
    </w:p>
    <w:p>
      <w:pPr>
        <w:spacing w:line="576" w:lineRule="exact"/>
        <w:ind w:firstLine="0"/>
        <w:rPr>
          <w:rFonts w:ascii="宋体" w:hAnsi="宋体"/>
          <w:sz w:val="32"/>
          <w:szCs w:val="32"/>
          <w:lang w:eastAsia="zh-CN"/>
        </w:rPr>
      </w:pPr>
      <w:r>
        <w:rPr>
          <w:rFonts w:ascii="宋体" w:hAnsi="宋体"/>
          <w:sz w:val="32"/>
          <w:szCs w:val="32"/>
          <w:lang w:eastAsia="zh-CN"/>
        </w:rPr>
        <w:t>　　（三）一般公共预算当年拨款具体使用情况</w:t>
      </w:r>
    </w:p>
    <w:p>
      <w:pPr>
        <w:spacing w:line="576" w:lineRule="exact"/>
        <w:ind w:firstLine="0"/>
        <w:rPr>
          <w:rFonts w:ascii="宋体" w:hAnsi="宋体"/>
          <w:sz w:val="32"/>
          <w:szCs w:val="32"/>
          <w:lang w:eastAsia="zh-CN"/>
        </w:rPr>
      </w:pPr>
      <w:r>
        <w:rPr>
          <w:rFonts w:ascii="宋体" w:hAnsi="宋体"/>
          <w:sz w:val="32"/>
          <w:szCs w:val="32"/>
          <w:lang w:eastAsia="zh-CN"/>
        </w:rPr>
        <w:t>　　六、一般公共预算基本支出情况说明</w:t>
      </w:r>
    </w:p>
    <w:p>
      <w:pPr>
        <w:spacing w:line="576" w:lineRule="exact"/>
        <w:ind w:firstLine="0"/>
        <w:rPr>
          <w:rFonts w:ascii="宋体" w:hAnsi="宋体"/>
          <w:sz w:val="32"/>
          <w:szCs w:val="32"/>
          <w:lang w:eastAsia="zh-CN"/>
        </w:rPr>
      </w:pPr>
      <w:r>
        <w:rPr>
          <w:rFonts w:ascii="宋体" w:hAnsi="宋体"/>
          <w:sz w:val="32"/>
          <w:szCs w:val="32"/>
          <w:lang w:eastAsia="zh-CN"/>
        </w:rPr>
        <w:t>　　七、“三公”经费财政拨款预算安排情况说明</w:t>
      </w:r>
    </w:p>
    <w:p>
      <w:pPr>
        <w:spacing w:line="576" w:lineRule="exact"/>
        <w:ind w:firstLine="0"/>
        <w:rPr>
          <w:rFonts w:ascii="宋体" w:hAnsi="宋体"/>
          <w:sz w:val="32"/>
          <w:szCs w:val="32"/>
          <w:lang w:eastAsia="zh-CN"/>
        </w:rPr>
      </w:pPr>
      <w:r>
        <w:rPr>
          <w:rFonts w:ascii="宋体" w:hAnsi="宋体"/>
          <w:sz w:val="32"/>
          <w:szCs w:val="32"/>
          <w:lang w:eastAsia="zh-CN"/>
        </w:rPr>
        <w:t>　　八、政府性基金预算支出情况说明</w:t>
      </w:r>
    </w:p>
    <w:p>
      <w:pPr>
        <w:spacing w:line="576" w:lineRule="exact"/>
        <w:ind w:firstLine="0"/>
        <w:rPr>
          <w:rFonts w:ascii="宋体" w:hAnsi="宋体"/>
          <w:sz w:val="32"/>
          <w:szCs w:val="32"/>
          <w:lang w:eastAsia="zh-CN"/>
        </w:rPr>
      </w:pPr>
      <w:r>
        <w:rPr>
          <w:rFonts w:ascii="宋体" w:hAnsi="宋体"/>
          <w:sz w:val="32"/>
          <w:szCs w:val="32"/>
          <w:lang w:eastAsia="zh-CN"/>
        </w:rPr>
        <w:t>　　九、其他重要事项的情况说明</w:t>
      </w:r>
    </w:p>
    <w:p>
      <w:pPr>
        <w:spacing w:line="576" w:lineRule="exact"/>
        <w:ind w:firstLine="630"/>
        <w:rPr>
          <w:rFonts w:ascii="宋体" w:hAnsi="宋体"/>
          <w:sz w:val="24"/>
          <w:szCs w:val="24"/>
          <w:lang w:eastAsia="zh-CN"/>
        </w:rPr>
      </w:pPr>
      <w:r>
        <w:rPr>
          <w:rFonts w:ascii="宋体" w:hAnsi="宋体"/>
          <w:sz w:val="32"/>
          <w:szCs w:val="32"/>
          <w:lang w:eastAsia="zh-CN"/>
        </w:rPr>
        <w:t>十、名</w:t>
      </w:r>
      <w:r>
        <w:rPr>
          <w:rFonts w:hint="eastAsia" w:ascii="宋体" w:hAnsi="宋体"/>
          <w:sz w:val="32"/>
          <w:szCs w:val="32"/>
          <w:lang w:eastAsia="zh-CN"/>
        </w:rPr>
        <w:t>词</w:t>
      </w:r>
      <w:r>
        <w:rPr>
          <w:rFonts w:ascii="宋体" w:hAnsi="宋体"/>
          <w:sz w:val="32"/>
          <w:szCs w:val="32"/>
          <w:lang w:eastAsia="zh-CN"/>
        </w:rPr>
        <w:t>解释</w:t>
      </w:r>
    </w:p>
    <w:p>
      <w:pPr>
        <w:spacing w:line="576" w:lineRule="exact"/>
        <w:ind w:firstLine="0"/>
        <w:rPr>
          <w:rFonts w:ascii="宋体" w:hAnsi="宋体"/>
          <w:sz w:val="24"/>
          <w:szCs w:val="24"/>
          <w:lang w:eastAsia="zh-CN"/>
        </w:rPr>
      </w:pPr>
    </w:p>
    <w:p>
      <w:pPr>
        <w:spacing w:line="576" w:lineRule="exact"/>
        <w:ind w:firstLine="0"/>
        <w:rPr>
          <w:rFonts w:ascii="宋体" w:hAnsi="宋体"/>
          <w:sz w:val="24"/>
          <w:szCs w:val="24"/>
          <w:lang w:eastAsia="zh-CN"/>
        </w:rPr>
      </w:pPr>
    </w:p>
    <w:p>
      <w:pPr>
        <w:spacing w:line="576" w:lineRule="exact"/>
        <w:ind w:firstLine="0"/>
        <w:rPr>
          <w:lang w:eastAsia="zh-CN"/>
        </w:rPr>
      </w:pPr>
    </w:p>
    <w:p>
      <w:pPr>
        <w:spacing w:line="576" w:lineRule="exact"/>
        <w:ind w:firstLine="0"/>
        <w:rPr>
          <w:lang w:eastAsia="zh-CN"/>
        </w:rPr>
      </w:pPr>
    </w:p>
    <w:p>
      <w:pPr>
        <w:spacing w:line="576" w:lineRule="exact"/>
        <w:ind w:firstLine="0"/>
        <w:rPr>
          <w:lang w:eastAsia="zh-CN"/>
        </w:rPr>
      </w:pPr>
    </w:p>
    <w:p>
      <w:pPr>
        <w:spacing w:line="576" w:lineRule="exact"/>
        <w:ind w:firstLine="640" w:firstLineChars="200"/>
        <w:jc w:val="both"/>
        <w:rPr>
          <w:lang w:eastAsia="zh-CN"/>
        </w:rPr>
      </w:pPr>
      <w:r>
        <w:rPr>
          <w:rFonts w:hint="eastAsia" w:ascii="黑体" w:eastAsia="黑体"/>
          <w:sz w:val="32"/>
          <w:szCs w:val="32"/>
          <w:lang w:eastAsia="zh-CN"/>
        </w:rPr>
        <w:t>一、基本职能及主要工作</w:t>
      </w:r>
    </w:p>
    <w:p>
      <w:pPr>
        <w:widowControl w:val="0"/>
        <w:spacing w:line="576" w:lineRule="exact"/>
        <w:ind w:firstLine="643" w:firstLineChars="200"/>
        <w:jc w:val="both"/>
        <w:rPr>
          <w:lang w:eastAsia="zh-CN"/>
        </w:rPr>
      </w:pPr>
      <w:r>
        <w:rPr>
          <w:rFonts w:ascii="楷体_GB2312" w:hAnsi="楷体_GB2312" w:eastAsia="楷体_GB2312" w:cs="楷体_GB2312"/>
          <w:b/>
          <w:bCs/>
          <w:kern w:val="2"/>
          <w:sz w:val="32"/>
          <w:szCs w:val="32"/>
          <w:lang w:eastAsia="zh-CN" w:bidi="ar-SA"/>
        </w:rPr>
        <w:t>（一）</w:t>
      </w:r>
      <w:r>
        <w:rPr>
          <w:rFonts w:hint="eastAsia" w:ascii="楷体_GB2312" w:hAnsi="楷体_GB2312" w:eastAsia="楷体_GB2312" w:cs="楷体_GB2312"/>
          <w:b/>
          <w:bCs/>
          <w:kern w:val="2"/>
          <w:sz w:val="32"/>
          <w:szCs w:val="32"/>
          <w:lang w:eastAsia="zh-CN" w:bidi="ar-SA"/>
        </w:rPr>
        <w:t>部门</w:t>
      </w:r>
      <w:r>
        <w:rPr>
          <w:rFonts w:ascii="楷体_GB2312" w:hAnsi="楷体_GB2312" w:eastAsia="楷体_GB2312" w:cs="楷体_GB2312"/>
          <w:b/>
          <w:bCs/>
          <w:kern w:val="2"/>
          <w:sz w:val="32"/>
          <w:szCs w:val="32"/>
          <w:lang w:eastAsia="zh-CN" w:bidi="ar-SA"/>
        </w:rPr>
        <w:t>职能简介</w:t>
      </w:r>
    </w:p>
    <w:p>
      <w:pPr>
        <w:spacing w:line="576" w:lineRule="exact"/>
        <w:ind w:firstLine="200"/>
        <w:jc w:val="both"/>
        <w:rPr>
          <w:rFonts w:ascii="仿宋_GB2312" w:eastAsia="仿宋_GB2312"/>
          <w:sz w:val="32"/>
          <w:szCs w:val="32"/>
          <w:lang w:eastAsia="zh-CN"/>
        </w:rPr>
      </w:pPr>
      <w:r>
        <w:rPr>
          <w:lang w:eastAsia="zh-CN"/>
        </w:rPr>
        <w:t>　　</w:t>
      </w:r>
      <w:r>
        <w:rPr>
          <w:rFonts w:hint="eastAsia" w:ascii="仿宋_GB2312" w:eastAsia="仿宋_GB2312"/>
          <w:sz w:val="32"/>
          <w:szCs w:val="32"/>
          <w:lang w:eastAsia="zh-CN"/>
        </w:rPr>
        <w:t>1.贯彻执行国家、省、州有关水利工作的方针、政策和法律、法规，研究拟订配套适合县情的实施办法和规范性文件，并监督实施;负责保障水资源的合理开发利用，组织编制全县重要江河的流域综合规划、防洪规划等重大水利规划;拟订全县水利发展目标、发展战略以及编制中长期规划和年度计划，拟订水利工程建设有关制度并组织实施。</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2.统一管理全县水资源，负责生活、生产经营和生态环境用水的统筹兼顾和保障。拟订全县和跨县水中长期供求规划、水量分配方案、计划用水、节约用水规划，推动节水型社会建设工作。组织实施取水许可、水资源论证、防洪论证和水土保持论证制度。按规划发布全县水资源公报。</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3.组织编制洪水干早灾害防治规划，承担水情、旱情监测预警，组织编制防洪抗旱应急水量调度方案，编制防御洪水抗早调度方案。</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4.按照管理权限编制、审查全县水利基本建设项目建议书和可行性研究报告;初审、转报水利基本建设项目初步设计。负责水利设施的管理与保护，负责全县重要江河、湖泊、水库、滩涂的治理和开发，管理和负责水利工程建设与运行管理，组织实施具有控制性或跨县重要水利工程建设与运行管理，负责河道采砂的统一监督管理工作。负责全县农村饮水安全的建设与管理工作。</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5.负责防治水土流失。拟订水土保持规划并监督实施，组织实施全县水土流失的综合防治、监测预报，按照管理权限负责建设项目水土保持方案的审批、监督实施及水土保持设施的验收工作，承担重点水土保持建设项目的实施。</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6.负责重大涉水违法事件的查处和协调跨县或部门间水事纠纷，承担水政监察和水行政执法。负责水利建设工程项目的招标投标活动的监督执法。依法负责水利行业安全生产工作，组织、承担水库大坝、水电站大坝等水利工程的安全监管，组织实施水利工程建设的监督和定额管理。承担水利统计工作。</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7.拟订水利行业经济调节措施;负责编制全县水利建设项目资金计划，对水利资金进行管理、监督和内部审计。研究提出有关水利方面价格、税收、信贷、财务等经济调节建议。单位国有资产保值增值的监督和管理。</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8.负责全县水利方面的科技与外事工作，组织本县重大水利行业科学研究的技术推广。监督实施水利行业技术质量标准和规程、规范，承办水利行业对外经济、技术合作与交流等涉外事务。</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9.完成县委和县政府交办的其他任务。</w:t>
      </w:r>
    </w:p>
    <w:p>
      <w:pPr>
        <w:widowControl w:val="0"/>
        <w:spacing w:line="576" w:lineRule="exact"/>
        <w:ind w:firstLine="643" w:firstLineChars="200"/>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（二）20</w:t>
      </w:r>
      <w:r>
        <w:rPr>
          <w:rFonts w:hint="eastAsia" w:ascii="楷体_GB2312" w:hAnsi="楷体_GB2312" w:eastAsia="楷体_GB2312" w:cs="楷体_GB2312"/>
          <w:b/>
          <w:bCs/>
          <w:kern w:val="2"/>
          <w:sz w:val="32"/>
          <w:szCs w:val="32"/>
          <w:lang w:eastAsia="zh-CN" w:bidi="ar-SA"/>
        </w:rPr>
        <w:t>21</w:t>
      </w:r>
      <w:r>
        <w:rPr>
          <w:rFonts w:ascii="楷体_GB2312" w:hAnsi="楷体_GB2312" w:eastAsia="楷体_GB2312" w:cs="楷体_GB2312"/>
          <w:b/>
          <w:bCs/>
          <w:kern w:val="2"/>
          <w:sz w:val="32"/>
          <w:szCs w:val="32"/>
          <w:lang w:eastAsia="zh-CN" w:bidi="ar-SA"/>
        </w:rPr>
        <w:t>年重点工作</w:t>
      </w:r>
    </w:p>
    <w:p>
      <w:pPr>
        <w:spacing w:line="576" w:lineRule="exact"/>
        <w:ind w:firstLine="643" w:firstLineChars="200"/>
        <w:jc w:val="both"/>
        <w:rPr>
          <w:rFonts w:ascii="仿宋_GB2312" w:eastAsia="仿宋_GB2312"/>
          <w:sz w:val="32"/>
          <w:szCs w:val="32"/>
          <w:lang w:eastAsia="zh-CN"/>
        </w:rPr>
      </w:pPr>
      <w:r>
        <w:rPr>
          <w:rFonts w:hint="eastAsia" w:ascii="仿宋_GB2312" w:eastAsia="仿宋_GB2312"/>
          <w:b/>
          <w:sz w:val="32"/>
          <w:szCs w:val="32"/>
          <w:lang w:eastAsia="zh-CN"/>
        </w:rPr>
        <w:t>一是</w:t>
      </w:r>
      <w:r>
        <w:rPr>
          <w:rFonts w:hint="eastAsia" w:ascii="仿宋_GB2312" w:eastAsia="仿宋_GB2312"/>
          <w:sz w:val="32"/>
          <w:szCs w:val="32"/>
          <w:lang w:eastAsia="zh-CN"/>
        </w:rPr>
        <w:t>抓好民生保障，全面推进项目建设。完成岷江茂县段堤防工程项目（投资2009万元）、岷江茂县段壳壳寨堤防工程（投资2000万元）、2021年农村安全饮水巩固提升工程建设任务。做好茂县土门河土门镇东兴段防洪治理工程（投资2930万元）、茂县土门河富顺镇防洪治理工程（投资2930万元）和茂县赤沙较水利工程（投资3</w:t>
      </w:r>
      <w:r>
        <w:rPr>
          <w:rFonts w:ascii="仿宋_GB2312" w:eastAsia="仿宋_GB2312"/>
          <w:sz w:val="32"/>
          <w:szCs w:val="32"/>
          <w:lang w:eastAsia="zh-CN"/>
        </w:rPr>
        <w:t>81</w:t>
      </w:r>
      <w:r>
        <w:rPr>
          <w:rFonts w:hint="eastAsia" w:ascii="仿宋_GB2312" w:eastAsia="仿宋_GB2312"/>
          <w:sz w:val="32"/>
          <w:szCs w:val="32"/>
          <w:lang w:eastAsia="zh-CN"/>
        </w:rPr>
        <w:t>00万元）的前期工作。</w:t>
      </w:r>
      <w:r>
        <w:rPr>
          <w:rFonts w:hint="eastAsia" w:ascii="仿宋_GB2312" w:eastAsia="仿宋_GB2312"/>
          <w:b/>
          <w:sz w:val="32"/>
          <w:szCs w:val="32"/>
          <w:lang w:eastAsia="zh-CN"/>
        </w:rPr>
        <w:t>二是</w:t>
      </w:r>
      <w:r>
        <w:rPr>
          <w:rFonts w:hint="eastAsia" w:ascii="仿宋_GB2312" w:eastAsia="仿宋_GB2312"/>
          <w:sz w:val="32"/>
          <w:szCs w:val="32"/>
          <w:lang w:eastAsia="zh-CN"/>
        </w:rPr>
        <w:t>规划储备水利项目。结合我县实际情况和相关规划，储备上报一批水利项目和灾后重建项目，下一步要积极向上级主管部门汇报，主动争取资金落地。</w:t>
      </w:r>
      <w:r>
        <w:rPr>
          <w:rFonts w:hint="eastAsia" w:ascii="仿宋_GB2312" w:eastAsia="仿宋_GB2312"/>
          <w:b/>
          <w:sz w:val="32"/>
          <w:szCs w:val="32"/>
          <w:lang w:eastAsia="zh-CN"/>
        </w:rPr>
        <w:t>三是</w:t>
      </w:r>
      <w:r>
        <w:rPr>
          <w:rFonts w:hint="eastAsia" w:ascii="仿宋_GB2312" w:eastAsia="仿宋_GB2312"/>
          <w:sz w:val="32"/>
          <w:szCs w:val="32"/>
          <w:lang w:eastAsia="zh-CN"/>
        </w:rPr>
        <w:t>加强水资源管理。以河湖长制为水利监管工作总揽，以河湖清“四乱”专项整治为工作抓手，强化河湖水域的整治，持续深入的解决好水灾害、水资源、水生态、水环境四大问题，让茂县的水更清、河更畅、岸更美、堤更固，满足人民群众对优质水资源、健康水生态、宜居水环境的需求。</w:t>
      </w:r>
    </w:p>
    <w:p>
      <w:pPr>
        <w:spacing w:line="576" w:lineRule="exact"/>
        <w:ind w:firstLine="640" w:firstLineChars="200"/>
        <w:jc w:val="both"/>
        <w:rPr>
          <w:rFonts w:ascii="黑体" w:eastAsia="黑体"/>
          <w:sz w:val="32"/>
          <w:szCs w:val="32"/>
          <w:lang w:eastAsia="zh-CN"/>
        </w:rPr>
      </w:pPr>
      <w:r>
        <w:rPr>
          <w:rFonts w:ascii="黑体" w:eastAsia="黑体"/>
          <w:sz w:val="32"/>
          <w:szCs w:val="32"/>
          <w:lang w:eastAsia="zh-CN"/>
        </w:rPr>
        <w:t>二、部门预算单位构成</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茂县水务局属一级预算单位，下属二级预算单位0个，其中：参照公务员法管理的事业单位0个，其他事业单位0个。参照公务员法管理的事业单位分别是：0；其他事业单位分别是：0。</w:t>
      </w:r>
    </w:p>
    <w:p>
      <w:pPr>
        <w:spacing w:line="576" w:lineRule="exact"/>
        <w:ind w:firstLine="640" w:firstLineChars="200"/>
        <w:jc w:val="both"/>
        <w:rPr>
          <w:rFonts w:ascii="仿宋_GB2312" w:eastAsia="仿宋_GB2312"/>
          <w:sz w:val="32"/>
          <w:szCs w:val="32"/>
          <w:lang w:eastAsia="zh-CN"/>
        </w:rPr>
      </w:pPr>
      <w:r>
        <w:rPr>
          <w:rFonts w:ascii="黑体" w:eastAsia="黑体"/>
          <w:sz w:val="32"/>
          <w:szCs w:val="32"/>
          <w:lang w:eastAsia="zh-CN"/>
        </w:rPr>
        <w:t>三、收支预算情况说明</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按照综合预算的原则，</w:t>
      </w:r>
      <w:r>
        <w:rPr>
          <w:rFonts w:hint="eastAsia" w:ascii="仿宋_GB2312" w:eastAsia="仿宋_GB2312"/>
          <w:sz w:val="32"/>
          <w:szCs w:val="32"/>
          <w:lang w:eastAsia="zh-CN"/>
        </w:rPr>
        <w:t>茂县水务局</w:t>
      </w:r>
      <w:r>
        <w:rPr>
          <w:rFonts w:ascii="仿宋_GB2312" w:eastAsia="仿宋_GB2312"/>
          <w:sz w:val="32"/>
          <w:szCs w:val="32"/>
          <w:lang w:eastAsia="zh-CN"/>
        </w:rPr>
        <w:t>所有收入和支出均纳入部门预算管理。收入包括：一般公共预算拨款收入</w:t>
      </w:r>
      <w:r>
        <w:rPr>
          <w:rFonts w:hint="eastAsia" w:ascii="仿宋_GB2312" w:eastAsia="仿宋_GB2312"/>
          <w:sz w:val="32"/>
          <w:szCs w:val="32"/>
          <w:lang w:eastAsia="zh-CN"/>
        </w:rPr>
        <w:t>3165447</w:t>
      </w:r>
      <w:r>
        <w:rPr>
          <w:rFonts w:ascii="仿宋_GB2312" w:eastAsia="仿宋_GB2312"/>
          <w:sz w:val="32"/>
          <w:szCs w:val="32"/>
          <w:lang w:eastAsia="zh-CN"/>
        </w:rPr>
        <w:t>元；支出包括：社会保障和就业支出</w:t>
      </w:r>
      <w:r>
        <w:rPr>
          <w:rFonts w:hint="eastAsia" w:ascii="仿宋_GB2312" w:eastAsia="仿宋_GB2312"/>
          <w:sz w:val="32"/>
          <w:szCs w:val="32"/>
          <w:lang w:eastAsia="zh-CN"/>
        </w:rPr>
        <w:t>455908</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204323</w:t>
      </w:r>
      <w:r>
        <w:rPr>
          <w:rFonts w:ascii="仿宋_GB2312" w:eastAsia="仿宋_GB2312"/>
          <w:sz w:val="32"/>
          <w:szCs w:val="32"/>
          <w:lang w:eastAsia="zh-CN"/>
        </w:rPr>
        <w:t>元，</w:t>
      </w:r>
      <w:r>
        <w:rPr>
          <w:rFonts w:hint="eastAsia" w:ascii="仿宋_GB2312" w:eastAsia="仿宋_GB2312"/>
          <w:sz w:val="32"/>
          <w:szCs w:val="32"/>
          <w:lang w:eastAsia="zh-CN"/>
        </w:rPr>
        <w:t>农林水支出2199900元，</w:t>
      </w:r>
      <w:r>
        <w:rPr>
          <w:rFonts w:ascii="仿宋_GB2312" w:eastAsia="仿宋_GB2312"/>
          <w:sz w:val="32"/>
          <w:szCs w:val="32"/>
          <w:lang w:eastAsia="zh-CN"/>
        </w:rPr>
        <w:t>住房保障支出</w:t>
      </w:r>
      <w:r>
        <w:rPr>
          <w:rFonts w:hint="eastAsia" w:ascii="仿宋_GB2312" w:eastAsia="仿宋_GB2312"/>
          <w:sz w:val="32"/>
          <w:szCs w:val="32"/>
          <w:lang w:eastAsia="zh-CN"/>
        </w:rPr>
        <w:t>305316</w:t>
      </w:r>
      <w:r>
        <w:rPr>
          <w:rFonts w:ascii="仿宋_GB2312" w:eastAsia="仿宋_GB2312"/>
          <w:sz w:val="32"/>
          <w:szCs w:val="32"/>
          <w:lang w:eastAsia="zh-CN"/>
        </w:rPr>
        <w:t>元。</w:t>
      </w:r>
      <w:r>
        <w:rPr>
          <w:rFonts w:hint="eastAsia" w:ascii="仿宋_GB2312" w:eastAsia="仿宋_GB2312"/>
          <w:sz w:val="32"/>
          <w:szCs w:val="32"/>
          <w:lang w:eastAsia="zh-CN"/>
        </w:rPr>
        <w:t>茂县水务局</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年收支总预算</w:t>
      </w:r>
      <w:r>
        <w:rPr>
          <w:rFonts w:hint="eastAsia" w:ascii="仿宋_GB2312" w:eastAsia="仿宋_GB2312"/>
          <w:sz w:val="32"/>
          <w:szCs w:val="32"/>
          <w:lang w:eastAsia="zh-CN"/>
        </w:rPr>
        <w:t>3165447</w:t>
      </w:r>
      <w:r>
        <w:rPr>
          <w:rFonts w:ascii="仿宋_GB2312" w:eastAsia="仿宋_GB2312"/>
          <w:sz w:val="32"/>
          <w:szCs w:val="32"/>
          <w:lang w:eastAsia="zh-CN"/>
        </w:rPr>
        <w:t>元,比20</w:t>
      </w:r>
      <w:r>
        <w:rPr>
          <w:rFonts w:hint="eastAsia" w:ascii="仿宋_GB2312" w:eastAsia="仿宋_GB2312"/>
          <w:sz w:val="32"/>
          <w:szCs w:val="32"/>
          <w:lang w:eastAsia="zh-CN"/>
        </w:rPr>
        <w:t>20</w:t>
      </w:r>
      <w:r>
        <w:rPr>
          <w:rFonts w:ascii="仿宋_GB2312" w:eastAsia="仿宋_GB2312"/>
          <w:sz w:val="32"/>
          <w:szCs w:val="32"/>
          <w:lang w:eastAsia="zh-CN"/>
        </w:rPr>
        <w:t>年收支预算总数</w:t>
      </w:r>
      <w:r>
        <w:rPr>
          <w:rFonts w:hint="eastAsia" w:ascii="仿宋_GB2312" w:eastAsia="仿宋_GB2312"/>
          <w:sz w:val="32"/>
          <w:szCs w:val="32"/>
          <w:lang w:eastAsia="zh-CN"/>
        </w:rPr>
        <w:t>减少591427</w:t>
      </w:r>
      <w:r>
        <w:rPr>
          <w:rFonts w:ascii="仿宋_GB2312" w:eastAsia="仿宋_GB2312"/>
          <w:sz w:val="32"/>
          <w:szCs w:val="32"/>
          <w:lang w:eastAsia="zh-CN"/>
        </w:rPr>
        <w:t>元，主要原因:</w:t>
      </w:r>
      <w:r>
        <w:rPr>
          <w:rFonts w:hint="eastAsia" w:ascii="仿宋_GB2312" w:eastAsia="仿宋_GB2312"/>
          <w:sz w:val="32"/>
          <w:szCs w:val="32"/>
          <w:lang w:eastAsia="zh-CN"/>
        </w:rPr>
        <w:t>人员减少经费减少</w:t>
      </w:r>
      <w:r>
        <w:rPr>
          <w:rFonts w:ascii="仿宋_GB2312" w:eastAsia="仿宋_GB2312"/>
          <w:sz w:val="32"/>
          <w:szCs w:val="32"/>
          <w:lang w:eastAsia="zh-CN"/>
        </w:rPr>
        <w:t>。</w:t>
      </w:r>
    </w:p>
    <w:p>
      <w:pPr>
        <w:spacing w:line="576" w:lineRule="exact"/>
        <w:ind w:firstLine="643" w:firstLineChars="200"/>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（一）收入预算情况</w:t>
      </w:r>
    </w:p>
    <w:p>
      <w:pPr>
        <w:spacing w:line="576" w:lineRule="exact"/>
        <w:ind w:firstLine="200"/>
        <w:jc w:val="both"/>
        <w:rPr>
          <w:rFonts w:ascii="仿宋_GB2312" w:eastAsia="仿宋_GB2312"/>
          <w:sz w:val="32"/>
          <w:szCs w:val="32"/>
          <w:lang w:eastAsia="zh-CN"/>
        </w:rPr>
      </w:pPr>
      <w:r>
        <w:rPr>
          <w:rFonts w:ascii="仿宋_GB2312" w:eastAsia="仿宋_GB2312"/>
          <w:sz w:val="32"/>
          <w:szCs w:val="32"/>
          <w:lang w:eastAsia="zh-CN"/>
        </w:rPr>
        <w:t>　　</w:t>
      </w:r>
      <w:r>
        <w:rPr>
          <w:rFonts w:hint="eastAsia" w:ascii="仿宋_GB2312" w:eastAsia="仿宋_GB2312"/>
          <w:sz w:val="32"/>
          <w:szCs w:val="32"/>
          <w:lang w:eastAsia="zh-CN"/>
        </w:rPr>
        <w:t>2021</w:t>
      </w:r>
      <w:r>
        <w:rPr>
          <w:rFonts w:ascii="仿宋_GB2312" w:eastAsia="仿宋_GB2312"/>
          <w:sz w:val="32"/>
          <w:szCs w:val="32"/>
          <w:lang w:eastAsia="zh-CN"/>
        </w:rPr>
        <w:t>年收入预算</w:t>
      </w:r>
      <w:r>
        <w:rPr>
          <w:rFonts w:hint="eastAsia" w:ascii="仿宋_GB2312" w:eastAsia="仿宋_GB2312"/>
          <w:sz w:val="32"/>
          <w:szCs w:val="32"/>
          <w:lang w:eastAsia="zh-CN"/>
        </w:rPr>
        <w:t>3165447</w:t>
      </w:r>
      <w:bookmarkStart w:id="0" w:name="_GoBack"/>
      <w:bookmarkEnd w:id="0"/>
      <w:r>
        <w:rPr>
          <w:rFonts w:ascii="仿宋_GB2312" w:eastAsia="仿宋_GB2312"/>
          <w:sz w:val="32"/>
          <w:szCs w:val="32"/>
          <w:lang w:eastAsia="zh-CN"/>
        </w:rPr>
        <w:t>元；一般公共预算拨款收入</w:t>
      </w:r>
      <w:r>
        <w:rPr>
          <w:rFonts w:hint="eastAsia" w:ascii="仿宋_GB2312" w:eastAsia="仿宋_GB2312"/>
          <w:sz w:val="32"/>
          <w:szCs w:val="32"/>
          <w:lang w:eastAsia="zh-CN"/>
        </w:rPr>
        <w:t>3165447</w:t>
      </w:r>
      <w:r>
        <w:rPr>
          <w:rFonts w:ascii="仿宋_GB2312" w:eastAsia="仿宋_GB2312"/>
          <w:sz w:val="32"/>
          <w:szCs w:val="32"/>
          <w:lang w:eastAsia="zh-CN"/>
        </w:rPr>
        <w:t>元，占</w:t>
      </w:r>
      <w:r>
        <w:rPr>
          <w:rFonts w:hint="eastAsia" w:ascii="仿宋_GB2312" w:eastAsia="仿宋_GB2312"/>
          <w:sz w:val="32"/>
          <w:szCs w:val="32"/>
          <w:lang w:eastAsia="zh-CN"/>
        </w:rPr>
        <w:t>100</w:t>
      </w:r>
      <w:r>
        <w:rPr>
          <w:rFonts w:ascii="仿宋_GB2312" w:eastAsia="仿宋_GB2312"/>
          <w:sz w:val="32"/>
          <w:szCs w:val="32"/>
          <w:lang w:eastAsia="zh-CN"/>
        </w:rPr>
        <w:t>%。</w:t>
      </w:r>
    </w:p>
    <w:p>
      <w:pPr>
        <w:spacing w:line="576" w:lineRule="exact"/>
        <w:ind w:firstLine="643" w:firstLineChars="200"/>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（二）支出预算情况</w:t>
      </w:r>
    </w:p>
    <w:p>
      <w:pPr>
        <w:spacing w:line="576" w:lineRule="exact"/>
        <w:ind w:firstLine="200"/>
        <w:jc w:val="both"/>
        <w:rPr>
          <w:rFonts w:ascii="仿宋_GB2312" w:eastAsia="仿宋_GB2312"/>
          <w:vanish/>
          <w:sz w:val="32"/>
          <w:szCs w:val="32"/>
          <w:lang w:eastAsia="zh-CN"/>
        </w:rPr>
      </w:pPr>
      <w:r>
        <w:rPr>
          <w:rFonts w:ascii="仿宋_GB2312" w:eastAsia="仿宋_GB2312"/>
          <w:sz w:val="32"/>
          <w:szCs w:val="32"/>
          <w:lang w:eastAsia="zh-CN"/>
        </w:rPr>
        <w:t>　　2</w:t>
      </w:r>
      <w:r>
        <w:rPr>
          <w:rFonts w:hint="eastAsia" w:ascii="仿宋_GB2312" w:eastAsia="仿宋_GB2312"/>
          <w:sz w:val="32"/>
          <w:szCs w:val="32"/>
          <w:lang w:eastAsia="zh-CN"/>
        </w:rPr>
        <w:t>021</w:t>
      </w:r>
      <w:r>
        <w:rPr>
          <w:rFonts w:ascii="仿宋_GB2312" w:eastAsia="仿宋_GB2312"/>
          <w:sz w:val="32"/>
          <w:szCs w:val="32"/>
          <w:lang w:eastAsia="zh-CN"/>
        </w:rPr>
        <w:t>年支出预算</w:t>
      </w:r>
      <w:r>
        <w:rPr>
          <w:rFonts w:hint="eastAsia" w:ascii="仿宋_GB2312" w:eastAsia="仿宋_GB2312"/>
          <w:sz w:val="32"/>
          <w:szCs w:val="32"/>
          <w:lang w:eastAsia="zh-CN"/>
        </w:rPr>
        <w:t>3165447</w:t>
      </w:r>
      <w:r>
        <w:rPr>
          <w:rFonts w:ascii="仿宋_GB2312" w:eastAsia="仿宋_GB2312"/>
          <w:sz w:val="32"/>
          <w:szCs w:val="32"/>
          <w:lang w:eastAsia="zh-CN"/>
        </w:rPr>
        <w:t>元，其中：基本支出</w:t>
      </w:r>
      <w:r>
        <w:rPr>
          <w:rFonts w:hint="eastAsia" w:ascii="仿宋_GB2312" w:eastAsia="仿宋_GB2312"/>
          <w:sz w:val="32"/>
          <w:szCs w:val="32"/>
          <w:lang w:eastAsia="zh-CN"/>
        </w:rPr>
        <w:t>3165447</w:t>
      </w:r>
      <w:r>
        <w:rPr>
          <w:rFonts w:ascii="仿宋_GB2312" w:eastAsia="仿宋_GB2312"/>
          <w:sz w:val="32"/>
          <w:szCs w:val="32"/>
          <w:lang w:eastAsia="zh-CN"/>
        </w:rPr>
        <w:t>元，占</w:t>
      </w:r>
      <w:r>
        <w:rPr>
          <w:rFonts w:hint="eastAsia" w:ascii="仿宋_GB2312" w:eastAsia="仿宋_GB2312"/>
          <w:sz w:val="32"/>
          <w:szCs w:val="32"/>
          <w:lang w:eastAsia="zh-CN"/>
        </w:rPr>
        <w:t>100</w:t>
      </w:r>
      <w:r>
        <w:rPr>
          <w:rFonts w:ascii="仿宋_GB2312" w:eastAsia="仿宋_GB2312"/>
          <w:sz w:val="32"/>
          <w:szCs w:val="32"/>
          <w:lang w:eastAsia="zh-CN"/>
        </w:rPr>
        <w:t>%，项目支出</w:t>
      </w:r>
      <w:r>
        <w:rPr>
          <w:rFonts w:hint="eastAsia" w:ascii="仿宋_GB2312" w:eastAsia="仿宋_GB2312"/>
          <w:sz w:val="32"/>
          <w:szCs w:val="32"/>
          <w:lang w:eastAsia="zh-CN"/>
        </w:rPr>
        <w:t>0</w:t>
      </w:r>
      <w:r>
        <w:rPr>
          <w:rFonts w:ascii="仿宋_GB2312" w:eastAsia="仿宋_GB2312"/>
          <w:sz w:val="32"/>
          <w:szCs w:val="32"/>
          <w:lang w:eastAsia="zh-CN"/>
        </w:rPr>
        <w:t>元。</w:t>
      </w:r>
    </w:p>
    <w:p>
      <w:pPr>
        <w:spacing w:line="576" w:lineRule="exact"/>
        <w:ind w:firstLine="643" w:firstLineChars="200"/>
        <w:jc w:val="both"/>
        <w:rPr>
          <w:rFonts w:ascii="黑体" w:eastAsia="黑体"/>
          <w:b/>
          <w:sz w:val="32"/>
          <w:szCs w:val="32"/>
          <w:lang w:eastAsia="zh-CN"/>
        </w:rPr>
      </w:pPr>
    </w:p>
    <w:p>
      <w:pPr>
        <w:spacing w:line="576" w:lineRule="exact"/>
        <w:ind w:firstLine="640" w:firstLineChars="200"/>
        <w:jc w:val="both"/>
        <w:rPr>
          <w:rFonts w:ascii="黑体" w:eastAsia="黑体"/>
          <w:sz w:val="32"/>
          <w:szCs w:val="32"/>
          <w:lang w:eastAsia="zh-CN"/>
        </w:rPr>
      </w:pPr>
      <w:r>
        <w:rPr>
          <w:rFonts w:ascii="黑体" w:eastAsia="黑体"/>
          <w:sz w:val="32"/>
          <w:szCs w:val="32"/>
          <w:lang w:eastAsia="zh-CN"/>
        </w:rPr>
        <w:t>四、财政拨款收支预算情况说明</w:t>
      </w:r>
    </w:p>
    <w:p>
      <w:pPr>
        <w:spacing w:line="576" w:lineRule="exact"/>
        <w:ind w:firstLine="640" w:firstLineChars="200"/>
        <w:jc w:val="both"/>
        <w:rPr>
          <w:rFonts w:ascii="仿宋_GB2312" w:eastAsia="仿宋_GB2312"/>
          <w:sz w:val="32"/>
          <w:szCs w:val="32"/>
          <w:lang w:eastAsia="zh-CN"/>
        </w:rPr>
      </w:pPr>
      <w:r>
        <w:rPr>
          <w:sz w:val="32"/>
          <w:szCs w:val="32"/>
          <w:lang w:eastAsia="zh-CN"/>
        </w:rPr>
        <w:t>　</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年财政拨款收支总预算</w:t>
      </w:r>
      <w:r>
        <w:rPr>
          <w:rFonts w:hint="eastAsia" w:ascii="仿宋_GB2312" w:eastAsia="仿宋_GB2312"/>
          <w:sz w:val="32"/>
          <w:szCs w:val="32"/>
          <w:lang w:eastAsia="zh-CN"/>
        </w:rPr>
        <w:t>3165447</w:t>
      </w:r>
      <w:r>
        <w:rPr>
          <w:rFonts w:ascii="仿宋_GB2312" w:eastAsia="仿宋_GB2312"/>
          <w:sz w:val="32"/>
          <w:szCs w:val="32"/>
          <w:lang w:eastAsia="zh-CN"/>
        </w:rPr>
        <w:t>元,比20</w:t>
      </w:r>
      <w:r>
        <w:rPr>
          <w:rFonts w:hint="eastAsia" w:ascii="仿宋_GB2312" w:eastAsia="仿宋_GB2312"/>
          <w:sz w:val="32"/>
          <w:szCs w:val="32"/>
          <w:lang w:eastAsia="zh-CN"/>
        </w:rPr>
        <w:t>20</w:t>
      </w:r>
      <w:r>
        <w:rPr>
          <w:rFonts w:ascii="仿宋_GB2312" w:eastAsia="仿宋_GB2312"/>
          <w:sz w:val="32"/>
          <w:szCs w:val="32"/>
          <w:lang w:eastAsia="zh-CN"/>
        </w:rPr>
        <w:t>年收支预算总数</w:t>
      </w:r>
      <w:r>
        <w:rPr>
          <w:rFonts w:hint="eastAsia" w:ascii="仿宋_GB2312" w:eastAsia="仿宋_GB2312"/>
          <w:sz w:val="32"/>
          <w:szCs w:val="32"/>
          <w:lang w:eastAsia="zh-CN"/>
        </w:rPr>
        <w:t>减少591427</w:t>
      </w:r>
      <w:r>
        <w:rPr>
          <w:rFonts w:ascii="仿宋_GB2312" w:eastAsia="仿宋_GB2312"/>
          <w:sz w:val="32"/>
          <w:szCs w:val="32"/>
          <w:lang w:eastAsia="zh-CN"/>
        </w:rPr>
        <w:t>元，主要原因:</w:t>
      </w:r>
      <w:r>
        <w:rPr>
          <w:rFonts w:hint="eastAsia" w:ascii="仿宋_GB2312" w:eastAsia="仿宋_GB2312"/>
          <w:sz w:val="32"/>
          <w:szCs w:val="32"/>
          <w:lang w:eastAsia="zh-CN"/>
        </w:rPr>
        <w:t>人员减少经费减少</w:t>
      </w:r>
      <w:r>
        <w:rPr>
          <w:rFonts w:ascii="仿宋_GB2312" w:eastAsia="仿宋_GB2312"/>
          <w:sz w:val="32"/>
          <w:szCs w:val="32"/>
          <w:lang w:eastAsia="zh-CN"/>
        </w:rPr>
        <w:t>。</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收入包括：本年一般公共预算拨款收入</w:t>
      </w:r>
      <w:r>
        <w:rPr>
          <w:rFonts w:hint="eastAsia" w:ascii="仿宋_GB2312" w:eastAsia="仿宋_GB2312"/>
          <w:sz w:val="32"/>
          <w:szCs w:val="32"/>
          <w:lang w:eastAsia="zh-CN"/>
        </w:rPr>
        <w:t>3165447</w:t>
      </w:r>
      <w:r>
        <w:rPr>
          <w:rFonts w:ascii="仿宋_GB2312" w:eastAsia="仿宋_GB2312"/>
          <w:sz w:val="32"/>
          <w:szCs w:val="32"/>
          <w:lang w:eastAsia="zh-CN"/>
        </w:rPr>
        <w:t>元</w:t>
      </w:r>
      <w:r>
        <w:rPr>
          <w:rFonts w:hint="eastAsia" w:ascii="仿宋_GB2312" w:eastAsia="仿宋_GB2312"/>
          <w:sz w:val="32"/>
          <w:szCs w:val="32"/>
          <w:lang w:eastAsia="zh-CN"/>
        </w:rPr>
        <w:t>。</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支出包括：社会保障和就业支出</w:t>
      </w:r>
      <w:r>
        <w:rPr>
          <w:rFonts w:hint="eastAsia" w:ascii="仿宋_GB2312" w:eastAsia="仿宋_GB2312"/>
          <w:sz w:val="32"/>
          <w:szCs w:val="32"/>
          <w:lang w:eastAsia="zh-CN"/>
        </w:rPr>
        <w:t>455908</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204323</w:t>
      </w:r>
      <w:r>
        <w:rPr>
          <w:rFonts w:ascii="仿宋_GB2312" w:eastAsia="仿宋_GB2312"/>
          <w:sz w:val="32"/>
          <w:szCs w:val="32"/>
          <w:lang w:eastAsia="zh-CN"/>
        </w:rPr>
        <w:t>元，</w:t>
      </w:r>
      <w:r>
        <w:rPr>
          <w:rFonts w:hint="eastAsia" w:ascii="仿宋_GB2312" w:eastAsia="仿宋_GB2312"/>
          <w:sz w:val="32"/>
          <w:szCs w:val="32"/>
          <w:lang w:eastAsia="zh-CN"/>
        </w:rPr>
        <w:t>农林水支出2199900元，</w:t>
      </w:r>
      <w:r>
        <w:rPr>
          <w:rFonts w:ascii="仿宋_GB2312" w:eastAsia="仿宋_GB2312"/>
          <w:sz w:val="32"/>
          <w:szCs w:val="32"/>
          <w:lang w:eastAsia="zh-CN"/>
        </w:rPr>
        <w:t>住房保障支出</w:t>
      </w:r>
      <w:r>
        <w:rPr>
          <w:rFonts w:hint="eastAsia" w:ascii="仿宋_GB2312" w:eastAsia="仿宋_GB2312"/>
          <w:sz w:val="32"/>
          <w:szCs w:val="32"/>
          <w:lang w:eastAsia="zh-CN"/>
        </w:rPr>
        <w:t>305316</w:t>
      </w:r>
      <w:r>
        <w:rPr>
          <w:rFonts w:ascii="仿宋_GB2312" w:eastAsia="仿宋_GB2312"/>
          <w:sz w:val="32"/>
          <w:szCs w:val="32"/>
          <w:lang w:eastAsia="zh-CN"/>
        </w:rPr>
        <w:t>元。</w:t>
      </w:r>
    </w:p>
    <w:p>
      <w:pPr>
        <w:spacing w:line="576" w:lineRule="exact"/>
        <w:ind w:firstLine="640" w:firstLineChars="200"/>
        <w:jc w:val="both"/>
        <w:rPr>
          <w:rFonts w:ascii="黑体" w:eastAsia="黑体"/>
          <w:sz w:val="32"/>
          <w:szCs w:val="32"/>
          <w:lang w:eastAsia="zh-CN"/>
        </w:rPr>
      </w:pPr>
      <w:r>
        <w:rPr>
          <w:rFonts w:ascii="黑体" w:eastAsia="黑体"/>
          <w:sz w:val="32"/>
          <w:szCs w:val="32"/>
          <w:lang w:eastAsia="zh-CN"/>
        </w:rPr>
        <w:t>五、一般公共预算当年拨款情况说明</w:t>
      </w:r>
    </w:p>
    <w:p>
      <w:pPr>
        <w:spacing w:line="576" w:lineRule="exact"/>
        <w:ind w:firstLine="200"/>
        <w:jc w:val="both"/>
        <w:rPr>
          <w:rFonts w:ascii="楷体_GB2312" w:hAnsi="楷体_GB2312" w:eastAsia="楷体_GB2312" w:cs="楷体_GB2312"/>
          <w:b/>
          <w:bCs/>
          <w:kern w:val="2"/>
          <w:sz w:val="32"/>
          <w:szCs w:val="32"/>
          <w:lang w:eastAsia="zh-CN" w:bidi="ar-SA"/>
        </w:rPr>
      </w:pPr>
      <w:r>
        <w:rPr>
          <w:sz w:val="32"/>
          <w:szCs w:val="32"/>
          <w:lang w:eastAsia="zh-CN"/>
        </w:rPr>
        <w:t>　</w:t>
      </w:r>
      <w:r>
        <w:rPr>
          <w:rFonts w:hint="eastAsia"/>
          <w:sz w:val="32"/>
          <w:szCs w:val="32"/>
          <w:lang w:eastAsia="zh-CN"/>
        </w:rPr>
        <w:t xml:space="preserve"> </w:t>
      </w:r>
      <w:r>
        <w:rPr>
          <w:rFonts w:ascii="楷体_GB2312" w:hAnsi="楷体_GB2312" w:eastAsia="楷体_GB2312" w:cs="楷体_GB2312"/>
          <w:b/>
          <w:bCs/>
          <w:kern w:val="2"/>
          <w:sz w:val="32"/>
          <w:szCs w:val="32"/>
          <w:lang w:eastAsia="zh-CN" w:bidi="ar-SA"/>
        </w:rPr>
        <w:t>（一）一般公共预算当年拨款规模变化情况</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年一般公共预算当年拨款</w:t>
      </w:r>
      <w:r>
        <w:rPr>
          <w:rFonts w:hint="eastAsia" w:ascii="仿宋_GB2312" w:eastAsia="仿宋_GB2312"/>
          <w:sz w:val="32"/>
          <w:szCs w:val="32"/>
          <w:lang w:eastAsia="zh-CN"/>
        </w:rPr>
        <w:t>3165447</w:t>
      </w:r>
      <w:r>
        <w:rPr>
          <w:rFonts w:ascii="仿宋_GB2312" w:eastAsia="仿宋_GB2312"/>
          <w:sz w:val="32"/>
          <w:szCs w:val="32"/>
          <w:lang w:eastAsia="zh-CN"/>
        </w:rPr>
        <w:t>元,比20</w:t>
      </w:r>
      <w:r>
        <w:rPr>
          <w:rFonts w:hint="eastAsia" w:ascii="仿宋_GB2312" w:eastAsia="仿宋_GB2312"/>
          <w:sz w:val="32"/>
          <w:szCs w:val="32"/>
          <w:lang w:eastAsia="zh-CN"/>
        </w:rPr>
        <w:t>20</w:t>
      </w:r>
      <w:r>
        <w:rPr>
          <w:rFonts w:ascii="仿宋_GB2312" w:eastAsia="仿宋_GB2312"/>
          <w:sz w:val="32"/>
          <w:szCs w:val="32"/>
          <w:lang w:eastAsia="zh-CN"/>
        </w:rPr>
        <w:t>年预算总数</w:t>
      </w:r>
      <w:r>
        <w:rPr>
          <w:rFonts w:hint="eastAsia" w:ascii="仿宋_GB2312" w:eastAsia="仿宋_GB2312"/>
          <w:sz w:val="32"/>
          <w:szCs w:val="32"/>
          <w:lang w:eastAsia="zh-CN"/>
        </w:rPr>
        <w:t>减少591427</w:t>
      </w:r>
      <w:r>
        <w:rPr>
          <w:rFonts w:ascii="仿宋_GB2312" w:eastAsia="仿宋_GB2312"/>
          <w:sz w:val="32"/>
          <w:szCs w:val="32"/>
          <w:lang w:eastAsia="zh-CN"/>
        </w:rPr>
        <w:t>元，主要原因:</w:t>
      </w:r>
      <w:r>
        <w:rPr>
          <w:rFonts w:hint="eastAsia" w:ascii="仿宋_GB2312" w:eastAsia="仿宋_GB2312"/>
          <w:sz w:val="32"/>
          <w:szCs w:val="32"/>
          <w:lang w:eastAsia="zh-CN"/>
        </w:rPr>
        <w:t>人员减少经费减少</w:t>
      </w:r>
      <w:r>
        <w:rPr>
          <w:rFonts w:ascii="仿宋_GB2312" w:eastAsia="仿宋_GB2312"/>
          <w:sz w:val="32"/>
          <w:szCs w:val="32"/>
          <w:lang w:eastAsia="zh-CN"/>
        </w:rPr>
        <w:t>。</w:t>
      </w:r>
    </w:p>
    <w:p>
      <w:pPr>
        <w:spacing w:line="576" w:lineRule="exact"/>
        <w:ind w:firstLine="200"/>
        <w:jc w:val="both"/>
        <w:rPr>
          <w:sz w:val="32"/>
          <w:szCs w:val="32"/>
          <w:lang w:eastAsia="zh-CN"/>
        </w:rPr>
      </w:pPr>
      <w:r>
        <w:rPr>
          <w:sz w:val="32"/>
          <w:szCs w:val="32"/>
          <w:lang w:eastAsia="zh-CN"/>
        </w:rPr>
        <w:t>　</w:t>
      </w:r>
      <w:r>
        <w:rPr>
          <w:rFonts w:hint="eastAsia"/>
          <w:sz w:val="32"/>
          <w:szCs w:val="32"/>
          <w:lang w:eastAsia="zh-CN"/>
        </w:rPr>
        <w:t xml:space="preserve"> </w:t>
      </w:r>
      <w:r>
        <w:rPr>
          <w:rFonts w:ascii="楷体_GB2312" w:hAnsi="楷体_GB2312" w:eastAsia="楷体_GB2312" w:cs="楷体_GB2312"/>
          <w:b/>
          <w:bCs/>
          <w:kern w:val="2"/>
          <w:sz w:val="32"/>
          <w:szCs w:val="32"/>
          <w:lang w:eastAsia="zh-CN" w:bidi="ar-SA"/>
        </w:rPr>
        <w:t>（二）一般公共预算当年拨款结构情况</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社会保障和就业支出</w:t>
      </w:r>
      <w:r>
        <w:rPr>
          <w:rFonts w:hint="eastAsia" w:ascii="仿宋_GB2312" w:eastAsia="仿宋_GB2312"/>
          <w:sz w:val="32"/>
          <w:szCs w:val="32"/>
          <w:lang w:eastAsia="zh-CN"/>
        </w:rPr>
        <w:t>455908</w:t>
      </w:r>
      <w:r>
        <w:rPr>
          <w:rFonts w:ascii="仿宋_GB2312" w:eastAsia="仿宋_GB2312"/>
          <w:sz w:val="32"/>
          <w:szCs w:val="32"/>
          <w:lang w:eastAsia="zh-CN"/>
        </w:rPr>
        <w:t>元，占</w:t>
      </w:r>
      <w:r>
        <w:rPr>
          <w:rFonts w:hint="eastAsia" w:ascii="仿宋_GB2312" w:eastAsia="仿宋_GB2312"/>
          <w:sz w:val="32"/>
          <w:szCs w:val="32"/>
          <w:lang w:eastAsia="zh-CN"/>
        </w:rPr>
        <w:t>14.4</w:t>
      </w:r>
      <w:r>
        <w:rPr>
          <w:rFonts w:ascii="仿宋_GB2312" w:eastAsia="仿宋_GB2312"/>
          <w:sz w:val="32"/>
          <w:szCs w:val="32"/>
          <w:lang w:eastAsia="zh-CN"/>
        </w:rPr>
        <w:t>%；</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204323</w:t>
      </w:r>
      <w:r>
        <w:rPr>
          <w:rFonts w:ascii="仿宋_GB2312" w:eastAsia="仿宋_GB2312"/>
          <w:sz w:val="32"/>
          <w:szCs w:val="32"/>
          <w:lang w:eastAsia="zh-CN"/>
        </w:rPr>
        <w:t>元，占</w:t>
      </w:r>
      <w:r>
        <w:rPr>
          <w:rFonts w:hint="eastAsia" w:ascii="仿宋_GB2312" w:eastAsia="仿宋_GB2312"/>
          <w:sz w:val="32"/>
          <w:szCs w:val="32"/>
          <w:lang w:eastAsia="zh-CN"/>
        </w:rPr>
        <w:t>6.45</w:t>
      </w:r>
      <w:r>
        <w:rPr>
          <w:rFonts w:ascii="仿宋_GB2312" w:eastAsia="仿宋_GB2312"/>
          <w:sz w:val="32"/>
          <w:szCs w:val="32"/>
          <w:lang w:eastAsia="zh-CN"/>
        </w:rPr>
        <w:t>%；</w:t>
      </w:r>
      <w:r>
        <w:rPr>
          <w:rFonts w:hint="eastAsia" w:ascii="仿宋_GB2312" w:eastAsia="仿宋_GB2312"/>
          <w:sz w:val="32"/>
          <w:szCs w:val="32"/>
          <w:lang w:eastAsia="zh-CN"/>
        </w:rPr>
        <w:t>农林水支出2199900元</w:t>
      </w:r>
      <w:r>
        <w:rPr>
          <w:rFonts w:ascii="仿宋_GB2312" w:eastAsia="仿宋_GB2312"/>
          <w:sz w:val="32"/>
          <w:szCs w:val="32"/>
          <w:lang w:eastAsia="zh-CN"/>
        </w:rPr>
        <w:t>，占</w:t>
      </w:r>
      <w:r>
        <w:rPr>
          <w:rFonts w:hint="eastAsia" w:ascii="仿宋_GB2312" w:eastAsia="仿宋_GB2312"/>
          <w:sz w:val="32"/>
          <w:szCs w:val="32"/>
          <w:lang w:eastAsia="zh-CN"/>
        </w:rPr>
        <w:t>69.5</w:t>
      </w:r>
      <w:r>
        <w:rPr>
          <w:rFonts w:ascii="仿宋_GB2312" w:eastAsia="仿宋_GB2312"/>
          <w:sz w:val="32"/>
          <w:szCs w:val="32"/>
          <w:lang w:eastAsia="zh-CN"/>
        </w:rPr>
        <w:t>%；住房保障支出</w:t>
      </w:r>
      <w:r>
        <w:rPr>
          <w:rFonts w:hint="eastAsia" w:ascii="仿宋_GB2312" w:eastAsia="仿宋_GB2312"/>
          <w:sz w:val="32"/>
          <w:szCs w:val="32"/>
          <w:lang w:eastAsia="zh-CN"/>
        </w:rPr>
        <w:t>305316</w:t>
      </w:r>
      <w:r>
        <w:rPr>
          <w:rFonts w:ascii="仿宋_GB2312" w:eastAsia="仿宋_GB2312"/>
          <w:sz w:val="32"/>
          <w:szCs w:val="32"/>
          <w:lang w:eastAsia="zh-CN"/>
        </w:rPr>
        <w:t>万元，占</w:t>
      </w:r>
      <w:r>
        <w:rPr>
          <w:rFonts w:hint="eastAsia" w:ascii="仿宋_GB2312" w:eastAsia="仿宋_GB2312"/>
          <w:sz w:val="32"/>
          <w:szCs w:val="32"/>
          <w:lang w:eastAsia="zh-CN"/>
        </w:rPr>
        <w:t>9.65</w:t>
      </w:r>
      <w:r>
        <w:rPr>
          <w:rFonts w:ascii="仿宋_GB2312" w:eastAsia="仿宋_GB2312"/>
          <w:sz w:val="32"/>
          <w:szCs w:val="32"/>
          <w:lang w:eastAsia="zh-CN"/>
        </w:rPr>
        <w:t>%。</w:t>
      </w:r>
    </w:p>
    <w:p>
      <w:pPr>
        <w:spacing w:line="576" w:lineRule="exact"/>
        <w:ind w:firstLine="790" w:firstLineChars="246"/>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（三）一般公共预算当年拨款具体使用情况</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1.</w:t>
      </w:r>
      <w:r>
        <w:rPr>
          <w:rFonts w:ascii="仿宋_GB2312" w:eastAsia="仿宋_GB2312"/>
          <w:sz w:val="32"/>
          <w:szCs w:val="32"/>
          <w:lang w:eastAsia="zh-CN"/>
        </w:rPr>
        <w:t>社会保障和就业支出（</w:t>
      </w:r>
      <w:r>
        <w:rPr>
          <w:rFonts w:hint="eastAsia" w:ascii="仿宋_GB2312" w:eastAsia="仿宋_GB2312"/>
          <w:sz w:val="32"/>
          <w:szCs w:val="32"/>
          <w:lang w:eastAsia="zh-CN"/>
        </w:rPr>
        <w:t>208</w:t>
      </w:r>
      <w:r>
        <w:rPr>
          <w:rFonts w:ascii="仿宋_GB2312" w:eastAsia="仿宋_GB2312"/>
          <w:sz w:val="32"/>
          <w:szCs w:val="32"/>
          <w:lang w:eastAsia="zh-CN"/>
        </w:rPr>
        <w:t>）行政事业单位</w:t>
      </w:r>
      <w:r>
        <w:rPr>
          <w:rFonts w:hint="eastAsia" w:ascii="仿宋_GB2312" w:eastAsia="仿宋_GB2312"/>
          <w:sz w:val="32"/>
          <w:szCs w:val="32"/>
          <w:lang w:eastAsia="zh-CN"/>
        </w:rPr>
        <w:t>养老支出</w:t>
      </w:r>
      <w:r>
        <w:rPr>
          <w:rFonts w:ascii="仿宋_GB2312" w:eastAsia="仿宋_GB2312"/>
          <w:sz w:val="32"/>
          <w:szCs w:val="32"/>
          <w:lang w:eastAsia="zh-CN"/>
        </w:rPr>
        <w:t>（</w:t>
      </w:r>
      <w:r>
        <w:rPr>
          <w:rFonts w:hint="eastAsia" w:ascii="仿宋_GB2312" w:eastAsia="仿宋_GB2312"/>
          <w:sz w:val="32"/>
          <w:szCs w:val="32"/>
          <w:lang w:eastAsia="zh-CN"/>
        </w:rPr>
        <w:t>05</w:t>
      </w:r>
      <w:r>
        <w:rPr>
          <w:rFonts w:ascii="仿宋_GB2312" w:eastAsia="仿宋_GB2312"/>
          <w:sz w:val="32"/>
          <w:szCs w:val="32"/>
          <w:lang w:eastAsia="zh-CN"/>
        </w:rPr>
        <w:t>）机关事业单位基本养老保险缴费支出（</w:t>
      </w:r>
      <w:r>
        <w:rPr>
          <w:rFonts w:hint="eastAsia" w:ascii="仿宋_GB2312" w:eastAsia="仿宋_GB2312"/>
          <w:sz w:val="32"/>
          <w:szCs w:val="32"/>
          <w:lang w:eastAsia="zh-CN"/>
        </w:rPr>
        <w:t>05</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年预算数为303938元，主要用于单位缴纳基本养老保险费。</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2.</w:t>
      </w:r>
      <w:r>
        <w:rPr>
          <w:rFonts w:ascii="仿宋_GB2312" w:eastAsia="仿宋_GB2312"/>
          <w:sz w:val="32"/>
          <w:szCs w:val="32"/>
          <w:lang w:eastAsia="zh-CN"/>
        </w:rPr>
        <w:t>社会保障和就业支出（</w:t>
      </w:r>
      <w:r>
        <w:rPr>
          <w:rFonts w:hint="eastAsia" w:ascii="仿宋_GB2312" w:eastAsia="仿宋_GB2312"/>
          <w:sz w:val="32"/>
          <w:szCs w:val="32"/>
          <w:lang w:eastAsia="zh-CN"/>
        </w:rPr>
        <w:t>208</w:t>
      </w:r>
      <w:r>
        <w:rPr>
          <w:rFonts w:ascii="仿宋_GB2312" w:eastAsia="仿宋_GB2312"/>
          <w:sz w:val="32"/>
          <w:szCs w:val="32"/>
          <w:lang w:eastAsia="zh-CN"/>
        </w:rPr>
        <w:t>）行政事业单位</w:t>
      </w:r>
      <w:r>
        <w:rPr>
          <w:rFonts w:hint="eastAsia" w:ascii="仿宋_GB2312" w:eastAsia="仿宋_GB2312"/>
          <w:sz w:val="32"/>
          <w:szCs w:val="32"/>
          <w:lang w:eastAsia="zh-CN"/>
        </w:rPr>
        <w:t>养老支出</w:t>
      </w:r>
      <w:r>
        <w:rPr>
          <w:rFonts w:ascii="仿宋_GB2312" w:eastAsia="仿宋_GB2312"/>
          <w:sz w:val="32"/>
          <w:szCs w:val="32"/>
          <w:lang w:eastAsia="zh-CN"/>
        </w:rPr>
        <w:t>（</w:t>
      </w:r>
      <w:r>
        <w:rPr>
          <w:rFonts w:hint="eastAsia" w:ascii="仿宋_GB2312" w:eastAsia="仿宋_GB2312"/>
          <w:sz w:val="32"/>
          <w:szCs w:val="32"/>
          <w:lang w:eastAsia="zh-CN"/>
        </w:rPr>
        <w:t>05</w:t>
      </w:r>
      <w:r>
        <w:rPr>
          <w:rFonts w:ascii="仿宋_GB2312" w:eastAsia="仿宋_GB2312"/>
          <w:sz w:val="32"/>
          <w:szCs w:val="32"/>
          <w:lang w:eastAsia="zh-CN"/>
        </w:rPr>
        <w:t>）机关事业单位职业年金缴费支出（</w:t>
      </w:r>
      <w:r>
        <w:rPr>
          <w:rFonts w:hint="eastAsia" w:ascii="仿宋_GB2312" w:eastAsia="仿宋_GB2312"/>
          <w:sz w:val="32"/>
          <w:szCs w:val="32"/>
          <w:lang w:eastAsia="zh-CN"/>
        </w:rPr>
        <w:t>06</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年预算数为151970元，主要用于单位缴纳职业年金。</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3.卫生健康</w:t>
      </w:r>
      <w:r>
        <w:rPr>
          <w:rFonts w:ascii="仿宋_GB2312" w:eastAsia="仿宋_GB2312"/>
          <w:sz w:val="32"/>
          <w:szCs w:val="32"/>
          <w:lang w:eastAsia="zh-CN"/>
        </w:rPr>
        <w:t>支出（</w:t>
      </w:r>
      <w:r>
        <w:rPr>
          <w:rFonts w:hint="eastAsia" w:ascii="仿宋_GB2312" w:eastAsia="仿宋_GB2312"/>
          <w:sz w:val="32"/>
          <w:szCs w:val="32"/>
          <w:lang w:eastAsia="zh-CN"/>
        </w:rPr>
        <w:t>210</w:t>
      </w:r>
      <w:r>
        <w:rPr>
          <w:rFonts w:ascii="仿宋_GB2312" w:eastAsia="仿宋_GB2312"/>
          <w:sz w:val="32"/>
          <w:szCs w:val="32"/>
          <w:lang w:eastAsia="zh-CN"/>
        </w:rPr>
        <w:t>）行政事业单位医疗（</w:t>
      </w:r>
      <w:r>
        <w:rPr>
          <w:rFonts w:hint="eastAsia" w:ascii="仿宋_GB2312" w:eastAsia="仿宋_GB2312"/>
          <w:sz w:val="32"/>
          <w:szCs w:val="32"/>
          <w:lang w:eastAsia="zh-CN"/>
        </w:rPr>
        <w:t>11</w:t>
      </w:r>
      <w:r>
        <w:rPr>
          <w:rFonts w:ascii="仿宋_GB2312" w:eastAsia="仿宋_GB2312"/>
          <w:sz w:val="32"/>
          <w:szCs w:val="32"/>
          <w:lang w:eastAsia="zh-CN"/>
        </w:rPr>
        <w:t>）行政单位医疗（</w:t>
      </w:r>
      <w:r>
        <w:rPr>
          <w:rFonts w:hint="eastAsia" w:ascii="仿宋_GB2312" w:eastAsia="仿宋_GB2312"/>
          <w:sz w:val="32"/>
          <w:szCs w:val="32"/>
          <w:lang w:eastAsia="zh-CN"/>
        </w:rPr>
        <w:t>01</w:t>
      </w:r>
      <w:r>
        <w:rPr>
          <w:rFonts w:ascii="仿宋_GB2312" w:eastAsia="仿宋_GB2312"/>
          <w:sz w:val="32"/>
          <w:szCs w:val="32"/>
          <w:lang w:eastAsia="zh-CN"/>
        </w:rPr>
        <w:t>）2</w:t>
      </w:r>
      <w:r>
        <w:rPr>
          <w:rFonts w:hint="eastAsia" w:ascii="仿宋_GB2312" w:eastAsia="仿宋_GB2312"/>
          <w:sz w:val="32"/>
          <w:szCs w:val="32"/>
          <w:lang w:eastAsia="zh-CN"/>
        </w:rPr>
        <w:t>021</w:t>
      </w:r>
      <w:r>
        <w:rPr>
          <w:rFonts w:ascii="仿宋_GB2312" w:eastAsia="仿宋_GB2312"/>
          <w:sz w:val="32"/>
          <w:szCs w:val="32"/>
          <w:lang w:eastAsia="zh-CN"/>
        </w:rPr>
        <w:t>年预算数为52735元，主要用于行政</w:t>
      </w:r>
      <w:r>
        <w:rPr>
          <w:rFonts w:hint="eastAsia" w:ascii="仿宋_GB2312" w:eastAsia="仿宋_GB2312"/>
          <w:sz w:val="32"/>
          <w:szCs w:val="32"/>
          <w:lang w:eastAsia="zh-CN"/>
        </w:rPr>
        <w:t>单位人员</w:t>
      </w:r>
      <w:r>
        <w:rPr>
          <w:rFonts w:ascii="仿宋_GB2312" w:eastAsia="仿宋_GB2312"/>
          <w:sz w:val="32"/>
          <w:szCs w:val="32"/>
          <w:lang w:eastAsia="zh-CN"/>
        </w:rPr>
        <w:t>缴纳基本医疗保险。</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4.卫生健康</w:t>
      </w:r>
      <w:r>
        <w:rPr>
          <w:rFonts w:ascii="仿宋_GB2312" w:eastAsia="仿宋_GB2312"/>
          <w:sz w:val="32"/>
          <w:szCs w:val="32"/>
          <w:lang w:eastAsia="zh-CN"/>
        </w:rPr>
        <w:t>支出（</w:t>
      </w:r>
      <w:r>
        <w:rPr>
          <w:rFonts w:hint="eastAsia" w:ascii="仿宋_GB2312" w:eastAsia="仿宋_GB2312"/>
          <w:sz w:val="32"/>
          <w:szCs w:val="32"/>
          <w:lang w:eastAsia="zh-CN"/>
        </w:rPr>
        <w:t>210</w:t>
      </w:r>
      <w:r>
        <w:rPr>
          <w:rFonts w:ascii="仿宋_GB2312" w:eastAsia="仿宋_GB2312"/>
          <w:sz w:val="32"/>
          <w:szCs w:val="32"/>
          <w:lang w:eastAsia="zh-CN"/>
        </w:rPr>
        <w:t>）行政事业单位医疗（</w:t>
      </w:r>
      <w:r>
        <w:rPr>
          <w:rFonts w:hint="eastAsia" w:ascii="仿宋_GB2312" w:eastAsia="仿宋_GB2312"/>
          <w:sz w:val="32"/>
          <w:szCs w:val="32"/>
          <w:lang w:eastAsia="zh-CN"/>
        </w:rPr>
        <w:t>11</w:t>
      </w:r>
      <w:r>
        <w:rPr>
          <w:rFonts w:ascii="仿宋_GB2312" w:eastAsia="仿宋_GB2312"/>
          <w:sz w:val="32"/>
          <w:szCs w:val="32"/>
          <w:lang w:eastAsia="zh-CN"/>
        </w:rPr>
        <w:t>）事业单位医疗（</w:t>
      </w:r>
      <w:r>
        <w:rPr>
          <w:rFonts w:hint="eastAsia" w:ascii="仿宋_GB2312" w:eastAsia="仿宋_GB2312"/>
          <w:sz w:val="32"/>
          <w:szCs w:val="32"/>
          <w:lang w:eastAsia="zh-CN"/>
        </w:rPr>
        <w:t>02</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年预算数为151588元，主要用于事业单位</w:t>
      </w:r>
      <w:r>
        <w:rPr>
          <w:rFonts w:hint="eastAsia" w:ascii="仿宋_GB2312" w:eastAsia="仿宋_GB2312"/>
          <w:sz w:val="32"/>
          <w:szCs w:val="32"/>
          <w:lang w:eastAsia="zh-CN"/>
        </w:rPr>
        <w:t>人员</w:t>
      </w:r>
      <w:r>
        <w:rPr>
          <w:rFonts w:ascii="仿宋_GB2312" w:eastAsia="仿宋_GB2312"/>
          <w:sz w:val="32"/>
          <w:szCs w:val="32"/>
          <w:lang w:eastAsia="zh-CN"/>
        </w:rPr>
        <w:t>缴纳基本医疗保险。</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5.农林水支出（213）水利（03）行政运行（01）</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年预算数为581382元，主要用于</w:t>
      </w:r>
      <w:r>
        <w:rPr>
          <w:rFonts w:hint="eastAsia" w:ascii="仿宋_GB2312" w:eastAsia="仿宋_GB2312"/>
          <w:sz w:val="32"/>
          <w:szCs w:val="32"/>
          <w:lang w:eastAsia="zh-CN"/>
        </w:rPr>
        <w:t>行政单位</w:t>
      </w:r>
      <w:r>
        <w:rPr>
          <w:rFonts w:ascii="仿宋_GB2312" w:eastAsia="仿宋_GB2312"/>
          <w:sz w:val="32"/>
          <w:szCs w:val="32"/>
          <w:lang w:eastAsia="zh-CN"/>
        </w:rPr>
        <w:t>人员经费和日常公用经费等基本支出。</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6.农林水支出（213）水利（03）其他水利支出（99）</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年预算数为1618518元，主要用于</w:t>
      </w:r>
      <w:r>
        <w:rPr>
          <w:rFonts w:hint="eastAsia" w:ascii="仿宋_GB2312" w:eastAsia="仿宋_GB2312"/>
          <w:sz w:val="32"/>
          <w:szCs w:val="32"/>
          <w:lang w:eastAsia="zh-CN"/>
        </w:rPr>
        <w:t>事业单位</w:t>
      </w:r>
      <w:r>
        <w:rPr>
          <w:rFonts w:ascii="仿宋_GB2312" w:eastAsia="仿宋_GB2312"/>
          <w:sz w:val="32"/>
          <w:szCs w:val="32"/>
          <w:lang w:eastAsia="zh-CN"/>
        </w:rPr>
        <w:t>人员经费和日常公用经费等基本支出。</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7.</w:t>
      </w:r>
      <w:r>
        <w:rPr>
          <w:rFonts w:ascii="仿宋_GB2312" w:eastAsia="仿宋_GB2312"/>
          <w:sz w:val="32"/>
          <w:szCs w:val="32"/>
          <w:lang w:eastAsia="zh-CN"/>
        </w:rPr>
        <w:t>住房保障</w:t>
      </w:r>
      <w:r>
        <w:rPr>
          <w:rFonts w:hint="eastAsia" w:ascii="仿宋_GB2312" w:eastAsia="仿宋_GB2312"/>
          <w:sz w:val="32"/>
          <w:szCs w:val="32"/>
          <w:lang w:eastAsia="zh-CN"/>
        </w:rPr>
        <w:t>支出</w:t>
      </w:r>
      <w:r>
        <w:rPr>
          <w:rFonts w:ascii="仿宋_GB2312" w:eastAsia="仿宋_GB2312"/>
          <w:sz w:val="32"/>
          <w:szCs w:val="32"/>
          <w:lang w:eastAsia="zh-CN"/>
        </w:rPr>
        <w:t>（</w:t>
      </w:r>
      <w:r>
        <w:rPr>
          <w:rFonts w:hint="eastAsia" w:ascii="仿宋_GB2312" w:eastAsia="仿宋_GB2312"/>
          <w:sz w:val="32"/>
          <w:szCs w:val="32"/>
          <w:lang w:eastAsia="zh-CN"/>
        </w:rPr>
        <w:t>221</w:t>
      </w:r>
      <w:r>
        <w:rPr>
          <w:rFonts w:ascii="仿宋_GB2312" w:eastAsia="仿宋_GB2312"/>
          <w:sz w:val="32"/>
          <w:szCs w:val="32"/>
          <w:lang w:eastAsia="zh-CN"/>
        </w:rPr>
        <w:t>）住房改革</w:t>
      </w:r>
      <w:r>
        <w:rPr>
          <w:rFonts w:hint="eastAsia" w:ascii="仿宋_GB2312" w:eastAsia="仿宋_GB2312"/>
          <w:sz w:val="32"/>
          <w:szCs w:val="32"/>
          <w:lang w:eastAsia="zh-CN"/>
        </w:rPr>
        <w:t>支出</w:t>
      </w:r>
      <w:r>
        <w:rPr>
          <w:rFonts w:ascii="仿宋_GB2312" w:eastAsia="仿宋_GB2312"/>
          <w:sz w:val="32"/>
          <w:szCs w:val="32"/>
          <w:lang w:eastAsia="zh-CN"/>
        </w:rPr>
        <w:t>（</w:t>
      </w:r>
      <w:r>
        <w:rPr>
          <w:rFonts w:hint="eastAsia" w:ascii="仿宋_GB2312" w:eastAsia="仿宋_GB2312"/>
          <w:sz w:val="32"/>
          <w:szCs w:val="32"/>
          <w:lang w:eastAsia="zh-CN"/>
        </w:rPr>
        <w:t>02</w:t>
      </w:r>
      <w:r>
        <w:rPr>
          <w:rFonts w:ascii="仿宋_GB2312" w:eastAsia="仿宋_GB2312"/>
          <w:sz w:val="32"/>
          <w:szCs w:val="32"/>
          <w:lang w:eastAsia="zh-CN"/>
        </w:rPr>
        <w:t>）住房公积金（</w:t>
      </w:r>
      <w:r>
        <w:rPr>
          <w:rFonts w:hint="eastAsia" w:ascii="仿宋_GB2312" w:eastAsia="仿宋_GB2312"/>
          <w:sz w:val="32"/>
          <w:szCs w:val="32"/>
          <w:lang w:eastAsia="zh-CN"/>
        </w:rPr>
        <w:t>01</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年预算数为305316元，主要用于单位为职工缴纳住房公积金。</w:t>
      </w:r>
    </w:p>
    <w:p>
      <w:pPr>
        <w:spacing w:line="576" w:lineRule="exact"/>
        <w:ind w:firstLine="640" w:firstLineChars="200"/>
        <w:jc w:val="both"/>
        <w:rPr>
          <w:rFonts w:ascii="黑体" w:eastAsia="黑体"/>
          <w:sz w:val="32"/>
          <w:szCs w:val="32"/>
          <w:lang w:eastAsia="zh-CN"/>
        </w:rPr>
      </w:pPr>
      <w:r>
        <w:rPr>
          <w:rFonts w:ascii="黑体" w:eastAsia="黑体"/>
          <w:sz w:val="32"/>
          <w:szCs w:val="32"/>
          <w:lang w:eastAsia="zh-CN"/>
        </w:rPr>
        <w:t>六、一般公共预算基本支出情况说明</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茂县水务局</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年一般公共预算基本支出</w:t>
      </w:r>
      <w:r>
        <w:rPr>
          <w:rFonts w:hint="eastAsia" w:ascii="仿宋_GB2312" w:eastAsia="仿宋_GB2312"/>
          <w:sz w:val="32"/>
          <w:szCs w:val="32"/>
          <w:lang w:eastAsia="zh-CN"/>
        </w:rPr>
        <w:t>3165447</w:t>
      </w:r>
      <w:r>
        <w:rPr>
          <w:rFonts w:ascii="仿宋_GB2312" w:eastAsia="仿宋_GB2312"/>
          <w:sz w:val="32"/>
          <w:szCs w:val="32"/>
          <w:lang w:eastAsia="zh-CN"/>
        </w:rPr>
        <w:t>元，其中：人员经费</w:t>
      </w:r>
      <w:r>
        <w:rPr>
          <w:rFonts w:hint="eastAsia" w:ascii="仿宋_GB2312" w:eastAsia="仿宋_GB2312"/>
          <w:sz w:val="32"/>
          <w:szCs w:val="32"/>
          <w:lang w:eastAsia="zh-CN"/>
        </w:rPr>
        <w:t>2945197</w:t>
      </w:r>
      <w:r>
        <w:rPr>
          <w:rFonts w:ascii="仿宋_GB2312" w:eastAsia="仿宋_GB2312"/>
          <w:sz w:val="32"/>
          <w:szCs w:val="32"/>
          <w:lang w:eastAsia="zh-CN"/>
        </w:rPr>
        <w:t>元，主要包括：基本工资、津贴补贴、奖金、其他社会保障缴费、绩效工资、机关事业单位基本养老保险缴费、职业年金缴费、</w:t>
      </w:r>
      <w:r>
        <w:rPr>
          <w:rFonts w:hint="eastAsia" w:ascii="仿宋_GB2312" w:eastAsia="仿宋_GB2312"/>
          <w:sz w:val="32"/>
          <w:szCs w:val="32"/>
          <w:lang w:eastAsia="zh-CN"/>
        </w:rPr>
        <w:t>生活补助、</w:t>
      </w:r>
      <w:r>
        <w:rPr>
          <w:rFonts w:ascii="仿宋_GB2312" w:eastAsia="仿宋_GB2312"/>
          <w:sz w:val="32"/>
          <w:szCs w:val="32"/>
          <w:lang w:eastAsia="zh-CN"/>
        </w:rPr>
        <w:t>奖励金、住房公积金。公用经费</w:t>
      </w:r>
      <w:r>
        <w:rPr>
          <w:rFonts w:hint="eastAsia" w:ascii="仿宋_GB2312" w:eastAsia="仿宋_GB2312"/>
          <w:sz w:val="32"/>
          <w:szCs w:val="32"/>
          <w:lang w:eastAsia="zh-CN"/>
        </w:rPr>
        <w:t>220250</w:t>
      </w:r>
      <w:r>
        <w:rPr>
          <w:rFonts w:ascii="仿宋_GB2312" w:eastAsia="仿宋_GB2312"/>
          <w:sz w:val="32"/>
          <w:szCs w:val="32"/>
          <w:lang w:eastAsia="zh-CN"/>
        </w:rPr>
        <w:t>元，主要包括：办公费、邮电费、差旅费、</w:t>
      </w:r>
      <w:r>
        <w:rPr>
          <w:rFonts w:hint="eastAsia" w:ascii="仿宋_GB2312" w:eastAsia="仿宋_GB2312"/>
          <w:sz w:val="32"/>
          <w:szCs w:val="32"/>
          <w:lang w:eastAsia="zh-CN"/>
        </w:rPr>
        <w:t>公务接待费、公务用车运行维护费</w:t>
      </w:r>
      <w:r>
        <w:rPr>
          <w:rFonts w:ascii="仿宋_GB2312" w:eastAsia="仿宋_GB2312"/>
          <w:sz w:val="32"/>
          <w:szCs w:val="32"/>
          <w:lang w:eastAsia="zh-CN"/>
        </w:rPr>
        <w:t>。</w:t>
      </w:r>
    </w:p>
    <w:p>
      <w:pPr>
        <w:spacing w:line="576" w:lineRule="exact"/>
        <w:ind w:firstLine="640" w:firstLineChars="200"/>
        <w:jc w:val="both"/>
        <w:rPr>
          <w:rFonts w:ascii="黑体" w:eastAsia="黑体"/>
          <w:sz w:val="32"/>
          <w:szCs w:val="32"/>
          <w:lang w:eastAsia="zh-CN"/>
        </w:rPr>
      </w:pPr>
      <w:r>
        <w:rPr>
          <w:rFonts w:hint="eastAsia" w:ascii="黑体" w:eastAsia="黑体"/>
          <w:sz w:val="32"/>
          <w:szCs w:val="32"/>
          <w:lang w:eastAsia="zh-CN"/>
        </w:rPr>
        <w:t>七、“三公”经费财政拨款预算安排情况说明</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茂县水务局</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w:t>
      </w:r>
      <w:r>
        <w:rPr>
          <w:rFonts w:hint="eastAsia" w:ascii="仿宋_GB2312" w:eastAsia="仿宋_GB2312"/>
          <w:sz w:val="32"/>
          <w:szCs w:val="32"/>
          <w:lang w:eastAsia="zh-CN"/>
        </w:rPr>
        <w:t>“</w:t>
      </w:r>
      <w:r>
        <w:rPr>
          <w:rFonts w:ascii="仿宋_GB2312" w:eastAsia="仿宋_GB2312"/>
          <w:sz w:val="32"/>
          <w:szCs w:val="32"/>
          <w:lang w:eastAsia="zh-CN"/>
        </w:rPr>
        <w:t>三公</w:t>
      </w:r>
      <w:r>
        <w:rPr>
          <w:rFonts w:hint="eastAsia" w:ascii="仿宋_GB2312" w:eastAsia="仿宋_GB2312"/>
          <w:sz w:val="32"/>
          <w:szCs w:val="32"/>
          <w:lang w:eastAsia="zh-CN"/>
        </w:rPr>
        <w:t>”</w:t>
      </w:r>
      <w:r>
        <w:rPr>
          <w:rFonts w:ascii="仿宋_GB2312" w:eastAsia="仿宋_GB2312"/>
          <w:sz w:val="32"/>
          <w:szCs w:val="32"/>
          <w:lang w:eastAsia="zh-CN"/>
        </w:rPr>
        <w:t>经费财政拨款预算数</w:t>
      </w:r>
      <w:r>
        <w:rPr>
          <w:rFonts w:hint="eastAsia" w:ascii="仿宋_GB2312" w:eastAsia="仿宋_GB2312"/>
          <w:sz w:val="32"/>
          <w:szCs w:val="32"/>
          <w:lang w:eastAsia="zh-CN"/>
        </w:rPr>
        <w:t>44000</w:t>
      </w:r>
      <w:r>
        <w:rPr>
          <w:rFonts w:ascii="仿宋_GB2312" w:eastAsia="仿宋_GB2312"/>
          <w:sz w:val="32"/>
          <w:szCs w:val="32"/>
          <w:lang w:eastAsia="zh-CN"/>
        </w:rPr>
        <w:t>元，其中：无因公出国（境）经费，公务接待费</w:t>
      </w:r>
      <w:r>
        <w:rPr>
          <w:rFonts w:hint="eastAsia" w:ascii="仿宋_GB2312" w:eastAsia="仿宋_GB2312"/>
          <w:sz w:val="32"/>
          <w:szCs w:val="32"/>
          <w:lang w:eastAsia="zh-CN"/>
        </w:rPr>
        <w:t>4000</w:t>
      </w:r>
      <w:r>
        <w:rPr>
          <w:rFonts w:ascii="仿宋_GB2312" w:eastAsia="仿宋_GB2312"/>
          <w:sz w:val="32"/>
          <w:szCs w:val="32"/>
          <w:lang w:eastAsia="zh-CN"/>
        </w:rPr>
        <w:t>元，公务用车购置及运行维护费</w:t>
      </w:r>
      <w:r>
        <w:rPr>
          <w:rFonts w:hint="eastAsia" w:ascii="仿宋_GB2312" w:eastAsia="仿宋_GB2312"/>
          <w:sz w:val="32"/>
          <w:szCs w:val="32"/>
          <w:lang w:eastAsia="zh-CN"/>
        </w:rPr>
        <w:t>40000</w:t>
      </w:r>
      <w:r>
        <w:rPr>
          <w:rFonts w:ascii="仿宋_GB2312" w:eastAsia="仿宋_GB2312"/>
          <w:sz w:val="32"/>
          <w:szCs w:val="32"/>
          <w:lang w:eastAsia="zh-CN"/>
        </w:rPr>
        <w:t>元。</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（一）</w:t>
      </w:r>
      <w:r>
        <w:rPr>
          <w:rFonts w:hint="eastAsia" w:ascii="仿宋_GB2312" w:eastAsia="仿宋_GB2312"/>
          <w:sz w:val="32"/>
          <w:szCs w:val="32"/>
          <w:lang w:eastAsia="zh-CN"/>
        </w:rPr>
        <w:t>2021</w:t>
      </w:r>
      <w:r>
        <w:rPr>
          <w:rFonts w:ascii="仿宋_GB2312" w:eastAsia="仿宋_GB2312"/>
          <w:sz w:val="32"/>
          <w:szCs w:val="32"/>
          <w:lang w:eastAsia="zh-CN"/>
        </w:rPr>
        <w:t>年无因公出国（境）经费。</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（二）20</w:t>
      </w:r>
      <w:r>
        <w:rPr>
          <w:rFonts w:hint="eastAsia" w:ascii="仿宋_GB2312" w:eastAsia="仿宋_GB2312"/>
          <w:sz w:val="32"/>
          <w:szCs w:val="32"/>
          <w:lang w:eastAsia="zh-CN"/>
        </w:rPr>
        <w:t>21</w:t>
      </w:r>
      <w:r>
        <w:rPr>
          <w:rFonts w:ascii="仿宋_GB2312" w:eastAsia="仿宋_GB2312"/>
          <w:sz w:val="32"/>
          <w:szCs w:val="32"/>
          <w:lang w:eastAsia="zh-CN"/>
        </w:rPr>
        <w:t>年公务接待费</w:t>
      </w:r>
      <w:r>
        <w:rPr>
          <w:rFonts w:hint="eastAsia" w:ascii="仿宋_GB2312" w:eastAsia="仿宋_GB2312"/>
          <w:sz w:val="32"/>
          <w:szCs w:val="32"/>
          <w:lang w:eastAsia="zh-CN"/>
        </w:rPr>
        <w:t>4000</w:t>
      </w:r>
      <w:r>
        <w:rPr>
          <w:rFonts w:ascii="仿宋_GB2312" w:eastAsia="仿宋_GB2312"/>
          <w:sz w:val="32"/>
          <w:szCs w:val="32"/>
          <w:lang w:eastAsia="zh-CN"/>
        </w:rPr>
        <w:t>元。较</w:t>
      </w:r>
      <w:r>
        <w:rPr>
          <w:rFonts w:hint="eastAsia" w:ascii="仿宋_GB2312" w:eastAsia="仿宋_GB2312"/>
          <w:sz w:val="32"/>
          <w:szCs w:val="32"/>
          <w:lang w:eastAsia="zh-CN"/>
        </w:rPr>
        <w:t>2020</w:t>
      </w:r>
      <w:r>
        <w:rPr>
          <w:rFonts w:ascii="仿宋_GB2312" w:eastAsia="仿宋_GB2312"/>
          <w:sz w:val="32"/>
          <w:szCs w:val="32"/>
          <w:lang w:eastAsia="zh-CN"/>
        </w:rPr>
        <w:t>年预算</w:t>
      </w:r>
      <w:r>
        <w:rPr>
          <w:rFonts w:hint="eastAsia" w:ascii="仿宋_GB2312" w:eastAsia="仿宋_GB2312"/>
          <w:sz w:val="32"/>
          <w:szCs w:val="32"/>
          <w:lang w:eastAsia="zh-CN"/>
        </w:rPr>
        <w:t>下降16</w:t>
      </w:r>
      <w:r>
        <w:rPr>
          <w:rFonts w:ascii="仿宋_GB2312" w:eastAsia="仿宋_GB2312"/>
          <w:sz w:val="32"/>
          <w:szCs w:val="32"/>
          <w:lang w:eastAsia="zh-CN"/>
        </w:rPr>
        <w:t>%，主要原因是：</w:t>
      </w:r>
      <w:r>
        <w:rPr>
          <w:rFonts w:hint="eastAsia" w:ascii="仿宋_GB2312" w:eastAsia="仿宋_GB2312"/>
          <w:sz w:val="32"/>
          <w:szCs w:val="32"/>
          <w:lang w:eastAsia="zh-CN"/>
        </w:rPr>
        <w:t>机构改革参公人员调出，预算经费减少。</w:t>
      </w:r>
    </w:p>
    <w:p>
      <w:pPr>
        <w:spacing w:line="576"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（三）</w:t>
      </w:r>
      <w:r>
        <w:rPr>
          <w:rFonts w:hint="eastAsia" w:ascii="仿宋_GB2312" w:eastAsia="仿宋_GB2312"/>
          <w:sz w:val="32"/>
          <w:szCs w:val="32"/>
          <w:lang w:eastAsia="zh-CN"/>
        </w:rPr>
        <w:t>2021</w:t>
      </w:r>
      <w:r>
        <w:rPr>
          <w:rFonts w:ascii="仿宋_GB2312" w:eastAsia="仿宋_GB2312"/>
          <w:sz w:val="32"/>
          <w:szCs w:val="32"/>
          <w:lang w:eastAsia="zh-CN"/>
        </w:rPr>
        <w:t>年公务用车购置及运行维护费</w:t>
      </w:r>
      <w:r>
        <w:rPr>
          <w:rFonts w:hint="eastAsia" w:ascii="仿宋_GB2312" w:eastAsia="仿宋_GB2312"/>
          <w:sz w:val="32"/>
          <w:szCs w:val="32"/>
          <w:lang w:eastAsia="zh-CN"/>
        </w:rPr>
        <w:t>40000</w:t>
      </w:r>
      <w:r>
        <w:rPr>
          <w:rFonts w:ascii="仿宋_GB2312" w:eastAsia="仿宋_GB2312"/>
          <w:sz w:val="32"/>
          <w:szCs w:val="32"/>
          <w:lang w:eastAsia="zh-CN"/>
        </w:rPr>
        <w:t>元。</w:t>
      </w:r>
      <w:r>
        <w:rPr>
          <w:rFonts w:hint="eastAsia" w:ascii="仿宋_GB2312" w:eastAsia="仿宋_GB2312"/>
          <w:sz w:val="32"/>
          <w:szCs w:val="32"/>
          <w:lang w:eastAsia="zh-CN"/>
        </w:rPr>
        <w:t>与</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年预算</w:t>
      </w:r>
      <w:r>
        <w:rPr>
          <w:rFonts w:hint="eastAsia" w:ascii="仿宋_GB2312" w:eastAsia="仿宋_GB2312"/>
          <w:sz w:val="32"/>
          <w:szCs w:val="32"/>
          <w:lang w:eastAsia="zh-CN"/>
        </w:rPr>
        <w:t>持平</w:t>
      </w:r>
      <w:r>
        <w:rPr>
          <w:rFonts w:ascii="仿宋_GB2312" w:eastAsia="仿宋_GB2312"/>
          <w:sz w:val="32"/>
          <w:szCs w:val="32"/>
          <w:lang w:eastAsia="zh-CN"/>
        </w:rPr>
        <w:t>，主要原因</w:t>
      </w:r>
      <w:r>
        <w:rPr>
          <w:rFonts w:hint="eastAsia" w:ascii="仿宋_GB2312" w:eastAsia="仿宋_GB2312"/>
          <w:sz w:val="32"/>
          <w:szCs w:val="32"/>
          <w:lang w:eastAsia="zh-CN"/>
        </w:rPr>
        <w:t>是</w:t>
      </w:r>
      <w:r>
        <w:rPr>
          <w:rFonts w:ascii="仿宋_GB2312" w:eastAsia="仿宋_GB2312"/>
          <w:sz w:val="32"/>
          <w:szCs w:val="32"/>
          <w:lang w:eastAsia="zh-CN"/>
        </w:rPr>
        <w:t>：</w:t>
      </w:r>
      <w:r>
        <w:rPr>
          <w:rFonts w:hint="eastAsia" w:ascii="仿宋_GB2312" w:eastAsia="仿宋_GB2312"/>
          <w:sz w:val="32"/>
          <w:szCs w:val="32"/>
          <w:lang w:eastAsia="zh-CN"/>
        </w:rPr>
        <w:t>公务车辆数量无变化。</w:t>
      </w:r>
    </w:p>
    <w:p>
      <w:pPr>
        <w:spacing w:line="576" w:lineRule="exact"/>
        <w:ind w:firstLine="640" w:firstLineChars="200"/>
        <w:jc w:val="both"/>
        <w:rPr>
          <w:rFonts w:ascii="黑体" w:eastAsia="黑体"/>
          <w:sz w:val="32"/>
          <w:szCs w:val="32"/>
          <w:lang w:eastAsia="zh-CN"/>
        </w:rPr>
      </w:pPr>
      <w:r>
        <w:rPr>
          <w:rFonts w:ascii="黑体" w:eastAsia="黑体"/>
          <w:sz w:val="32"/>
          <w:szCs w:val="32"/>
          <w:lang w:eastAsia="zh-CN"/>
        </w:rPr>
        <w:t>八、政府性基金预算支出情况说明</w:t>
      </w:r>
    </w:p>
    <w:p>
      <w:pPr>
        <w:spacing w:line="576" w:lineRule="exact"/>
        <w:ind w:firstLine="200"/>
        <w:jc w:val="both"/>
        <w:rPr>
          <w:sz w:val="32"/>
          <w:szCs w:val="32"/>
          <w:lang w:eastAsia="zh-CN"/>
        </w:rPr>
      </w:pPr>
      <w:r>
        <w:rPr>
          <w:sz w:val="32"/>
          <w:szCs w:val="32"/>
          <w:lang w:eastAsia="zh-CN"/>
        </w:rPr>
        <w:t>　</w:t>
      </w:r>
      <w:r>
        <w:rPr>
          <w:rFonts w:hint="eastAsia"/>
          <w:sz w:val="32"/>
          <w:szCs w:val="32"/>
          <w:lang w:eastAsia="zh-CN"/>
        </w:rPr>
        <w:t xml:space="preserve"> </w:t>
      </w:r>
      <w:r>
        <w:rPr>
          <w:rFonts w:hint="eastAsia" w:ascii="仿宋_GB2312" w:eastAsia="仿宋_GB2312"/>
          <w:sz w:val="32"/>
          <w:szCs w:val="32"/>
          <w:lang w:eastAsia="zh-CN"/>
        </w:rPr>
        <w:t>茂县水务局</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年无政府性基金预算拨款安排的支出</w:t>
      </w:r>
      <w:r>
        <w:rPr>
          <w:sz w:val="32"/>
          <w:szCs w:val="32"/>
          <w:lang w:eastAsia="zh-CN"/>
        </w:rPr>
        <w:t>。</w:t>
      </w:r>
    </w:p>
    <w:p>
      <w:pPr>
        <w:spacing w:line="576" w:lineRule="exact"/>
        <w:ind w:firstLine="640" w:firstLineChars="200"/>
        <w:jc w:val="both"/>
        <w:rPr>
          <w:rFonts w:ascii="黑体" w:eastAsia="黑体"/>
          <w:sz w:val="32"/>
          <w:szCs w:val="32"/>
          <w:lang w:eastAsia="zh-CN"/>
        </w:rPr>
      </w:pPr>
      <w:r>
        <w:rPr>
          <w:rFonts w:ascii="黑体" w:eastAsia="黑体"/>
          <w:sz w:val="32"/>
          <w:szCs w:val="32"/>
          <w:lang w:eastAsia="zh-CN"/>
        </w:rPr>
        <w:t>九、其他重要事项的情况说明</w:t>
      </w:r>
    </w:p>
    <w:p>
      <w:pPr>
        <w:spacing w:line="576" w:lineRule="exact"/>
        <w:ind w:firstLine="643" w:firstLineChars="200"/>
        <w:jc w:val="both"/>
        <w:rPr>
          <w:rFonts w:ascii="黑体" w:eastAsia="黑体"/>
          <w:b/>
          <w:sz w:val="32"/>
          <w:szCs w:val="32"/>
          <w:lang w:eastAsia="zh-CN"/>
        </w:rPr>
      </w:pPr>
      <w:r>
        <w:rPr>
          <w:rFonts w:ascii="楷体_GB2312" w:hAnsi="楷体_GB2312" w:eastAsia="楷体_GB2312" w:cs="楷体_GB2312"/>
          <w:b/>
          <w:bCs/>
          <w:kern w:val="2"/>
          <w:sz w:val="32"/>
          <w:szCs w:val="32"/>
          <w:lang w:eastAsia="zh-CN" w:bidi="ar-SA"/>
        </w:rPr>
        <w:t>（一）机关运行经费</w:t>
      </w:r>
    </w:p>
    <w:p>
      <w:pPr>
        <w:spacing w:line="576"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茂县水务局</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年机关运行经费财政拨款预算为</w:t>
      </w:r>
      <w:r>
        <w:rPr>
          <w:rFonts w:hint="eastAsia" w:ascii="仿宋_GB2312" w:eastAsia="仿宋_GB2312"/>
          <w:sz w:val="32"/>
          <w:szCs w:val="32"/>
          <w:lang w:eastAsia="zh-CN"/>
        </w:rPr>
        <w:t>220250</w:t>
      </w:r>
      <w:r>
        <w:rPr>
          <w:rFonts w:ascii="仿宋_GB2312" w:eastAsia="仿宋_GB2312"/>
          <w:sz w:val="32"/>
          <w:szCs w:val="32"/>
          <w:lang w:eastAsia="zh-CN"/>
        </w:rPr>
        <w:t>元，比</w:t>
      </w:r>
      <w:r>
        <w:rPr>
          <w:rFonts w:hint="eastAsia" w:ascii="仿宋_GB2312" w:eastAsia="仿宋_GB2312"/>
          <w:sz w:val="32"/>
          <w:szCs w:val="32"/>
          <w:lang w:eastAsia="zh-CN"/>
        </w:rPr>
        <w:t>2020</w:t>
      </w:r>
      <w:r>
        <w:rPr>
          <w:rFonts w:ascii="仿宋_GB2312" w:eastAsia="仿宋_GB2312"/>
          <w:sz w:val="32"/>
          <w:szCs w:val="32"/>
          <w:lang w:eastAsia="zh-CN"/>
        </w:rPr>
        <w:t>年预算</w:t>
      </w:r>
      <w:r>
        <w:rPr>
          <w:rFonts w:hint="eastAsia" w:ascii="仿宋_GB2312" w:eastAsia="仿宋_GB2312"/>
          <w:sz w:val="32"/>
          <w:szCs w:val="32"/>
          <w:lang w:eastAsia="zh-CN"/>
        </w:rPr>
        <w:t>减少28840</w:t>
      </w:r>
      <w:r>
        <w:rPr>
          <w:rFonts w:ascii="仿宋_GB2312" w:eastAsia="仿宋_GB2312"/>
          <w:sz w:val="32"/>
          <w:szCs w:val="32"/>
          <w:lang w:eastAsia="zh-CN"/>
        </w:rPr>
        <w:t>元，</w:t>
      </w:r>
      <w:r>
        <w:rPr>
          <w:rFonts w:hint="eastAsia" w:ascii="仿宋_GB2312" w:eastAsia="仿宋_GB2312"/>
          <w:sz w:val="32"/>
          <w:szCs w:val="32"/>
          <w:lang w:eastAsia="zh-CN"/>
        </w:rPr>
        <w:t>下降13</w:t>
      </w:r>
      <w:r>
        <w:rPr>
          <w:rFonts w:ascii="仿宋_GB2312" w:eastAsia="仿宋_GB2312"/>
          <w:sz w:val="32"/>
          <w:szCs w:val="32"/>
          <w:lang w:eastAsia="zh-CN"/>
        </w:rPr>
        <w:t>%。主要原因是：</w:t>
      </w:r>
      <w:r>
        <w:rPr>
          <w:rFonts w:hint="eastAsia" w:ascii="仿宋_GB2312" w:eastAsia="仿宋_GB2312"/>
          <w:sz w:val="32"/>
          <w:szCs w:val="32"/>
          <w:lang w:eastAsia="zh-CN"/>
        </w:rPr>
        <w:t>人员减少经费减少</w:t>
      </w:r>
      <w:r>
        <w:rPr>
          <w:rFonts w:ascii="仿宋_GB2312" w:eastAsia="仿宋_GB2312"/>
          <w:sz w:val="32"/>
          <w:szCs w:val="32"/>
          <w:lang w:eastAsia="zh-CN"/>
        </w:rPr>
        <w:t>。</w:t>
      </w:r>
    </w:p>
    <w:p>
      <w:pPr>
        <w:spacing w:line="576" w:lineRule="exact"/>
        <w:ind w:firstLine="643" w:firstLineChars="200"/>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（二）政府采购情况</w:t>
      </w:r>
    </w:p>
    <w:p>
      <w:pPr>
        <w:spacing w:line="576" w:lineRule="exact"/>
        <w:ind w:firstLine="640" w:firstLineChars="200"/>
        <w:jc w:val="both"/>
        <w:rPr>
          <w:sz w:val="32"/>
          <w:szCs w:val="32"/>
          <w:lang w:eastAsia="zh-CN"/>
        </w:rPr>
      </w:pPr>
      <w:r>
        <w:rPr>
          <w:rFonts w:hint="eastAsia" w:ascii="仿宋_GB2312" w:eastAsia="仿宋_GB2312"/>
          <w:sz w:val="32"/>
          <w:szCs w:val="32"/>
          <w:lang w:eastAsia="zh-CN"/>
        </w:rPr>
        <w:t>2021</w:t>
      </w:r>
      <w:r>
        <w:rPr>
          <w:rFonts w:ascii="仿宋_GB2312" w:eastAsia="仿宋_GB2312"/>
          <w:sz w:val="32"/>
          <w:szCs w:val="32"/>
          <w:lang w:eastAsia="zh-CN"/>
        </w:rPr>
        <w:t>年</w:t>
      </w:r>
      <w:r>
        <w:rPr>
          <w:rFonts w:hint="eastAsia" w:ascii="仿宋_GB2312" w:eastAsia="仿宋_GB2312"/>
          <w:sz w:val="32"/>
          <w:szCs w:val="32"/>
          <w:lang w:eastAsia="zh-CN"/>
        </w:rPr>
        <w:t>，茂县水务局未</w:t>
      </w:r>
      <w:r>
        <w:rPr>
          <w:rFonts w:ascii="仿宋_GB2312" w:eastAsia="仿宋_GB2312"/>
          <w:sz w:val="32"/>
          <w:szCs w:val="32"/>
          <w:lang w:eastAsia="zh-CN"/>
        </w:rPr>
        <w:t>安排政府采购预算。</w:t>
      </w:r>
    </w:p>
    <w:p>
      <w:pPr>
        <w:spacing w:line="576" w:lineRule="exact"/>
        <w:ind w:firstLine="643" w:firstLineChars="200"/>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（三）国有资产占有使用情况</w:t>
      </w:r>
    </w:p>
    <w:p>
      <w:pPr>
        <w:spacing w:line="576" w:lineRule="exact"/>
        <w:ind w:firstLine="640" w:firstLineChars="200"/>
        <w:jc w:val="both"/>
        <w:rPr>
          <w:sz w:val="32"/>
          <w:szCs w:val="32"/>
          <w:lang w:eastAsia="zh-CN"/>
        </w:rPr>
      </w:pPr>
      <w:r>
        <w:rPr>
          <w:rFonts w:hint="eastAsia" w:ascii="仿宋_GB2312" w:eastAsia="仿宋_GB2312"/>
          <w:sz w:val="32"/>
          <w:szCs w:val="32"/>
          <w:lang w:eastAsia="zh-CN"/>
        </w:rPr>
        <w:t>茂县水务局</w:t>
      </w:r>
      <w:r>
        <w:rPr>
          <w:rFonts w:ascii="仿宋_GB2312" w:eastAsia="仿宋_GB2312"/>
          <w:sz w:val="32"/>
          <w:szCs w:val="32"/>
          <w:lang w:eastAsia="zh-CN"/>
        </w:rPr>
        <w:t>截止20</w:t>
      </w:r>
      <w:r>
        <w:rPr>
          <w:rFonts w:hint="eastAsia" w:ascii="仿宋_GB2312" w:eastAsia="仿宋_GB2312"/>
          <w:sz w:val="32"/>
          <w:szCs w:val="32"/>
          <w:lang w:eastAsia="zh-CN"/>
        </w:rPr>
        <w:t>20</w:t>
      </w:r>
      <w:r>
        <w:rPr>
          <w:rFonts w:ascii="仿宋_GB2312" w:eastAsia="仿宋_GB2312"/>
          <w:sz w:val="32"/>
          <w:szCs w:val="32"/>
          <w:lang w:eastAsia="zh-CN"/>
        </w:rPr>
        <w:t>年12月31日，固定资产总额</w:t>
      </w:r>
      <w:r>
        <w:rPr>
          <w:rFonts w:hint="eastAsia" w:ascii="仿宋_GB2312" w:eastAsia="仿宋_GB2312"/>
          <w:sz w:val="32"/>
          <w:szCs w:val="32"/>
          <w:lang w:eastAsia="zh-CN"/>
        </w:rPr>
        <w:t>1485189</w:t>
      </w:r>
      <w:r>
        <w:rPr>
          <w:rFonts w:ascii="仿宋_GB2312" w:eastAsia="仿宋_GB2312"/>
          <w:sz w:val="32"/>
          <w:szCs w:val="32"/>
          <w:lang w:eastAsia="zh-CN"/>
        </w:rPr>
        <w:t>元，其中：公务用车</w:t>
      </w:r>
      <w:r>
        <w:rPr>
          <w:rFonts w:hint="eastAsia" w:ascii="仿宋_GB2312" w:eastAsia="仿宋_GB2312"/>
          <w:sz w:val="32"/>
          <w:szCs w:val="32"/>
          <w:lang w:eastAsia="zh-CN"/>
        </w:rPr>
        <w:t>4</w:t>
      </w:r>
      <w:r>
        <w:rPr>
          <w:rFonts w:ascii="仿宋_GB2312" w:eastAsia="仿宋_GB2312"/>
          <w:sz w:val="32"/>
          <w:szCs w:val="32"/>
          <w:lang w:eastAsia="zh-CN"/>
        </w:rPr>
        <w:t>辆，价值</w:t>
      </w:r>
      <w:r>
        <w:rPr>
          <w:rFonts w:hint="eastAsia" w:ascii="仿宋_GB2312" w:eastAsia="仿宋_GB2312"/>
          <w:sz w:val="32"/>
          <w:szCs w:val="32"/>
          <w:lang w:eastAsia="zh-CN"/>
        </w:rPr>
        <w:t>833264</w:t>
      </w:r>
      <w:r>
        <w:rPr>
          <w:rFonts w:ascii="仿宋_GB2312" w:eastAsia="仿宋_GB2312"/>
          <w:sz w:val="32"/>
          <w:szCs w:val="32"/>
          <w:lang w:eastAsia="zh-CN"/>
        </w:rPr>
        <w:t>元；其他固定资产</w:t>
      </w:r>
      <w:r>
        <w:rPr>
          <w:rFonts w:hint="eastAsia" w:ascii="仿宋_GB2312" w:eastAsia="仿宋_GB2312"/>
          <w:sz w:val="32"/>
          <w:szCs w:val="32"/>
          <w:lang w:eastAsia="zh-CN"/>
        </w:rPr>
        <w:t>651925</w:t>
      </w:r>
      <w:r>
        <w:rPr>
          <w:rFonts w:ascii="仿宋_GB2312" w:eastAsia="仿宋_GB2312"/>
          <w:sz w:val="32"/>
          <w:szCs w:val="32"/>
          <w:lang w:eastAsia="zh-CN"/>
        </w:rPr>
        <w:t>元。</w:t>
      </w:r>
    </w:p>
    <w:p>
      <w:pPr>
        <w:spacing w:line="576" w:lineRule="exact"/>
        <w:ind w:firstLine="643" w:firstLineChars="200"/>
        <w:jc w:val="both"/>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（四）绩效目标设置情况</w:t>
      </w:r>
    </w:p>
    <w:p>
      <w:pPr>
        <w:spacing w:line="576" w:lineRule="exact"/>
        <w:ind w:firstLine="640" w:firstLineChars="200"/>
        <w:jc w:val="both"/>
        <w:rPr>
          <w:sz w:val="32"/>
          <w:szCs w:val="32"/>
          <w:lang w:eastAsia="zh-CN"/>
        </w:rPr>
      </w:pPr>
      <w:r>
        <w:rPr>
          <w:rFonts w:hint="eastAsia" w:ascii="仿宋_GB2312" w:eastAsia="仿宋_GB2312"/>
          <w:sz w:val="32"/>
          <w:szCs w:val="32"/>
          <w:lang w:eastAsia="zh-CN"/>
        </w:rPr>
        <w:t>2021年茂县水局未安排项目支出实行绩效目标管理。</w:t>
      </w:r>
    </w:p>
    <w:p>
      <w:pPr>
        <w:spacing w:line="576" w:lineRule="exact"/>
        <w:ind w:firstLine="640" w:firstLineChars="200"/>
        <w:jc w:val="both"/>
        <w:rPr>
          <w:sz w:val="32"/>
          <w:szCs w:val="32"/>
          <w:lang w:eastAsia="zh-CN"/>
        </w:rPr>
      </w:pPr>
      <w:r>
        <w:rPr>
          <w:rFonts w:ascii="黑体" w:eastAsia="黑体"/>
          <w:sz w:val="32"/>
          <w:szCs w:val="32"/>
          <w:lang w:eastAsia="zh-CN"/>
        </w:rPr>
        <w:t>十、名词解释</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（一）财政拨款收入：</w:t>
      </w:r>
      <w:r>
        <w:rPr>
          <w:rFonts w:hint="eastAsia" w:ascii="仿宋_GB2312" w:eastAsia="仿宋_GB2312"/>
          <w:sz w:val="32"/>
          <w:szCs w:val="32"/>
          <w:lang w:eastAsia="zh-CN"/>
        </w:rPr>
        <w:t>指由财政拨款形成的部门收入。按现行管理制度，部门预算中反映的财政拨款仅包括一般公共预算拨款和政府性基金预算拨款。</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（二）事业收入：</w:t>
      </w:r>
      <w:r>
        <w:rPr>
          <w:rFonts w:hint="eastAsia" w:ascii="仿宋_GB2312" w:eastAsia="仿宋_GB2312"/>
          <w:sz w:val="32"/>
          <w:szCs w:val="32"/>
          <w:lang w:eastAsia="zh-CN"/>
        </w:rPr>
        <w:t>指所属事业单位开展专业业务活动及辅助活动所取得的收入。</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（三）事业单位经营收入：</w:t>
      </w:r>
      <w:r>
        <w:rPr>
          <w:rFonts w:hint="eastAsia" w:ascii="仿宋_GB2312" w:eastAsia="仿宋_GB2312"/>
          <w:sz w:val="32"/>
          <w:szCs w:val="32"/>
          <w:lang w:eastAsia="zh-CN"/>
        </w:rPr>
        <w:t>指所属事业单位在专业业务活动及其辅助活动之外开展非独立核算经营活动取得的收入。</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（四）其他收入：</w:t>
      </w:r>
      <w:r>
        <w:rPr>
          <w:rFonts w:hint="eastAsia" w:ascii="仿宋_GB2312" w:eastAsia="仿宋_GB2312"/>
          <w:sz w:val="32"/>
          <w:szCs w:val="32"/>
          <w:lang w:eastAsia="zh-CN"/>
        </w:rPr>
        <w:t>指除上述“财政拨款收入”、“事业收入”、“事业单位经营收入”等以外的收入，主要是所属行政事业单位按规定动用的售房收入、存款利息收入等。</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（五）用事业基金弥补收支差额：</w:t>
      </w:r>
      <w:r>
        <w:rPr>
          <w:rFonts w:hint="eastAsia" w:ascii="仿宋_GB2312" w:eastAsia="仿宋_GB2312"/>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（六）上年结转：</w:t>
      </w:r>
      <w:r>
        <w:rPr>
          <w:rFonts w:hint="eastAsia" w:ascii="仿宋_GB2312" w:eastAsia="仿宋_GB2312"/>
          <w:sz w:val="32"/>
          <w:szCs w:val="32"/>
          <w:lang w:eastAsia="zh-CN"/>
        </w:rPr>
        <w:t>指所属行政事业单位以前年度尚未完成、结转至本年按原规定用途继续使用的资金和以前年度已完成项目剩余资金经批准用于新用途使用的资金。</w:t>
      </w:r>
    </w:p>
    <w:p>
      <w:pPr>
        <w:spacing w:line="576"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（七）基本支出：</w:t>
      </w:r>
      <w:r>
        <w:rPr>
          <w:rFonts w:hint="eastAsia" w:ascii="仿宋_GB2312" w:eastAsia="仿宋_GB2312"/>
          <w:sz w:val="32"/>
          <w:szCs w:val="32"/>
          <w:lang w:eastAsia="zh-CN"/>
        </w:rPr>
        <w:t>指为保证机构正常运转，完成日常工作任务而发生的人员支出和公用支出。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b/>
          <w:sz w:val="32"/>
          <w:szCs w:val="32"/>
          <w:lang w:eastAsia="zh-CN"/>
        </w:rPr>
        <w:t>（八）项目支出</w:t>
      </w:r>
      <w:r>
        <w:rPr>
          <w:rFonts w:hint="eastAsia" w:ascii="仿宋_GB2312" w:eastAsia="仿宋_GB2312"/>
          <w:b/>
          <w:sz w:val="32"/>
          <w:szCs w:val="32"/>
          <w:lang w:eastAsia="zh-CN"/>
        </w:rPr>
        <w:t>：</w:t>
      </w:r>
      <w:r>
        <w:rPr>
          <w:rFonts w:hint="eastAsia" w:ascii="仿宋_GB2312" w:eastAsia="仿宋_GB2312"/>
          <w:sz w:val="32"/>
          <w:szCs w:val="32"/>
          <w:lang w:eastAsia="zh-CN"/>
        </w:rPr>
        <w:t>指在基本支出之外为完成特定行政任务和事业发展目标所发生的支出。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sz w:val="32"/>
          <w:szCs w:val="32"/>
          <w:lang w:eastAsia="zh-CN"/>
        </w:rPr>
        <w:t>　</w:t>
      </w:r>
      <w:r>
        <w:rPr>
          <w:rFonts w:hint="eastAsia" w:ascii="楷体_GB2312" w:eastAsia="楷体_GB2312"/>
          <w:b/>
          <w:sz w:val="32"/>
          <w:szCs w:val="32"/>
          <w:lang w:eastAsia="zh-CN"/>
        </w:rPr>
        <w:t>（九）“三公”经费：</w:t>
      </w:r>
      <w:r>
        <w:rPr>
          <w:rFonts w:hint="eastAsia" w:ascii="仿宋_GB2312" w:eastAsia="仿宋_GB2312"/>
          <w:sz w:val="32"/>
          <w:szCs w:val="32"/>
          <w:lang w:eastAsia="zh-CN"/>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7501"/>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CA74F3"/>
    <w:rsid w:val="0000671F"/>
    <w:rsid w:val="00030CDD"/>
    <w:rsid w:val="00045AEE"/>
    <w:rsid w:val="0005098D"/>
    <w:rsid w:val="00057D85"/>
    <w:rsid w:val="000614F1"/>
    <w:rsid w:val="0008718C"/>
    <w:rsid w:val="000A49B4"/>
    <w:rsid w:val="000A4ECA"/>
    <w:rsid w:val="000B33C5"/>
    <w:rsid w:val="000C6D5C"/>
    <w:rsid w:val="000D301C"/>
    <w:rsid w:val="000D50D6"/>
    <w:rsid w:val="00123FD0"/>
    <w:rsid w:val="00125C76"/>
    <w:rsid w:val="00127C2B"/>
    <w:rsid w:val="00145198"/>
    <w:rsid w:val="001660B7"/>
    <w:rsid w:val="00173A3A"/>
    <w:rsid w:val="0018075B"/>
    <w:rsid w:val="00182F98"/>
    <w:rsid w:val="00186E1A"/>
    <w:rsid w:val="001A7A95"/>
    <w:rsid w:val="001B7130"/>
    <w:rsid w:val="001E55F8"/>
    <w:rsid w:val="00225052"/>
    <w:rsid w:val="00227962"/>
    <w:rsid w:val="00227B77"/>
    <w:rsid w:val="00240F83"/>
    <w:rsid w:val="00245345"/>
    <w:rsid w:val="002541D4"/>
    <w:rsid w:val="00254DBA"/>
    <w:rsid w:val="00262727"/>
    <w:rsid w:val="00284ED3"/>
    <w:rsid w:val="002B02A8"/>
    <w:rsid w:val="002C319A"/>
    <w:rsid w:val="002C6071"/>
    <w:rsid w:val="002F0499"/>
    <w:rsid w:val="00316688"/>
    <w:rsid w:val="00326341"/>
    <w:rsid w:val="003271F5"/>
    <w:rsid w:val="00337F11"/>
    <w:rsid w:val="003537EA"/>
    <w:rsid w:val="00360941"/>
    <w:rsid w:val="00382B7A"/>
    <w:rsid w:val="0038433F"/>
    <w:rsid w:val="003F181D"/>
    <w:rsid w:val="0043752F"/>
    <w:rsid w:val="0044409C"/>
    <w:rsid w:val="00450E09"/>
    <w:rsid w:val="004555F0"/>
    <w:rsid w:val="004611BB"/>
    <w:rsid w:val="004853BA"/>
    <w:rsid w:val="00486EE4"/>
    <w:rsid w:val="004D066F"/>
    <w:rsid w:val="004D43D0"/>
    <w:rsid w:val="00513150"/>
    <w:rsid w:val="00514335"/>
    <w:rsid w:val="00516B1D"/>
    <w:rsid w:val="00532C6E"/>
    <w:rsid w:val="00535E0A"/>
    <w:rsid w:val="00540985"/>
    <w:rsid w:val="00553F6E"/>
    <w:rsid w:val="005612A1"/>
    <w:rsid w:val="00563DC0"/>
    <w:rsid w:val="005A2720"/>
    <w:rsid w:val="005C334E"/>
    <w:rsid w:val="005D1ACE"/>
    <w:rsid w:val="005E1FC6"/>
    <w:rsid w:val="005E7711"/>
    <w:rsid w:val="00610894"/>
    <w:rsid w:val="00633765"/>
    <w:rsid w:val="006360BA"/>
    <w:rsid w:val="00657114"/>
    <w:rsid w:val="006752BC"/>
    <w:rsid w:val="00677BD8"/>
    <w:rsid w:val="006919DA"/>
    <w:rsid w:val="00696576"/>
    <w:rsid w:val="006C0D8A"/>
    <w:rsid w:val="006C2D60"/>
    <w:rsid w:val="00705A03"/>
    <w:rsid w:val="00716A52"/>
    <w:rsid w:val="0074461B"/>
    <w:rsid w:val="00751B62"/>
    <w:rsid w:val="00757787"/>
    <w:rsid w:val="00760C62"/>
    <w:rsid w:val="00783B7A"/>
    <w:rsid w:val="00790255"/>
    <w:rsid w:val="007959FB"/>
    <w:rsid w:val="00795C76"/>
    <w:rsid w:val="007B2FB1"/>
    <w:rsid w:val="007B3865"/>
    <w:rsid w:val="007B41F3"/>
    <w:rsid w:val="007C2369"/>
    <w:rsid w:val="007F131A"/>
    <w:rsid w:val="007F295F"/>
    <w:rsid w:val="008048BC"/>
    <w:rsid w:val="00811310"/>
    <w:rsid w:val="008144B8"/>
    <w:rsid w:val="008202CD"/>
    <w:rsid w:val="008221D3"/>
    <w:rsid w:val="00823C63"/>
    <w:rsid w:val="008358B1"/>
    <w:rsid w:val="00843529"/>
    <w:rsid w:val="0085536F"/>
    <w:rsid w:val="008B2711"/>
    <w:rsid w:val="008B2BF7"/>
    <w:rsid w:val="008C5E21"/>
    <w:rsid w:val="008C71A7"/>
    <w:rsid w:val="008D2C10"/>
    <w:rsid w:val="008D61B8"/>
    <w:rsid w:val="008E6AA6"/>
    <w:rsid w:val="008F1AEB"/>
    <w:rsid w:val="008F6102"/>
    <w:rsid w:val="009111F6"/>
    <w:rsid w:val="00917EE2"/>
    <w:rsid w:val="00922DE7"/>
    <w:rsid w:val="00924EC9"/>
    <w:rsid w:val="00927C5E"/>
    <w:rsid w:val="0093722B"/>
    <w:rsid w:val="0097466F"/>
    <w:rsid w:val="00992E2D"/>
    <w:rsid w:val="00994A27"/>
    <w:rsid w:val="009C3CDA"/>
    <w:rsid w:val="009D0F35"/>
    <w:rsid w:val="009F4743"/>
    <w:rsid w:val="009F6C59"/>
    <w:rsid w:val="00A062A9"/>
    <w:rsid w:val="00A12D72"/>
    <w:rsid w:val="00A14F53"/>
    <w:rsid w:val="00A21A82"/>
    <w:rsid w:val="00A33390"/>
    <w:rsid w:val="00A53497"/>
    <w:rsid w:val="00A53F54"/>
    <w:rsid w:val="00A543F7"/>
    <w:rsid w:val="00A66065"/>
    <w:rsid w:val="00A71277"/>
    <w:rsid w:val="00A71D9C"/>
    <w:rsid w:val="00A94FCD"/>
    <w:rsid w:val="00AA4C94"/>
    <w:rsid w:val="00B00764"/>
    <w:rsid w:val="00B00F29"/>
    <w:rsid w:val="00B07E86"/>
    <w:rsid w:val="00B42A45"/>
    <w:rsid w:val="00B75BD0"/>
    <w:rsid w:val="00B906A9"/>
    <w:rsid w:val="00B917A0"/>
    <w:rsid w:val="00BA28D5"/>
    <w:rsid w:val="00BD4A85"/>
    <w:rsid w:val="00BF2B83"/>
    <w:rsid w:val="00C20759"/>
    <w:rsid w:val="00C53B2B"/>
    <w:rsid w:val="00C646E6"/>
    <w:rsid w:val="00C73CB5"/>
    <w:rsid w:val="00CC5EE7"/>
    <w:rsid w:val="00CC75B4"/>
    <w:rsid w:val="00CD1040"/>
    <w:rsid w:val="00CE35ED"/>
    <w:rsid w:val="00D03B5C"/>
    <w:rsid w:val="00D40B17"/>
    <w:rsid w:val="00D45E3B"/>
    <w:rsid w:val="00D45F4D"/>
    <w:rsid w:val="00D52822"/>
    <w:rsid w:val="00D62C31"/>
    <w:rsid w:val="00D94A56"/>
    <w:rsid w:val="00DA04FB"/>
    <w:rsid w:val="00DA06B7"/>
    <w:rsid w:val="00DA76FF"/>
    <w:rsid w:val="00DB5A44"/>
    <w:rsid w:val="00DB7A6E"/>
    <w:rsid w:val="00DC345A"/>
    <w:rsid w:val="00DC5054"/>
    <w:rsid w:val="00DF1A20"/>
    <w:rsid w:val="00E0755E"/>
    <w:rsid w:val="00E12BB0"/>
    <w:rsid w:val="00E23AC0"/>
    <w:rsid w:val="00E27CDC"/>
    <w:rsid w:val="00E35F5E"/>
    <w:rsid w:val="00E63A1F"/>
    <w:rsid w:val="00E70D78"/>
    <w:rsid w:val="00E7248E"/>
    <w:rsid w:val="00EB65E3"/>
    <w:rsid w:val="00EF4587"/>
    <w:rsid w:val="00EF6703"/>
    <w:rsid w:val="00EF6C5A"/>
    <w:rsid w:val="00F13630"/>
    <w:rsid w:val="00F322EA"/>
    <w:rsid w:val="00F43364"/>
    <w:rsid w:val="00F93689"/>
    <w:rsid w:val="00FC1C09"/>
    <w:rsid w:val="00FE12D2"/>
    <w:rsid w:val="059A3564"/>
    <w:rsid w:val="4C6D34EC"/>
    <w:rsid w:val="5CAF01B6"/>
    <w:rsid w:val="67470A61"/>
    <w:rsid w:val="7ECA74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Arial"/>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iPriority w:val="99"/>
    <w:pPr>
      <w:tabs>
        <w:tab w:val="center" w:pos="4153"/>
        <w:tab w:val="right" w:pos="8306"/>
      </w:tabs>
      <w:snapToGrid w:val="0"/>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pPr>
    <w:rPr>
      <w:rFonts w:cs="Times New Roman"/>
      <w:sz w:val="24"/>
      <w:lang w:eastAsia="zh-CN" w:bidi="ar-SA"/>
    </w:rPr>
  </w:style>
  <w:style w:type="character" w:styleId="7">
    <w:name w:val="Strong"/>
    <w:basedOn w:val="6"/>
    <w:qFormat/>
    <w:uiPriority w:val="22"/>
    <w:rPr>
      <w:b/>
    </w:rPr>
  </w:style>
  <w:style w:type="character" w:styleId="8">
    <w:name w:val="FollowedHyperlink"/>
    <w:basedOn w:val="6"/>
    <w:uiPriority w:val="0"/>
    <w:rPr>
      <w:color w:val="323232"/>
      <w:u w:val="none"/>
    </w:rPr>
  </w:style>
  <w:style w:type="character" w:styleId="9">
    <w:name w:val="Hyperlink"/>
    <w:basedOn w:val="6"/>
    <w:uiPriority w:val="0"/>
    <w:rPr>
      <w:color w:val="323232"/>
      <w:u w:val="none"/>
    </w:rPr>
  </w:style>
  <w:style w:type="character" w:customStyle="1" w:styleId="10">
    <w:name w:val="bsharetext"/>
    <w:basedOn w:val="6"/>
    <w:uiPriority w:val="0"/>
  </w:style>
  <w:style w:type="character" w:customStyle="1" w:styleId="11">
    <w:name w:val="页眉 Char"/>
    <w:basedOn w:val="6"/>
    <w:link w:val="3"/>
    <w:uiPriority w:val="0"/>
    <w:rPr>
      <w:rFonts w:ascii="Calibri" w:hAnsi="Calibri" w:cs="Arial"/>
      <w:sz w:val="18"/>
      <w:szCs w:val="18"/>
      <w:lang w:eastAsia="en-US" w:bidi="en-US"/>
    </w:rPr>
  </w:style>
  <w:style w:type="character" w:customStyle="1" w:styleId="12">
    <w:name w:val="页脚 Char"/>
    <w:basedOn w:val="6"/>
    <w:link w:val="2"/>
    <w:uiPriority w:val="99"/>
    <w:rPr>
      <w:rFonts w:ascii="Calibri" w:hAnsi="Calibri" w:cs="Arial"/>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665</Words>
  <Characters>3791</Characters>
  <Lines>31</Lines>
  <Paragraphs>8</Paragraphs>
  <TotalTime>0</TotalTime>
  <ScaleCrop>false</ScaleCrop>
  <LinksUpToDate>false</LinksUpToDate>
  <CharactersWithSpaces>4448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2018-03-13T02:07:00Z</dcterms:created>
  <dc:creator>Administrator</dc:creator>
  <cp:lastModifiedBy>婷</cp:lastModifiedBy>
  <cp:lastPrinted>2021-03-26T06:45:00Z</cp:lastPrinted>
  <dcterms:modified xsi:type="dcterms:W3CDTF">2021-04-19T07:58:33Z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4AE5EAAD2B16439BB18D7B82BE59CB7C</vt:lpwstr>
  </property>
</Properties>
</file>