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宋体" w:hAnsi="宋体"/>
          <w:sz w:val="24"/>
          <w:szCs w:val="24"/>
        </w:rPr>
      </w:pPr>
    </w:p>
    <w:p>
      <w:pPr>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茂县文化体育</w:t>
      </w:r>
      <w:r>
        <w:rPr>
          <w:rFonts w:hint="eastAsia" w:ascii="方正小标宋简体" w:hAnsi="方正小标宋简体" w:eastAsia="方正小标宋简体" w:cs="方正小标宋简体"/>
          <w:sz w:val="44"/>
          <w:szCs w:val="44"/>
          <w:lang w:val="en-US" w:eastAsia="zh-CN"/>
        </w:rPr>
        <w:t>和旅游</w:t>
      </w:r>
      <w:r>
        <w:rPr>
          <w:rFonts w:hint="eastAsia" w:ascii="方正小标宋简体" w:hAnsi="方正小标宋简体" w:eastAsia="方正小标宋简体" w:cs="方正小标宋简体"/>
          <w:sz w:val="44"/>
          <w:szCs w:val="44"/>
          <w:lang w:eastAsia="zh-CN"/>
        </w:rPr>
        <w:t>局</w:t>
      </w:r>
    </w:p>
    <w:p>
      <w:pPr>
        <w:ind w:firstLine="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2019年预算信息公开说明</w:t>
      </w:r>
    </w:p>
    <w:p>
      <w:pPr>
        <w:ind w:firstLine="0"/>
        <w:rPr>
          <w:rFonts w:ascii="宋体" w:hAnsi="宋体"/>
          <w:sz w:val="32"/>
          <w:szCs w:val="32"/>
          <w:lang w:eastAsia="zh-CN"/>
        </w:rPr>
      </w:pPr>
      <w:r>
        <w:rPr>
          <w:rFonts w:ascii="宋体" w:hAnsi="宋体"/>
          <w:sz w:val="32"/>
          <w:szCs w:val="32"/>
          <w:lang w:eastAsia="zh-CN"/>
        </w:rPr>
        <w:t>目 录</w:t>
      </w:r>
    </w:p>
    <w:p>
      <w:pPr>
        <w:ind w:firstLine="0"/>
        <w:rPr>
          <w:rFonts w:ascii="宋体" w:hAnsi="宋体"/>
          <w:sz w:val="32"/>
          <w:szCs w:val="32"/>
          <w:lang w:eastAsia="zh-CN"/>
        </w:rPr>
      </w:pPr>
      <w:r>
        <w:rPr>
          <w:rFonts w:ascii="宋体" w:hAnsi="宋体"/>
          <w:sz w:val="32"/>
          <w:szCs w:val="32"/>
          <w:lang w:eastAsia="zh-CN"/>
        </w:rPr>
        <w:t>　　一、基本职能及主要工作</w:t>
      </w:r>
    </w:p>
    <w:p>
      <w:pPr>
        <w:ind w:firstLine="0"/>
        <w:rPr>
          <w:rFonts w:ascii="宋体" w:hAnsi="宋体"/>
          <w:sz w:val="32"/>
          <w:szCs w:val="32"/>
          <w:lang w:eastAsia="zh-CN"/>
        </w:rPr>
      </w:pPr>
      <w:r>
        <w:rPr>
          <w:rFonts w:ascii="宋体" w:hAnsi="宋体"/>
          <w:sz w:val="32"/>
          <w:szCs w:val="32"/>
          <w:lang w:eastAsia="zh-CN"/>
        </w:rPr>
        <w:t>　　（一）部门职能简介</w:t>
      </w:r>
    </w:p>
    <w:p>
      <w:pPr>
        <w:ind w:firstLine="0"/>
        <w:rPr>
          <w:rFonts w:ascii="宋体" w:hAnsi="宋体"/>
          <w:sz w:val="32"/>
          <w:szCs w:val="32"/>
          <w:lang w:eastAsia="zh-CN"/>
        </w:rPr>
      </w:pPr>
      <w:r>
        <w:rPr>
          <w:rFonts w:ascii="宋体" w:hAnsi="宋体"/>
          <w:sz w:val="32"/>
          <w:szCs w:val="32"/>
          <w:lang w:eastAsia="zh-CN"/>
        </w:rPr>
        <w:t>　　（二）201</w:t>
      </w:r>
      <w:r>
        <w:rPr>
          <w:rFonts w:hint="eastAsia" w:ascii="宋体" w:hAnsi="宋体"/>
          <w:sz w:val="32"/>
          <w:szCs w:val="32"/>
          <w:lang w:val="en-US" w:eastAsia="zh-CN"/>
        </w:rPr>
        <w:t>9</w:t>
      </w:r>
      <w:r>
        <w:rPr>
          <w:rFonts w:ascii="宋体" w:hAnsi="宋体"/>
          <w:sz w:val="32"/>
          <w:szCs w:val="32"/>
          <w:lang w:eastAsia="zh-CN"/>
        </w:rPr>
        <w:t>年重点工作</w:t>
      </w:r>
    </w:p>
    <w:p>
      <w:pPr>
        <w:ind w:firstLine="0"/>
        <w:rPr>
          <w:rFonts w:ascii="宋体" w:hAnsi="宋体"/>
          <w:sz w:val="32"/>
          <w:szCs w:val="32"/>
          <w:lang w:eastAsia="zh-CN"/>
        </w:rPr>
      </w:pPr>
      <w:r>
        <w:rPr>
          <w:rFonts w:ascii="宋体" w:hAnsi="宋体"/>
          <w:sz w:val="32"/>
          <w:szCs w:val="32"/>
          <w:lang w:eastAsia="zh-CN"/>
        </w:rPr>
        <w:t>　　二、部门预算单位构成</w:t>
      </w:r>
    </w:p>
    <w:p>
      <w:pPr>
        <w:ind w:firstLine="0"/>
        <w:rPr>
          <w:rFonts w:ascii="宋体" w:hAnsi="宋体"/>
          <w:sz w:val="32"/>
          <w:szCs w:val="32"/>
          <w:lang w:eastAsia="zh-CN"/>
        </w:rPr>
      </w:pPr>
      <w:r>
        <w:rPr>
          <w:rFonts w:ascii="宋体" w:hAnsi="宋体"/>
          <w:sz w:val="32"/>
          <w:szCs w:val="32"/>
          <w:lang w:eastAsia="zh-CN"/>
        </w:rPr>
        <w:t>　　三、收支</w:t>
      </w:r>
      <w:r>
        <w:rPr>
          <w:rFonts w:hint="eastAsia" w:ascii="宋体" w:hAnsi="宋体"/>
          <w:sz w:val="32"/>
          <w:szCs w:val="32"/>
          <w:lang w:eastAsia="zh-CN"/>
        </w:rPr>
        <w:t>总</w:t>
      </w:r>
      <w:r>
        <w:rPr>
          <w:rFonts w:ascii="宋体" w:hAnsi="宋体"/>
          <w:sz w:val="32"/>
          <w:szCs w:val="32"/>
          <w:lang w:eastAsia="zh-CN"/>
        </w:rPr>
        <w:t>预算情况说明</w:t>
      </w:r>
    </w:p>
    <w:p>
      <w:pPr>
        <w:ind w:firstLine="0"/>
        <w:rPr>
          <w:rFonts w:ascii="宋体" w:hAnsi="宋体"/>
          <w:sz w:val="32"/>
          <w:szCs w:val="32"/>
          <w:lang w:eastAsia="zh-CN"/>
        </w:rPr>
      </w:pPr>
      <w:r>
        <w:rPr>
          <w:rFonts w:ascii="宋体" w:hAnsi="宋体"/>
          <w:sz w:val="32"/>
          <w:szCs w:val="32"/>
          <w:lang w:eastAsia="zh-CN"/>
        </w:rPr>
        <w:t>　　（一）收入预算情况</w:t>
      </w:r>
    </w:p>
    <w:p>
      <w:pPr>
        <w:ind w:firstLine="0"/>
        <w:rPr>
          <w:rFonts w:ascii="宋体" w:hAnsi="宋体"/>
          <w:sz w:val="32"/>
          <w:szCs w:val="32"/>
          <w:lang w:eastAsia="zh-CN"/>
        </w:rPr>
      </w:pPr>
      <w:r>
        <w:rPr>
          <w:rFonts w:ascii="宋体" w:hAnsi="宋体"/>
          <w:sz w:val="32"/>
          <w:szCs w:val="32"/>
          <w:lang w:eastAsia="zh-CN"/>
        </w:rPr>
        <w:t>　　（二）支出预算情况</w:t>
      </w:r>
    </w:p>
    <w:p>
      <w:pPr>
        <w:ind w:firstLine="0"/>
        <w:rPr>
          <w:rFonts w:ascii="宋体" w:hAnsi="宋体"/>
          <w:sz w:val="32"/>
          <w:szCs w:val="32"/>
          <w:lang w:eastAsia="zh-CN"/>
        </w:rPr>
      </w:pPr>
      <w:r>
        <w:rPr>
          <w:rFonts w:ascii="宋体" w:hAnsi="宋体"/>
          <w:sz w:val="32"/>
          <w:szCs w:val="32"/>
          <w:lang w:eastAsia="zh-CN"/>
        </w:rPr>
        <w:t>　　四、财政拨款收支预算情况说明</w:t>
      </w:r>
    </w:p>
    <w:p>
      <w:pPr>
        <w:ind w:firstLine="0"/>
        <w:rPr>
          <w:rFonts w:ascii="宋体" w:hAnsi="宋体"/>
          <w:sz w:val="32"/>
          <w:szCs w:val="32"/>
          <w:lang w:eastAsia="zh-CN"/>
        </w:rPr>
      </w:pPr>
      <w:r>
        <w:rPr>
          <w:rFonts w:ascii="宋体" w:hAnsi="宋体"/>
          <w:sz w:val="32"/>
          <w:szCs w:val="32"/>
          <w:lang w:eastAsia="zh-CN"/>
        </w:rPr>
        <w:t>　　五、一般公共预算当年拨款情况说明</w:t>
      </w:r>
    </w:p>
    <w:p>
      <w:pPr>
        <w:ind w:firstLine="0"/>
        <w:rPr>
          <w:rFonts w:ascii="宋体" w:hAnsi="宋体"/>
          <w:sz w:val="32"/>
          <w:szCs w:val="32"/>
          <w:lang w:eastAsia="zh-CN"/>
        </w:rPr>
      </w:pPr>
      <w:r>
        <w:rPr>
          <w:rFonts w:ascii="宋体" w:hAnsi="宋体"/>
          <w:sz w:val="32"/>
          <w:szCs w:val="32"/>
          <w:lang w:eastAsia="zh-CN"/>
        </w:rPr>
        <w:t>　　（一）一般公共预算当年拨款规模变化情况</w:t>
      </w:r>
    </w:p>
    <w:p>
      <w:pPr>
        <w:ind w:firstLine="0"/>
        <w:rPr>
          <w:rFonts w:ascii="宋体" w:hAnsi="宋体"/>
          <w:sz w:val="32"/>
          <w:szCs w:val="32"/>
          <w:lang w:eastAsia="zh-CN"/>
        </w:rPr>
      </w:pPr>
      <w:r>
        <w:rPr>
          <w:rFonts w:ascii="宋体" w:hAnsi="宋体"/>
          <w:sz w:val="32"/>
          <w:szCs w:val="32"/>
          <w:lang w:eastAsia="zh-CN"/>
        </w:rPr>
        <w:t>　　（二）一般公共预算当年拨款结构情况</w:t>
      </w:r>
    </w:p>
    <w:p>
      <w:pPr>
        <w:ind w:firstLine="0"/>
        <w:rPr>
          <w:rFonts w:ascii="宋体" w:hAnsi="宋体"/>
          <w:sz w:val="32"/>
          <w:szCs w:val="32"/>
          <w:lang w:eastAsia="zh-CN"/>
        </w:rPr>
      </w:pPr>
      <w:r>
        <w:rPr>
          <w:rFonts w:ascii="宋体" w:hAnsi="宋体"/>
          <w:sz w:val="32"/>
          <w:szCs w:val="32"/>
          <w:lang w:eastAsia="zh-CN"/>
        </w:rPr>
        <w:t>　　（三）一般公共预算当年拨款具体使用情况</w:t>
      </w:r>
    </w:p>
    <w:p>
      <w:pPr>
        <w:ind w:firstLine="0"/>
        <w:rPr>
          <w:rFonts w:ascii="宋体" w:hAnsi="宋体"/>
          <w:sz w:val="32"/>
          <w:szCs w:val="32"/>
          <w:lang w:eastAsia="zh-CN"/>
        </w:rPr>
      </w:pPr>
      <w:r>
        <w:rPr>
          <w:rFonts w:ascii="宋体" w:hAnsi="宋体"/>
          <w:sz w:val="32"/>
          <w:szCs w:val="32"/>
          <w:lang w:eastAsia="zh-CN"/>
        </w:rPr>
        <w:t>　　六、一般公共预算基本支出情况说明</w:t>
      </w:r>
    </w:p>
    <w:p>
      <w:pPr>
        <w:ind w:firstLine="0"/>
        <w:rPr>
          <w:rFonts w:ascii="宋体" w:hAnsi="宋体"/>
          <w:sz w:val="32"/>
          <w:szCs w:val="32"/>
          <w:lang w:eastAsia="zh-CN"/>
        </w:rPr>
      </w:pPr>
      <w:r>
        <w:rPr>
          <w:rFonts w:ascii="宋体" w:hAnsi="宋体"/>
          <w:sz w:val="32"/>
          <w:szCs w:val="32"/>
          <w:lang w:eastAsia="zh-CN"/>
        </w:rPr>
        <w:t>　　七、“三公”经费财政拨款预算安排情况说明</w:t>
      </w:r>
    </w:p>
    <w:p>
      <w:pPr>
        <w:ind w:firstLine="630"/>
        <w:rPr>
          <w:rFonts w:ascii="宋体" w:hAnsi="宋体"/>
          <w:sz w:val="32"/>
          <w:szCs w:val="32"/>
          <w:lang w:eastAsia="zh-CN"/>
        </w:rPr>
      </w:pPr>
      <w:r>
        <w:rPr>
          <w:rFonts w:ascii="宋体" w:hAnsi="宋体"/>
          <w:sz w:val="32"/>
          <w:szCs w:val="32"/>
          <w:lang w:eastAsia="zh-CN"/>
        </w:rPr>
        <w:t>八、政府性基金预算支出情况说明</w:t>
      </w:r>
    </w:p>
    <w:p>
      <w:pPr>
        <w:ind w:firstLine="630"/>
        <w:rPr>
          <w:rFonts w:ascii="宋体" w:hAnsi="宋体"/>
          <w:sz w:val="32"/>
          <w:szCs w:val="32"/>
          <w:lang w:eastAsia="zh-CN"/>
        </w:rPr>
      </w:pPr>
      <w:r>
        <w:rPr>
          <w:rFonts w:ascii="宋体" w:hAnsi="宋体"/>
          <w:sz w:val="32"/>
          <w:szCs w:val="32"/>
          <w:lang w:eastAsia="zh-CN"/>
        </w:rPr>
        <w:t>九、</w:t>
      </w:r>
      <w:r>
        <w:rPr>
          <w:rFonts w:hint="eastAsia" w:ascii="宋体" w:hAnsi="宋体"/>
          <w:sz w:val="32"/>
          <w:szCs w:val="32"/>
          <w:lang w:eastAsia="zh-CN"/>
        </w:rPr>
        <w:t>国有资本经营</w:t>
      </w:r>
      <w:r>
        <w:rPr>
          <w:rFonts w:ascii="宋体" w:hAnsi="宋体"/>
          <w:sz w:val="32"/>
          <w:szCs w:val="32"/>
          <w:lang w:eastAsia="zh-CN"/>
        </w:rPr>
        <w:t>预算支出情况说明</w:t>
      </w:r>
    </w:p>
    <w:p>
      <w:pPr>
        <w:ind w:firstLine="0"/>
        <w:rPr>
          <w:rFonts w:ascii="宋体" w:hAnsi="宋体"/>
          <w:sz w:val="32"/>
          <w:szCs w:val="32"/>
          <w:lang w:eastAsia="zh-CN"/>
        </w:rPr>
      </w:pPr>
      <w:r>
        <w:rPr>
          <w:rFonts w:ascii="宋体" w:hAnsi="宋体"/>
          <w:sz w:val="32"/>
          <w:szCs w:val="32"/>
          <w:lang w:eastAsia="zh-CN"/>
        </w:rPr>
        <w:t>　　十、其他重要事项的情况说明</w:t>
      </w:r>
    </w:p>
    <w:p>
      <w:pPr>
        <w:ind w:firstLine="640" w:firstLineChars="200"/>
        <w:rPr>
          <w:lang w:eastAsia="zh-CN"/>
        </w:rPr>
      </w:pPr>
      <w:r>
        <w:rPr>
          <w:rFonts w:ascii="宋体" w:hAnsi="宋体"/>
          <w:sz w:val="32"/>
          <w:szCs w:val="32"/>
          <w:lang w:eastAsia="zh-CN"/>
        </w:rPr>
        <w:t>十</w:t>
      </w:r>
      <w:r>
        <w:rPr>
          <w:rFonts w:hint="eastAsia" w:ascii="宋体" w:hAnsi="宋体"/>
          <w:sz w:val="32"/>
          <w:szCs w:val="32"/>
          <w:lang w:eastAsia="zh-CN"/>
        </w:rPr>
        <w:t>一</w:t>
      </w:r>
      <w:r>
        <w:rPr>
          <w:rFonts w:ascii="宋体" w:hAnsi="宋体"/>
          <w:sz w:val="32"/>
          <w:szCs w:val="32"/>
          <w:lang w:eastAsia="zh-CN"/>
        </w:rPr>
        <w:t>、名称解释</w:t>
      </w:r>
      <w:r>
        <w:rPr>
          <w:lang w:eastAsia="zh-CN"/>
        </w:rPr>
        <w:t xml:space="preserve">  </w:t>
      </w:r>
    </w:p>
    <w:p>
      <w:pPr>
        <w:ind w:firstLine="0"/>
        <w:rPr>
          <w:lang w:eastAsia="zh-CN"/>
        </w:rPr>
      </w:pPr>
      <w:r>
        <w:rPr>
          <w:lang w:eastAsia="zh-CN"/>
        </w:rPr>
        <w:t>　</w:t>
      </w:r>
    </w:p>
    <w:p>
      <w:pPr>
        <w:ind w:firstLine="643" w:firstLineChars="200"/>
        <w:rPr>
          <w:b/>
          <w:lang w:eastAsia="zh-CN"/>
        </w:rPr>
      </w:pPr>
      <w:r>
        <w:rPr>
          <w:rFonts w:hint="eastAsia" w:ascii="黑体" w:eastAsia="黑体"/>
          <w:b/>
          <w:sz w:val="32"/>
          <w:szCs w:val="32"/>
          <w:lang w:eastAsia="zh-CN"/>
        </w:rPr>
        <w:t>一、基本职能及主要工作</w:t>
      </w:r>
    </w:p>
    <w:p>
      <w:pPr>
        <w:widowControl w:val="0"/>
        <w:spacing w:line="576" w:lineRule="exact"/>
        <w:ind w:firstLine="643" w:firstLineChars="200"/>
        <w:jc w:val="both"/>
        <w:rPr>
          <w:lang w:eastAsia="zh-CN"/>
        </w:rPr>
      </w:pPr>
      <w:r>
        <w:rPr>
          <w:rFonts w:ascii="楷体_GB2312" w:hAnsi="楷体_GB2312" w:eastAsia="楷体_GB2312" w:cs="楷体_GB2312"/>
          <w:b/>
          <w:bCs/>
          <w:kern w:val="2"/>
          <w:sz w:val="32"/>
          <w:szCs w:val="32"/>
          <w:lang w:eastAsia="zh-CN" w:bidi="ar-SA"/>
        </w:rPr>
        <w:t>（一）</w:t>
      </w:r>
      <w:r>
        <w:rPr>
          <w:rFonts w:hint="eastAsia" w:ascii="楷体_GB2312" w:hAnsi="楷体_GB2312" w:eastAsia="楷体_GB2312" w:cs="楷体_GB2312"/>
          <w:b/>
          <w:bCs/>
          <w:kern w:val="2"/>
          <w:sz w:val="32"/>
          <w:szCs w:val="32"/>
          <w:lang w:eastAsia="zh-CN" w:bidi="ar-SA"/>
        </w:rPr>
        <w:t>部门</w:t>
      </w:r>
      <w:r>
        <w:rPr>
          <w:rFonts w:ascii="楷体_GB2312" w:hAnsi="楷体_GB2312" w:eastAsia="楷体_GB2312" w:cs="楷体_GB2312"/>
          <w:b/>
          <w:bCs/>
          <w:kern w:val="2"/>
          <w:sz w:val="32"/>
          <w:szCs w:val="32"/>
          <w:lang w:eastAsia="zh-CN" w:bidi="ar-SA"/>
        </w:rPr>
        <w:t>职能简介</w:t>
      </w:r>
    </w:p>
    <w:p>
      <w:pPr>
        <w:widowControl/>
        <w:numPr>
          <w:ilvl w:val="0"/>
          <w:numId w:val="0"/>
        </w:numPr>
        <w:spacing w:line="60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1.</w:t>
      </w:r>
      <w:r>
        <w:rPr>
          <w:rFonts w:hint="eastAsia" w:ascii="仿宋_GB2312" w:hAnsi="仿宋_GB2312" w:eastAsia="仿宋_GB2312" w:cs="仿宋_GB2312"/>
          <w:sz w:val="32"/>
          <w:szCs w:val="32"/>
        </w:rPr>
        <w:t>县文体旅游局贯彻落实党中央关于文化、体育、旅游、广播电视工作的方针政策和省委、州委、县委的决策部署，在履行职责过程中坚持和加强党对文化、体育、旅游、广播电视工作的集中统一领导。</w:t>
      </w:r>
    </w:p>
    <w:p>
      <w:pPr>
        <w:spacing w:line="576"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2.</w:t>
      </w:r>
      <w:r>
        <w:rPr>
          <w:rFonts w:hint="eastAsia" w:ascii="仿宋_GB2312" w:hAnsi="仿宋_GB2312" w:eastAsia="仿宋_GB2312" w:cs="仿宋_GB2312"/>
          <w:sz w:val="32"/>
          <w:szCs w:val="32"/>
          <w:lang w:eastAsia="zh-CN"/>
        </w:rPr>
        <w:t>负责编制</w:t>
      </w:r>
      <w:r>
        <w:rPr>
          <w:rFonts w:hint="eastAsia" w:ascii="仿宋_GB2312" w:hAnsi="仿宋_GB2312" w:eastAsia="仿宋_GB2312" w:cs="仿宋_GB2312"/>
          <w:sz w:val="32"/>
          <w:szCs w:val="32"/>
        </w:rPr>
        <w:t>文化、体育、旅游</w:t>
      </w:r>
      <w:r>
        <w:rPr>
          <w:rFonts w:hint="eastAsia" w:ascii="仿宋_GB2312" w:eastAsia="仿宋_GB2312"/>
          <w:color w:val="000000"/>
          <w:sz w:val="32"/>
          <w:szCs w:val="32"/>
        </w:rPr>
        <w:t>、广播电视</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文化、体育</w:t>
      </w:r>
      <w:r>
        <w:rPr>
          <w:rFonts w:hint="eastAsia" w:ascii="仿宋_GB2312" w:eastAsia="仿宋_GB2312"/>
          <w:color w:val="000000"/>
          <w:sz w:val="32"/>
          <w:szCs w:val="32"/>
        </w:rPr>
        <w:t>、旅游、广播电视</w:t>
      </w:r>
      <w:r>
        <w:rPr>
          <w:rFonts w:hint="eastAsia" w:ascii="仿宋_GB2312" w:hAnsi="仿宋_GB2312" w:eastAsia="仿宋_GB2312" w:cs="仿宋_GB2312"/>
          <w:sz w:val="32"/>
          <w:szCs w:val="32"/>
        </w:rPr>
        <w:t>规范性文件，负责本部门依法行政工作。</w:t>
      </w:r>
    </w:p>
    <w:p>
      <w:pPr>
        <w:widowControl/>
        <w:numPr>
          <w:ilvl w:val="0"/>
          <w:numId w:val="0"/>
        </w:numPr>
        <w:spacing w:line="600" w:lineRule="exact"/>
        <w:ind w:firstLine="640" w:firstLineChars="200"/>
        <w:jc w:val="left"/>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3.</w:t>
      </w:r>
      <w:r>
        <w:rPr>
          <w:rFonts w:hint="eastAsia" w:ascii="仿宋_GB2312" w:hAnsi="仿宋_GB2312" w:eastAsia="仿宋_GB2312" w:cs="仿宋_GB2312"/>
          <w:sz w:val="32"/>
          <w:szCs w:val="32"/>
        </w:rPr>
        <w:t>推进文化、体育、旅游</w:t>
      </w:r>
      <w:r>
        <w:rPr>
          <w:rFonts w:hint="eastAsia" w:ascii="仿宋_GB2312" w:eastAsia="仿宋_GB2312"/>
          <w:color w:val="000000"/>
          <w:sz w:val="32"/>
          <w:szCs w:val="32"/>
        </w:rPr>
        <w:t>、广播电视</w:t>
      </w:r>
      <w:r>
        <w:rPr>
          <w:rFonts w:hint="eastAsia" w:ascii="仿宋_GB2312" w:hAnsi="仿宋_GB2312" w:eastAsia="仿宋_GB2312" w:cs="仿宋_GB2312"/>
          <w:sz w:val="32"/>
          <w:szCs w:val="32"/>
        </w:rPr>
        <w:t>体制机制改革。组织推动全县文化、体育事业、旅游业、广播电视事业发展，</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发展规划</w:t>
      </w:r>
      <w:r>
        <w:rPr>
          <w:rFonts w:hint="eastAsia" w:ascii="仿宋_GB2312" w:hAnsi="仿宋_GB2312" w:eastAsia="仿宋_GB2312" w:cs="仿宋_GB2312"/>
          <w:sz w:val="32"/>
          <w:szCs w:val="32"/>
          <w:lang w:eastAsia="zh-CN"/>
        </w:rPr>
        <w:t>，按职能职责</w:t>
      </w:r>
      <w:r>
        <w:rPr>
          <w:rFonts w:hint="eastAsia" w:ascii="仿宋_GB2312" w:hAnsi="仿宋_GB2312" w:eastAsia="仿宋_GB2312" w:cs="仿宋_GB2312"/>
          <w:sz w:val="32"/>
          <w:szCs w:val="32"/>
        </w:rPr>
        <w:t>组织实施。推进文化、体育和旅游产业融合发展，促进文化、体育和旅游与相关产业融合发展。</w:t>
      </w:r>
    </w:p>
    <w:p>
      <w:pPr>
        <w:widowControl/>
        <w:numPr>
          <w:ilvl w:val="0"/>
          <w:numId w:val="0"/>
        </w:num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_GB2312" w:hAnsi="仿宋_GB2312" w:eastAsia="仿宋_GB2312" w:cs="仿宋_GB2312"/>
          <w:sz w:val="32"/>
          <w:szCs w:val="32"/>
        </w:rPr>
        <w:t>组织实施全县文化、体育和旅游资源的普查、保护与利用。负责全县性重大文化、体育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广播电视活动，组织全县重点文化、体育、旅游、广播电视设施建设。</w:t>
      </w:r>
    </w:p>
    <w:p>
      <w:pP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5.</w:t>
      </w:r>
      <w:r>
        <w:rPr>
          <w:rFonts w:hint="eastAsia" w:ascii="仿宋_GB2312" w:hAnsi="仿宋_GB2312" w:eastAsia="仿宋_GB2312" w:cs="仿宋_GB2312"/>
          <w:sz w:val="32"/>
          <w:szCs w:val="32"/>
        </w:rPr>
        <w:t>组织实施全县文化、体育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广播电视整体形象推广，促进文化、体育、旅游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广播电视产业市场推广和对外合作交流。</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文化、体育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广播电视市场开发战略</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并组织实施，推进全域旅游。负责管理文化、体育和旅游国内外交流合作与宣传推广工作，组织大型文化、体育和旅游对外及对港澳台交流活动。</w:t>
      </w:r>
    </w:p>
    <w:p>
      <w:pP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6.</w:t>
      </w:r>
      <w:r>
        <w:rPr>
          <w:rFonts w:hint="eastAsia" w:ascii="仿宋_GB2312" w:hAnsi="仿宋_GB2312" w:eastAsia="仿宋_GB2312" w:cs="仿宋_GB2312"/>
          <w:sz w:val="32"/>
          <w:szCs w:val="32"/>
        </w:rPr>
        <w:t>弘扬优秀传统文化，推动茂县本地特色文化传承发展。负责管理文艺事业，把握正确的创作导向，推动文化艺术创作生产，扶持体现社会主义核心价值观，具有导向性、代表性、示范性的文化艺术作品，推动各门类艺术、各艺术品种发展。</w:t>
      </w:r>
    </w:p>
    <w:p>
      <w:pPr>
        <w:spacing w:line="576"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rPr>
        <w:t>负责公共文化、体育事业发展，推进全县公共文化体育服务体系建设和旅游公共服务建设，深入实施惠民工程，统筹推进文化、体育和旅游基本公共服务标准化、均等化。</w:t>
      </w:r>
    </w:p>
    <w:p>
      <w:pPr>
        <w:spacing w:line="576"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负责文化、体育、旅游和广播电视行业信息化、标准化建设，推进文化和旅游科技创新。负责全县体育科研、技术攻关和成果推广。</w:t>
      </w:r>
    </w:p>
    <w:p>
      <w:pPr>
        <w:widowControl/>
        <w:numPr>
          <w:ilvl w:val="0"/>
          <w:numId w:val="0"/>
        </w:num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_GB2312" w:hAnsi="仿宋_GB2312" w:eastAsia="仿宋_GB2312" w:cs="仿宋_GB2312"/>
          <w:sz w:val="32"/>
          <w:szCs w:val="32"/>
        </w:rPr>
        <w:t>负责非物质文化遗产保护工作，推动非物质文化遗产的传承、普及、弘扬和振兴。</w:t>
      </w:r>
    </w:p>
    <w:p>
      <w:pPr>
        <w:spacing w:line="576"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lang w:val="en-US" w:eastAsia="zh-CN"/>
        </w:rPr>
        <w:t>10.</w:t>
      </w:r>
      <w:r>
        <w:rPr>
          <w:rFonts w:hint="eastAsia" w:ascii="仿宋_GB2312" w:hAnsi="仿宋_GB2312" w:eastAsia="仿宋_GB2312" w:cs="仿宋_GB2312"/>
          <w:sz w:val="32"/>
          <w:szCs w:val="32"/>
        </w:rPr>
        <w:t>负责全县文物保护、利用和考古工作，组织开展文物资源调查工作。负责全县文物安全工作，履行文物行政督察职能。负责全县文化遗产保护和管理工作，协同相关部门开展世界文化与自然遗产、历史文化名城（镇、村）申报和管理工作。负责全县文物和博物馆公共服务体系建设。</w:t>
      </w:r>
    </w:p>
    <w:p>
      <w:pPr>
        <w:spacing w:line="576"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val="en-US" w:eastAsia="zh-CN"/>
        </w:rPr>
        <w:t>11.</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全县群众体育发展规划并组织实施。贯彻落实全民健身计划，建立和完善全民健身服务体系，负责群众性体育活动。负责社会体育指导员培训、国民体质监测和高危体育项目管理。负责挖掘、传承、保护全县少数民族传统体育项目。协助体育彩票销售的监督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全县竞技体育发展规划并组织实施。承担体育训练和运动员队伍建设，协调运动员社会保障工作，统筹组织全县综合性运动会、参加州级以上体育竞赛和综合性运动会。负责反兴奋剂监督工作。</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青少年（学校）体育工作发展规划并组织实施。负责青少年体育锻炼标准的组织实施，负责各级各类体育学校的建设和青少年业余训练及相关活动。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推动全县文化、体育和旅游市场发展，对全县文化、体育和旅游市场依法进行行业监管，依法规范文化、体育和旅游市场。推进文化、体育和旅游行业信用体系建设。</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负责全县旅游景区管理机构、文旅企业的行业管理和标准化建设。</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统筹全县文化、体育、旅游市场综合行政执法，规范文化、体育、旅游行政执法，组织查处文化、文物、体育、旅游等违法行为</w:t>
      </w:r>
      <w:r>
        <w:rPr>
          <w:rFonts w:hint="eastAsia" w:ascii="仿宋_GB2312" w:eastAsia="仿宋_GB2312"/>
          <w:color w:val="000000"/>
          <w:sz w:val="32"/>
          <w:szCs w:val="32"/>
        </w:rPr>
        <w:t>，维护市场秩序</w:t>
      </w:r>
      <w:r>
        <w:rPr>
          <w:rFonts w:hint="eastAsia" w:ascii="仿宋_GB2312" w:hAnsi="仿宋_GB2312" w:eastAsia="仿宋_GB2312" w:cs="仿宋_GB2312"/>
          <w:sz w:val="32"/>
          <w:szCs w:val="32"/>
        </w:rPr>
        <w:t>。</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负责文化、体育、旅游、广播电视行业安全生产工作的综合协调与监督管理，</w:t>
      </w:r>
      <w:r>
        <w:rPr>
          <w:rFonts w:hint="eastAsia" w:ascii="仿宋_GB2312" w:hAnsi="仿宋_GB2312" w:eastAsia="仿宋_GB2312" w:cs="仿宋_GB2312"/>
          <w:sz w:val="32"/>
          <w:szCs w:val="32"/>
          <w:lang w:eastAsia="zh-CN"/>
        </w:rPr>
        <w:t>编制</w:t>
      </w:r>
      <w:r>
        <w:rPr>
          <w:rFonts w:hint="eastAsia" w:ascii="仿宋_GB2312" w:hAnsi="仿宋_GB2312" w:eastAsia="仿宋_GB2312" w:cs="仿宋_GB2312"/>
          <w:sz w:val="32"/>
          <w:szCs w:val="32"/>
        </w:rPr>
        <w:t>职责范围内的安全生产年度监督检查计划并组织实施。承担职责范围内职业健康监管、生态环境保护、公共机构节能减排、审批服务便民化等工作。</w:t>
      </w:r>
    </w:p>
    <w:p>
      <w:pPr>
        <w:spacing w:line="576"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18.</w:t>
      </w:r>
      <w:r>
        <w:rPr>
          <w:rFonts w:hint="eastAsia" w:ascii="仿宋_GB2312" w:eastAsia="仿宋_GB2312"/>
          <w:sz w:val="32"/>
          <w:szCs w:val="32"/>
        </w:rPr>
        <w:t>完成县委、县人民政府交办的其他任务。</w:t>
      </w:r>
    </w:p>
    <w:p>
      <w:pPr>
        <w:spacing w:line="576"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val="en-US" w:eastAsia="zh-CN"/>
        </w:rPr>
        <w:t>19.</w:t>
      </w:r>
      <w:r>
        <w:rPr>
          <w:rFonts w:hint="eastAsia" w:ascii="仿宋_GB2312" w:hAnsi="仿宋_GB2312" w:eastAsia="仿宋_GB2312" w:cs="仿宋_GB2312"/>
          <w:sz w:val="32"/>
          <w:szCs w:val="32"/>
        </w:rPr>
        <w:t>职能转变。强化文化、体育和旅游要素配置，统筹整合形成文化、体育和旅游发展新优势，着力打造具有地方民族特色的文化、体育和旅游品牌，推进文化、体育和旅游融合发展，巩固旅游业的战略性支柱产业地位，推动旅游业向主导产业发展，提升茂县文化软实力，建设体育强县，努力开创文化、体育和旅游工作新局面。</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lang w:val="en-US" w:eastAsia="zh-CN"/>
        </w:rPr>
        <w:t>20.</w:t>
      </w:r>
      <w:r>
        <w:rPr>
          <w:rFonts w:hint="eastAsia" w:ascii="仿宋_GB2312" w:hAnsi="仿宋_GB2312" w:eastAsia="仿宋_GB2312" w:cs="仿宋_GB2312"/>
          <w:sz w:val="32"/>
          <w:szCs w:val="32"/>
        </w:rPr>
        <w:t>与县科学技术和农业畜牧局的有关职责分工。县文体旅游局会同县科学技术和农业畜牧局建立健全协同配合机制，推动乡村旅游工作。县科学技术和农业畜牧局负责休闲农业推动工作。</w:t>
      </w:r>
    </w:p>
    <w:p>
      <w:pPr>
        <w:widowControl w:val="0"/>
        <w:spacing w:line="576" w:lineRule="exact"/>
        <w:ind w:left="0" w:leftChars="0"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（二）201</w:t>
      </w:r>
      <w:r>
        <w:rPr>
          <w:rFonts w:hint="eastAsia" w:ascii="楷体_GB2312" w:hAnsi="楷体_GB2312" w:eastAsia="楷体_GB2312" w:cs="楷体_GB2312"/>
          <w:b/>
          <w:bCs/>
          <w:kern w:val="2"/>
          <w:sz w:val="32"/>
          <w:szCs w:val="32"/>
          <w:lang w:val="en-US" w:eastAsia="zh-CN" w:bidi="ar-SA"/>
        </w:rPr>
        <w:t>9</w:t>
      </w:r>
      <w:r>
        <w:rPr>
          <w:rFonts w:ascii="楷体_GB2312" w:hAnsi="楷体_GB2312" w:eastAsia="楷体_GB2312" w:cs="楷体_GB2312"/>
          <w:b/>
          <w:bCs/>
          <w:kern w:val="2"/>
          <w:sz w:val="32"/>
          <w:szCs w:val="32"/>
          <w:lang w:eastAsia="zh-CN" w:bidi="ar-SA"/>
        </w:rPr>
        <w:t>年重点工作</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黑体"/>
          <w:color w:val="000000"/>
          <w:kern w:val="0"/>
          <w:sz w:val="32"/>
          <w:szCs w:val="32"/>
        </w:rPr>
      </w:pPr>
      <w:r>
        <w:rPr>
          <w:rFonts w:hint="eastAsia" w:ascii="仿宋" w:hAnsi="仿宋" w:eastAsia="仿宋" w:cs="仿宋_GB2312"/>
          <w:color w:val="000000"/>
          <w:kern w:val="0"/>
          <w:sz w:val="32"/>
          <w:szCs w:val="32"/>
        </w:rPr>
        <w:t>2019年我们将按照党的十九大部署，深化作风建设、加强资金监管、维护惠民政策落实、妥善解决群众诉求等方面进一步强化主体责任和监督责任，为加快</w:t>
      </w:r>
      <w:r>
        <w:rPr>
          <w:rFonts w:hint="eastAsia" w:ascii="仿宋" w:hAnsi="仿宋" w:eastAsia="仿宋" w:cs="仿宋_GB2312"/>
          <w:color w:val="000000"/>
          <w:kern w:val="0"/>
          <w:sz w:val="32"/>
          <w:szCs w:val="32"/>
          <w:lang w:eastAsia="zh-CN"/>
        </w:rPr>
        <w:t>文化体育和旅游</w:t>
      </w:r>
      <w:r>
        <w:rPr>
          <w:rFonts w:hint="eastAsia" w:ascii="仿宋" w:hAnsi="仿宋" w:eastAsia="仿宋" w:cs="仿宋_GB2312"/>
          <w:color w:val="000000"/>
          <w:kern w:val="0"/>
          <w:sz w:val="32"/>
          <w:szCs w:val="32"/>
        </w:rPr>
        <w:t>业发展，建设“为民、务实、清廉”文化队伍，为茂县“五地一中心”建设做出应有贡献。</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1.</w:t>
      </w:r>
      <w:r>
        <w:rPr>
          <w:rFonts w:hint="eastAsia" w:ascii="黑体" w:hAnsi="黑体" w:eastAsia="黑体" w:cs="黑体"/>
          <w:b w:val="0"/>
          <w:bCs w:val="0"/>
          <w:color w:val="000000"/>
          <w:kern w:val="0"/>
          <w:sz w:val="32"/>
          <w:szCs w:val="32"/>
        </w:rPr>
        <w:t>强化文化、体育、广播电视等基础提升</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继续实施广播“村村响”、电视“户户通”等民生工程，稳步推进精准扶贫项目，进一步完善村级文化公共服务设施建设，结合文体工作实现全面覆盖。</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2.</w:t>
      </w:r>
      <w:r>
        <w:rPr>
          <w:rFonts w:hint="eastAsia" w:ascii="黑体" w:hAnsi="黑体" w:eastAsia="黑体" w:cs="黑体"/>
          <w:b w:val="0"/>
          <w:bCs w:val="0"/>
          <w:color w:val="000000"/>
          <w:kern w:val="0"/>
          <w:sz w:val="32"/>
          <w:szCs w:val="32"/>
        </w:rPr>
        <w:t>项目带动羌文化发展</w:t>
      </w:r>
    </w:p>
    <w:p>
      <w:pPr>
        <w:autoSpaceDE w:val="0"/>
        <w:autoSpaceDN w:val="0"/>
        <w:adjustRightInd w:val="0"/>
        <w:spacing w:line="560" w:lineRule="exact"/>
        <w:ind w:firstLine="470" w:firstLineChars="147"/>
        <w:rPr>
          <w:rFonts w:hint="eastAsia" w:ascii="仿宋_GB2312" w:hAnsi="仿宋_GB2312" w:eastAsia="仿宋_GB2312" w:cs="仿宋_GB2312"/>
          <w:sz w:val="32"/>
          <w:szCs w:val="32"/>
        </w:rPr>
      </w:pPr>
      <w:r>
        <w:rPr>
          <w:rFonts w:hint="eastAsia" w:ascii="仿宋" w:hAnsi="仿宋" w:eastAsia="仿宋" w:cs="仿宋_GB2312"/>
          <w:bCs/>
          <w:color w:val="000000"/>
          <w:kern w:val="0"/>
          <w:sz w:val="32"/>
          <w:szCs w:val="32"/>
        </w:rPr>
        <w:t>2019年结合乡村振兴战略完成黑虎鹰嘴河等一批传统村落保护。</w:t>
      </w:r>
      <w:r>
        <w:rPr>
          <w:rFonts w:hint="eastAsia" w:ascii="仿宋_GB2312" w:eastAsia="仿宋_GB2312" w:cs="宋体"/>
          <w:sz w:val="32"/>
          <w:szCs w:val="32"/>
          <w:lang w:val="zh-CN"/>
        </w:rPr>
        <w:t>加快推进</w:t>
      </w:r>
      <w:r>
        <w:rPr>
          <w:rFonts w:hint="eastAsia" w:ascii="仿宋_GB2312" w:eastAsia="仿宋_GB2312" w:cs="宋体"/>
          <w:sz w:val="32"/>
          <w:szCs w:val="32"/>
          <w:lang w:val="zh-CN" w:eastAsia="zh-CN"/>
        </w:rPr>
        <w:t>文旅</w:t>
      </w:r>
      <w:r>
        <w:rPr>
          <w:rFonts w:hint="eastAsia" w:ascii="仿宋_GB2312" w:eastAsia="仿宋_GB2312" w:cs="宋体"/>
          <w:sz w:val="32"/>
          <w:szCs w:val="32"/>
          <w:lang w:val="zh-CN"/>
        </w:rPr>
        <w:t>项目建设，通过项目建设</w:t>
      </w:r>
      <w:r>
        <w:rPr>
          <w:rFonts w:hint="eastAsia" w:ascii="仿宋_GB2312" w:eastAsia="仿宋_GB2312"/>
          <w:sz w:val="32"/>
          <w:szCs w:val="32"/>
        </w:rPr>
        <w:t>带动</w:t>
      </w:r>
      <w:r>
        <w:rPr>
          <w:rFonts w:hint="eastAsia" w:ascii="仿宋_GB2312" w:eastAsia="仿宋_GB2312"/>
          <w:sz w:val="32"/>
          <w:szCs w:val="32"/>
          <w:lang w:eastAsia="zh-CN"/>
        </w:rPr>
        <w:t>文化旅游发展</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3.</w:t>
      </w:r>
      <w:r>
        <w:rPr>
          <w:rFonts w:hint="eastAsia" w:ascii="黑体" w:hAnsi="黑体" w:eastAsia="黑体" w:cs="黑体"/>
          <w:b w:val="0"/>
          <w:bCs w:val="0"/>
          <w:color w:val="000000"/>
          <w:kern w:val="0"/>
          <w:sz w:val="32"/>
          <w:szCs w:val="32"/>
        </w:rPr>
        <w:t>加强公共免开服务</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切实做好文、博、图和体育场馆管理中心的免开工作，进一步规范管理和运行，配齐配强县、乡、村宣传文化干部。积极与协调省、州宣传文化单位与我县基层文化单位建立长期结对帮扶关系，帮助培训基层文艺专长人才。</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4.</w:t>
      </w:r>
      <w:r>
        <w:rPr>
          <w:rFonts w:hint="eastAsia" w:ascii="黑体" w:hAnsi="黑体" w:eastAsia="黑体" w:cs="黑体"/>
          <w:b w:val="0"/>
          <w:bCs w:val="0"/>
          <w:color w:val="000000"/>
          <w:kern w:val="0"/>
          <w:sz w:val="32"/>
          <w:szCs w:val="32"/>
        </w:rPr>
        <w:t>促进文物遗产保护</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继续推进羌文化的挖掘、传承和保护，深入挖掘羌文化资源，进一步规范传承人管理，强化非遗数据库数据整理。同时，争取羌文化生态保护试验区资金，按照瓦尔俄足和羌年保护实施方案，推进保护实施。推进人才队伍建设，提升员工整体素质及专业水平，加强队历史、民俗的深入研究；进一步提升羌族历史、馆藏文物、民族风俗科研力度。继续完善非遗普查工作，挖掘、收集、整理非遗项目。</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5.</w:t>
      </w:r>
      <w:r>
        <w:rPr>
          <w:rFonts w:hint="eastAsia" w:ascii="黑体" w:hAnsi="黑体" w:eastAsia="黑体" w:cs="黑体"/>
          <w:b w:val="0"/>
          <w:bCs w:val="0"/>
          <w:color w:val="000000"/>
          <w:kern w:val="0"/>
          <w:sz w:val="32"/>
          <w:szCs w:val="32"/>
        </w:rPr>
        <w:t>丰富民俗文化活动</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按照“还节于民、还俗于民”的发展思路，继续抓好乡镇村寨文化活动开展，加强活动引导，进一步丰富群众精神文化生活，确保每个乡镇每季度能举办一次大型文化活动。做好各类纪念日主题活动，开展法治宣传，法治文艺巡演，举办形式多样，内容丰富的文化活动。</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6.</w:t>
      </w:r>
      <w:r>
        <w:rPr>
          <w:rFonts w:hint="eastAsia" w:ascii="黑体" w:hAnsi="黑体" w:eastAsia="黑体" w:cs="黑体"/>
          <w:b w:val="0"/>
          <w:bCs w:val="0"/>
          <w:color w:val="000000"/>
          <w:kern w:val="0"/>
          <w:sz w:val="32"/>
          <w:szCs w:val="32"/>
        </w:rPr>
        <w:t>抓好市场规范运行</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随着经济社会的发展，文化</w:t>
      </w:r>
      <w:r>
        <w:rPr>
          <w:rFonts w:hint="eastAsia" w:ascii="仿宋" w:hAnsi="仿宋" w:eastAsia="仿宋" w:cs="仿宋_GB2312"/>
          <w:bCs/>
          <w:color w:val="000000"/>
          <w:kern w:val="0"/>
          <w:sz w:val="32"/>
          <w:szCs w:val="32"/>
          <w:lang w:eastAsia="zh-CN"/>
        </w:rPr>
        <w:t>旅游</w:t>
      </w:r>
      <w:r>
        <w:rPr>
          <w:rFonts w:hint="eastAsia" w:ascii="仿宋" w:hAnsi="仿宋" w:eastAsia="仿宋" w:cs="仿宋_GB2312"/>
          <w:bCs/>
          <w:color w:val="000000"/>
          <w:kern w:val="0"/>
          <w:sz w:val="32"/>
          <w:szCs w:val="32"/>
        </w:rPr>
        <w:t>市场逐步走向多样化，网络许可的放开，给市场管理带来了更大压力。2019年我们将转变理念，从管理型向服务型转变。强化审批与宣传，强化执法人员培训，规范执法，优化青少年成长环境，为文化市场繁荣提供有力保障。</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7.</w:t>
      </w:r>
      <w:r>
        <w:rPr>
          <w:rFonts w:hint="eastAsia" w:ascii="黑体" w:hAnsi="黑体" w:eastAsia="黑体" w:cs="黑体"/>
          <w:b w:val="0"/>
          <w:bCs w:val="0"/>
          <w:color w:val="000000"/>
          <w:kern w:val="0"/>
          <w:sz w:val="32"/>
          <w:szCs w:val="32"/>
        </w:rPr>
        <w:t>创新文旅互动发展</w:t>
      </w:r>
    </w:p>
    <w:p>
      <w:pPr>
        <w:keepNext w:val="0"/>
        <w:keepLines w:val="0"/>
        <w:pageBreakBefore w:val="0"/>
        <w:kinsoku/>
        <w:wordWrap/>
        <w:overflowPunct/>
        <w:topLinePunct w:val="0"/>
        <w:autoSpaceDE/>
        <w:autoSpaceDN/>
        <w:bidi w:val="0"/>
        <w:adjustRightInd/>
        <w:snapToGrid/>
        <w:spacing w:line="600" w:lineRule="exact"/>
        <w:ind w:right="160" w:firstLine="645"/>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按照“一廊、一园、一区”规划和藏羌彝文化产业走廊建设，扎实推进中国古羌城文化旅游、永和乡纳普村文化康养之旅及松坪沟乡岩窝村文化体验旅游发展。积极争取项目资金提升一批具民族古村落，积极支持开展传统民俗活动，促进乡村文化旅游发展。</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8.</w:t>
      </w:r>
      <w:r>
        <w:rPr>
          <w:rFonts w:hint="eastAsia" w:ascii="黑体" w:hAnsi="黑体" w:eastAsia="黑体" w:cs="黑体"/>
          <w:b w:val="0"/>
          <w:bCs w:val="0"/>
          <w:color w:val="000000"/>
          <w:kern w:val="0"/>
          <w:sz w:val="32"/>
          <w:szCs w:val="32"/>
        </w:rPr>
        <w:t>加强全民健身工作开展</w:t>
      </w:r>
    </w:p>
    <w:p>
      <w:pPr>
        <w:keepNext w:val="0"/>
        <w:keepLines w:val="0"/>
        <w:pageBreakBefore w:val="0"/>
        <w:kinsoku/>
        <w:wordWrap/>
        <w:overflowPunct/>
        <w:topLinePunct w:val="0"/>
        <w:autoSpaceDE/>
        <w:autoSpaceDN/>
        <w:bidi w:val="0"/>
        <w:adjustRightInd/>
        <w:snapToGrid/>
        <w:spacing w:line="600" w:lineRule="exact"/>
        <w:ind w:right="160" w:firstLine="645"/>
        <w:rPr>
          <w:rFonts w:hint="eastAsia"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以全民健身中心（体育场、体育馆）为平台，坚持备战训练和参赛两手抓，推动竞技体育实现新的突破。力争每季度举办1次形式多样的健身活动。根据实际，积极争取各类体育基地、和赛事落户茂县，为茂县全民健身营造良好氛围。</w:t>
      </w:r>
    </w:p>
    <w:p>
      <w:pPr>
        <w:tabs>
          <w:tab w:val="left" w:pos="1455"/>
        </w:tabs>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深入贯彻落实“乡村振兴”战略</w:t>
      </w:r>
    </w:p>
    <w:p>
      <w:pPr>
        <w:tabs>
          <w:tab w:val="left" w:pos="1455"/>
        </w:tabs>
        <w:spacing w:line="56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继续抓好乡村旅游建设，做好农旅项目提升。</w:t>
      </w:r>
    </w:p>
    <w:p>
      <w:pPr>
        <w:ind w:firstLine="643" w:firstLineChars="200"/>
        <w:rPr>
          <w:rFonts w:ascii="黑体" w:eastAsia="黑体"/>
          <w:b/>
          <w:sz w:val="32"/>
          <w:szCs w:val="32"/>
          <w:lang w:eastAsia="zh-CN"/>
        </w:rPr>
      </w:pPr>
      <w:r>
        <w:rPr>
          <w:rFonts w:ascii="黑体" w:eastAsia="黑体"/>
          <w:b/>
          <w:sz w:val="32"/>
          <w:szCs w:val="32"/>
          <w:lang w:eastAsia="zh-CN"/>
        </w:rPr>
        <w:t>二、部门预算单位构成</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局单位属一级预算单位，下属二级预算单位</w:t>
      </w:r>
      <w:r>
        <w:rPr>
          <w:rFonts w:hint="eastAsia" w:ascii="仿宋_GB2312" w:eastAsia="仿宋_GB2312"/>
          <w:sz w:val="32"/>
          <w:szCs w:val="32"/>
          <w:lang w:val="en-US" w:eastAsia="zh-CN"/>
        </w:rPr>
        <w:t>0</w:t>
      </w:r>
      <w:r>
        <w:rPr>
          <w:rFonts w:hint="eastAsia" w:ascii="仿宋_GB2312" w:eastAsia="仿宋_GB2312"/>
          <w:sz w:val="32"/>
          <w:szCs w:val="32"/>
          <w:lang w:eastAsia="zh-CN"/>
        </w:rPr>
        <w:t>个，其中：参照公务员法管理的事业单位</w:t>
      </w:r>
      <w:r>
        <w:rPr>
          <w:rFonts w:hint="eastAsia" w:ascii="仿宋_GB2312" w:eastAsia="仿宋_GB2312"/>
          <w:sz w:val="32"/>
          <w:szCs w:val="32"/>
          <w:lang w:val="en-US" w:eastAsia="zh-CN"/>
        </w:rPr>
        <w:t>0</w:t>
      </w:r>
      <w:r>
        <w:rPr>
          <w:rFonts w:hint="eastAsia" w:ascii="仿宋_GB2312" w:eastAsia="仿宋_GB2312"/>
          <w:sz w:val="32"/>
          <w:szCs w:val="32"/>
          <w:lang w:eastAsia="zh-CN"/>
        </w:rPr>
        <w:t>个，其他事业单位</w:t>
      </w:r>
      <w:r>
        <w:rPr>
          <w:rFonts w:hint="eastAsia" w:ascii="仿宋_GB2312" w:eastAsia="仿宋_GB2312"/>
          <w:sz w:val="32"/>
          <w:szCs w:val="32"/>
          <w:lang w:val="en-US" w:eastAsia="zh-CN"/>
        </w:rPr>
        <w:t>0</w:t>
      </w:r>
      <w:r>
        <w:rPr>
          <w:rFonts w:hint="eastAsia" w:ascii="仿宋_GB2312" w:eastAsia="仿宋_GB2312"/>
          <w:sz w:val="32"/>
          <w:szCs w:val="32"/>
          <w:lang w:eastAsia="zh-CN"/>
        </w:rPr>
        <w:t>个。</w:t>
      </w:r>
    </w:p>
    <w:p>
      <w:pPr>
        <w:spacing w:line="560" w:lineRule="exact"/>
        <w:ind w:left="0" w:leftChars="0" w:firstLine="643" w:firstLineChars="200"/>
        <w:rPr>
          <w:rFonts w:ascii="仿宋_GB2312" w:eastAsia="仿宋_GB2312"/>
          <w:b/>
          <w:sz w:val="32"/>
          <w:szCs w:val="32"/>
          <w:lang w:eastAsia="zh-CN"/>
        </w:rPr>
      </w:pPr>
      <w:r>
        <w:rPr>
          <w:rFonts w:ascii="黑体" w:eastAsia="黑体"/>
          <w:b/>
          <w:sz w:val="32"/>
          <w:szCs w:val="32"/>
          <w:lang w:eastAsia="zh-CN"/>
        </w:rPr>
        <w:t>三、收支</w:t>
      </w:r>
      <w:r>
        <w:rPr>
          <w:rFonts w:hint="eastAsia" w:ascii="黑体" w:eastAsia="黑体"/>
          <w:b/>
          <w:sz w:val="32"/>
          <w:szCs w:val="32"/>
          <w:lang w:eastAsia="zh-CN"/>
        </w:rPr>
        <w:t>总</w:t>
      </w:r>
      <w:r>
        <w:rPr>
          <w:rFonts w:ascii="黑体" w:eastAsia="黑体"/>
          <w:b/>
          <w:sz w:val="32"/>
          <w:szCs w:val="32"/>
          <w:lang w:eastAsia="zh-CN"/>
        </w:rPr>
        <w:t>预算情况说明</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按照综合预算的原则，</w:t>
      </w: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局单位部门</w:t>
      </w:r>
      <w:r>
        <w:rPr>
          <w:rFonts w:ascii="仿宋_GB2312" w:eastAsia="仿宋_GB2312"/>
          <w:sz w:val="32"/>
          <w:szCs w:val="32"/>
          <w:lang w:eastAsia="zh-CN"/>
        </w:rPr>
        <w:t>所有收入和支出均纳入部门预算管理。收入包括：一般公共预算拨款收</w:t>
      </w:r>
      <w:r>
        <w:rPr>
          <w:rFonts w:hint="eastAsia" w:ascii="仿宋_GB2312" w:eastAsia="仿宋_GB2312"/>
          <w:sz w:val="32"/>
          <w:szCs w:val="32"/>
          <w:lang w:eastAsia="zh-CN"/>
        </w:rPr>
        <w:t>入</w:t>
      </w:r>
      <w:r>
        <w:rPr>
          <w:rFonts w:hint="eastAsia" w:ascii="仿宋_GB2312" w:eastAsia="仿宋_GB2312"/>
          <w:sz w:val="32"/>
          <w:szCs w:val="32"/>
          <w:lang w:val="en-US" w:eastAsia="zh-CN"/>
        </w:rPr>
        <w:t>11105437</w:t>
      </w:r>
      <w:r>
        <w:rPr>
          <w:rFonts w:ascii="仿宋_GB2312" w:eastAsia="仿宋_GB2312"/>
          <w:sz w:val="32"/>
          <w:szCs w:val="32"/>
          <w:lang w:eastAsia="zh-CN"/>
        </w:rPr>
        <w:t>元；支出包括：</w:t>
      </w:r>
      <w:r>
        <w:rPr>
          <w:rFonts w:hint="eastAsia" w:ascii="仿宋_GB2312" w:eastAsia="仿宋_GB2312"/>
          <w:sz w:val="32"/>
          <w:szCs w:val="32"/>
          <w:lang w:eastAsia="zh-CN"/>
        </w:rPr>
        <w:t>文化体育与传媒</w:t>
      </w:r>
      <w:r>
        <w:rPr>
          <w:rFonts w:ascii="仿宋_GB2312" w:eastAsia="仿宋_GB2312"/>
          <w:sz w:val="32"/>
          <w:szCs w:val="32"/>
          <w:lang w:eastAsia="zh-CN"/>
        </w:rPr>
        <w:t>支出</w:t>
      </w:r>
      <w:r>
        <w:rPr>
          <w:rFonts w:hint="eastAsia" w:ascii="仿宋_GB2312" w:eastAsia="仿宋_GB2312"/>
          <w:sz w:val="32"/>
          <w:szCs w:val="32"/>
          <w:lang w:val="en-US" w:eastAsia="zh-CN"/>
        </w:rPr>
        <w:t>7632126</w:t>
      </w:r>
      <w:r>
        <w:rPr>
          <w:rFonts w:ascii="仿宋_GB2312" w:eastAsia="仿宋_GB2312"/>
          <w:sz w:val="32"/>
          <w:szCs w:val="32"/>
          <w:lang w:eastAsia="zh-CN"/>
        </w:rPr>
        <w:t>元，社会保障和就业支出</w:t>
      </w:r>
      <w:r>
        <w:rPr>
          <w:rFonts w:hint="eastAsia" w:ascii="仿宋_GB2312" w:eastAsia="仿宋_GB2312"/>
          <w:sz w:val="32"/>
          <w:szCs w:val="32"/>
          <w:lang w:val="en-US" w:eastAsia="zh-CN"/>
        </w:rPr>
        <w:t>1854910</w:t>
      </w:r>
      <w:r>
        <w:rPr>
          <w:rFonts w:ascii="仿宋_GB2312" w:eastAsia="仿宋_GB2312"/>
          <w:sz w:val="32"/>
          <w:szCs w:val="32"/>
          <w:lang w:eastAsia="zh-CN"/>
        </w:rPr>
        <w:t>元，</w:t>
      </w:r>
      <w:r>
        <w:rPr>
          <w:rFonts w:hint="eastAsia" w:ascii="仿宋_GB2312" w:eastAsia="仿宋_GB2312"/>
          <w:sz w:val="32"/>
          <w:szCs w:val="32"/>
          <w:lang w:eastAsia="zh-CN"/>
        </w:rPr>
        <w:t>卫生健康支出</w:t>
      </w:r>
      <w:r>
        <w:rPr>
          <w:rFonts w:hint="eastAsia" w:ascii="仿宋_GB2312" w:eastAsia="仿宋_GB2312"/>
          <w:sz w:val="32"/>
          <w:szCs w:val="32"/>
          <w:lang w:val="en-US" w:eastAsia="zh-CN"/>
        </w:rPr>
        <w:t>666081</w:t>
      </w:r>
      <w:r>
        <w:rPr>
          <w:rFonts w:ascii="仿宋_GB2312" w:eastAsia="仿宋_GB2312"/>
          <w:sz w:val="32"/>
          <w:szCs w:val="32"/>
          <w:lang w:eastAsia="zh-CN"/>
        </w:rPr>
        <w:t>元，住房保障支出</w:t>
      </w:r>
      <w:r>
        <w:rPr>
          <w:rFonts w:hint="eastAsia" w:ascii="仿宋_GB2312" w:eastAsia="仿宋_GB2312"/>
          <w:sz w:val="32"/>
          <w:szCs w:val="32"/>
          <w:lang w:val="en-US" w:eastAsia="zh-CN"/>
        </w:rPr>
        <w:t>952320</w:t>
      </w:r>
      <w:r>
        <w:rPr>
          <w:rFonts w:ascii="仿宋_GB2312" w:eastAsia="仿宋_GB2312"/>
          <w:sz w:val="32"/>
          <w:szCs w:val="32"/>
          <w:lang w:eastAsia="zh-CN"/>
        </w:rPr>
        <w:t>元。</w:t>
      </w:r>
      <w:r>
        <w:rPr>
          <w:rFonts w:hint="eastAsia" w:ascii="仿宋_GB2312" w:eastAsia="仿宋_GB2312"/>
          <w:sz w:val="32"/>
          <w:szCs w:val="32"/>
          <w:lang w:eastAsia="zh-CN"/>
        </w:rPr>
        <w:t>文化体育广电新闻出版局单位部门</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年收支总预算</w:t>
      </w:r>
      <w:r>
        <w:rPr>
          <w:rFonts w:hint="eastAsia" w:ascii="仿宋_GB2312" w:eastAsia="仿宋_GB2312"/>
          <w:sz w:val="32"/>
          <w:szCs w:val="32"/>
          <w:lang w:val="en-US" w:eastAsia="zh-CN"/>
        </w:rPr>
        <w:t>11105437</w:t>
      </w:r>
      <w:r>
        <w:rPr>
          <w:rFonts w:ascii="仿宋_GB2312" w:eastAsia="仿宋_GB2312"/>
          <w:sz w:val="32"/>
          <w:szCs w:val="32"/>
          <w:lang w:eastAsia="zh-CN"/>
        </w:rPr>
        <w:t>元,比201</w:t>
      </w:r>
      <w:r>
        <w:rPr>
          <w:rFonts w:hint="eastAsia" w:ascii="仿宋_GB2312" w:eastAsia="仿宋_GB2312"/>
          <w:sz w:val="32"/>
          <w:szCs w:val="32"/>
          <w:lang w:val="en-US" w:eastAsia="zh-CN"/>
        </w:rPr>
        <w:t>8</w:t>
      </w:r>
      <w:r>
        <w:rPr>
          <w:rFonts w:ascii="仿宋_GB2312" w:eastAsia="仿宋_GB2312"/>
          <w:sz w:val="32"/>
          <w:szCs w:val="32"/>
          <w:lang w:eastAsia="zh-CN"/>
        </w:rPr>
        <w:t>年收支预算总数增加</w:t>
      </w:r>
      <w:r>
        <w:rPr>
          <w:rFonts w:hint="eastAsia" w:ascii="仿宋_GB2312" w:eastAsia="仿宋_GB2312"/>
          <w:sz w:val="32"/>
          <w:szCs w:val="32"/>
          <w:lang w:val="en-US" w:eastAsia="zh-CN"/>
        </w:rPr>
        <w:t>35538</w:t>
      </w:r>
      <w:r>
        <w:rPr>
          <w:rFonts w:ascii="仿宋_GB2312" w:eastAsia="仿宋_GB2312"/>
          <w:sz w:val="32"/>
          <w:szCs w:val="32"/>
          <w:lang w:eastAsia="zh-CN"/>
        </w:rPr>
        <w:t>元，主要原因:</w:t>
      </w:r>
      <w:r>
        <w:rPr>
          <w:rFonts w:hint="eastAsia" w:ascii="仿宋_GB2312" w:eastAsia="仿宋_GB2312"/>
          <w:sz w:val="32"/>
          <w:szCs w:val="32"/>
          <w:lang w:eastAsia="zh-CN"/>
        </w:rPr>
        <w:t>工资上浮</w:t>
      </w:r>
      <w:r>
        <w:rPr>
          <w:rFonts w:ascii="仿宋_GB2312" w:eastAsia="仿宋_GB2312"/>
          <w:sz w:val="32"/>
          <w:szCs w:val="32"/>
          <w:lang w:eastAsia="zh-CN"/>
        </w:rPr>
        <w:t>。</w:t>
      </w:r>
    </w:p>
    <w:p>
      <w:pPr>
        <w:spacing w:line="560" w:lineRule="exact"/>
        <w:ind w:firstLine="643" w:firstLineChars="200"/>
        <w:rPr>
          <w:rFonts w:ascii="仿宋_GB2312" w:eastAsia="仿宋_GB2312"/>
          <w:sz w:val="32"/>
          <w:szCs w:val="32"/>
          <w:lang w:eastAsia="zh-CN"/>
        </w:rPr>
      </w:pPr>
      <w:r>
        <w:rPr>
          <w:rFonts w:ascii="楷体_GB2312" w:hAnsi="楷体_GB2312" w:eastAsia="楷体_GB2312" w:cs="楷体_GB2312"/>
          <w:b/>
          <w:bCs/>
          <w:kern w:val="2"/>
          <w:sz w:val="32"/>
          <w:szCs w:val="32"/>
          <w:lang w:eastAsia="zh-CN" w:bidi="ar-SA"/>
        </w:rPr>
        <w:t>（一）收入预算情况</w:t>
      </w:r>
    </w:p>
    <w:p>
      <w:pPr>
        <w:ind w:firstLine="0"/>
        <w:rPr>
          <w:rFonts w:ascii="仿宋_GB2312" w:eastAsia="仿宋_GB2312"/>
          <w:sz w:val="32"/>
          <w:szCs w:val="32"/>
          <w:lang w:eastAsia="zh-CN"/>
        </w:rPr>
      </w:pPr>
      <w:r>
        <w:rPr>
          <w:rFonts w:ascii="仿宋_GB2312" w:eastAsia="仿宋_GB2312"/>
          <w:sz w:val="32"/>
          <w:szCs w:val="32"/>
          <w:lang w:eastAsia="zh-CN"/>
        </w:rPr>
        <w:t>　　201</w:t>
      </w:r>
      <w:r>
        <w:rPr>
          <w:rFonts w:hint="eastAsia" w:ascii="仿宋_GB2312" w:eastAsia="仿宋_GB2312"/>
          <w:sz w:val="32"/>
          <w:szCs w:val="32"/>
          <w:lang w:val="en-US" w:eastAsia="zh-CN"/>
        </w:rPr>
        <w:t>9</w:t>
      </w:r>
      <w:r>
        <w:rPr>
          <w:rFonts w:ascii="仿宋_GB2312" w:eastAsia="仿宋_GB2312"/>
          <w:sz w:val="32"/>
          <w:szCs w:val="32"/>
          <w:lang w:eastAsia="zh-CN"/>
        </w:rPr>
        <w:t>年收入预算</w:t>
      </w:r>
      <w:r>
        <w:rPr>
          <w:rFonts w:hint="eastAsia" w:ascii="仿宋_GB2312" w:eastAsia="仿宋_GB2312"/>
          <w:sz w:val="32"/>
          <w:szCs w:val="32"/>
          <w:lang w:val="en-US" w:eastAsia="zh-CN"/>
        </w:rPr>
        <w:t>11105437</w:t>
      </w:r>
      <w:r>
        <w:rPr>
          <w:rFonts w:ascii="仿宋_GB2312" w:eastAsia="仿宋_GB2312"/>
          <w:sz w:val="32"/>
          <w:szCs w:val="32"/>
          <w:lang w:eastAsia="zh-CN"/>
        </w:rPr>
        <w:t>元；一般公共预算拨款收入</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11105437</w:t>
      </w:r>
      <w:r>
        <w:rPr>
          <w:rFonts w:ascii="仿宋_GB2312" w:eastAsia="仿宋_GB2312"/>
          <w:sz w:val="32"/>
          <w:szCs w:val="32"/>
          <w:lang w:eastAsia="zh-CN"/>
        </w:rPr>
        <w:t>元，占</w:t>
      </w:r>
      <w:r>
        <w:rPr>
          <w:rFonts w:hint="eastAsia" w:ascii="仿宋_GB2312" w:eastAsia="仿宋_GB2312"/>
          <w:sz w:val="32"/>
          <w:szCs w:val="32"/>
          <w:lang w:val="en-US" w:eastAsia="zh-CN"/>
        </w:rPr>
        <w:t xml:space="preserve">100 </w:t>
      </w:r>
      <w:r>
        <w:rPr>
          <w:rFonts w:ascii="仿宋_GB2312" w:eastAsia="仿宋_GB2312"/>
          <w:sz w:val="32"/>
          <w:szCs w:val="32"/>
          <w:lang w:eastAsia="zh-CN"/>
        </w:rPr>
        <w:t>%。</w:t>
      </w:r>
    </w:p>
    <w:p>
      <w:pPr>
        <w:spacing w:line="560" w:lineRule="exact"/>
        <w:ind w:firstLine="643" w:firstLineChars="200"/>
        <w:rPr>
          <w:rFonts w:ascii="仿宋_GB2312" w:eastAsia="仿宋_GB2312"/>
          <w:sz w:val="32"/>
          <w:szCs w:val="32"/>
          <w:lang w:eastAsia="zh-CN"/>
        </w:rPr>
      </w:pPr>
      <w:r>
        <w:rPr>
          <w:rFonts w:ascii="楷体_GB2312" w:hAnsi="楷体_GB2312" w:eastAsia="楷体_GB2312" w:cs="楷体_GB2312"/>
          <w:b/>
          <w:bCs/>
          <w:kern w:val="2"/>
          <w:sz w:val="32"/>
          <w:szCs w:val="32"/>
          <w:lang w:eastAsia="zh-CN" w:bidi="ar-SA"/>
        </w:rPr>
        <w:t>（二）支出预算情况</w:t>
      </w:r>
    </w:p>
    <w:p>
      <w:pPr>
        <w:ind w:firstLine="0"/>
        <w:rPr>
          <w:rFonts w:ascii="仿宋_GB2312" w:eastAsia="仿宋_GB2312"/>
          <w:vanish/>
          <w:sz w:val="32"/>
          <w:szCs w:val="32"/>
          <w:lang w:eastAsia="zh-CN"/>
        </w:rPr>
      </w:pPr>
      <w:r>
        <w:rPr>
          <w:rFonts w:ascii="仿宋_GB2312" w:eastAsia="仿宋_GB2312"/>
          <w:sz w:val="32"/>
          <w:szCs w:val="32"/>
          <w:lang w:eastAsia="zh-CN"/>
        </w:rPr>
        <w:t>　　201</w:t>
      </w:r>
      <w:r>
        <w:rPr>
          <w:rFonts w:hint="eastAsia" w:ascii="仿宋_GB2312" w:eastAsia="仿宋_GB2312"/>
          <w:sz w:val="32"/>
          <w:szCs w:val="32"/>
          <w:lang w:val="en-US" w:eastAsia="zh-CN"/>
        </w:rPr>
        <w:t>9</w:t>
      </w:r>
      <w:r>
        <w:rPr>
          <w:rFonts w:ascii="仿宋_GB2312" w:eastAsia="仿宋_GB2312"/>
          <w:sz w:val="32"/>
          <w:szCs w:val="32"/>
          <w:lang w:eastAsia="zh-CN"/>
        </w:rPr>
        <w:t>年支出预算</w:t>
      </w:r>
      <w:r>
        <w:rPr>
          <w:rFonts w:hint="eastAsia" w:ascii="仿宋_GB2312" w:eastAsia="仿宋_GB2312"/>
          <w:sz w:val="32"/>
          <w:szCs w:val="32"/>
          <w:lang w:val="en-US" w:eastAsia="zh-CN"/>
        </w:rPr>
        <w:t>11105437</w:t>
      </w:r>
      <w:r>
        <w:rPr>
          <w:rFonts w:ascii="仿宋_GB2312" w:eastAsia="仿宋_GB2312"/>
          <w:sz w:val="32"/>
          <w:szCs w:val="32"/>
          <w:lang w:eastAsia="zh-CN"/>
        </w:rPr>
        <w:t>元，其中：基本支出</w:t>
      </w:r>
      <w:r>
        <w:rPr>
          <w:rFonts w:hint="eastAsia" w:ascii="仿宋_GB2312" w:eastAsia="仿宋_GB2312"/>
          <w:sz w:val="32"/>
          <w:szCs w:val="32"/>
          <w:lang w:val="en-US" w:eastAsia="zh-CN"/>
        </w:rPr>
        <w:t>11085757</w:t>
      </w:r>
      <w:r>
        <w:rPr>
          <w:rFonts w:ascii="仿宋_GB2312" w:eastAsia="仿宋_GB2312"/>
          <w:sz w:val="32"/>
          <w:szCs w:val="32"/>
          <w:lang w:eastAsia="zh-CN"/>
        </w:rPr>
        <w:t>元，占</w:t>
      </w:r>
      <w:r>
        <w:rPr>
          <w:rFonts w:hint="eastAsia" w:ascii="仿宋_GB2312" w:eastAsia="仿宋_GB2312"/>
          <w:sz w:val="32"/>
          <w:szCs w:val="32"/>
          <w:lang w:val="en-US" w:eastAsia="zh-CN"/>
        </w:rPr>
        <w:t>99.8</w:t>
      </w:r>
      <w:r>
        <w:rPr>
          <w:rFonts w:ascii="仿宋_GB2312" w:eastAsia="仿宋_GB2312"/>
          <w:sz w:val="32"/>
          <w:szCs w:val="32"/>
          <w:lang w:eastAsia="zh-CN"/>
        </w:rPr>
        <w:t>%，项目支出</w:t>
      </w:r>
      <w:r>
        <w:rPr>
          <w:rFonts w:hint="eastAsia" w:ascii="仿宋_GB2312" w:eastAsia="仿宋_GB2312"/>
          <w:sz w:val="32"/>
          <w:szCs w:val="32"/>
          <w:lang w:val="en-US" w:eastAsia="zh-CN"/>
        </w:rPr>
        <w:t>19680</w:t>
      </w:r>
      <w:r>
        <w:rPr>
          <w:rFonts w:ascii="仿宋_GB2312" w:eastAsia="仿宋_GB2312"/>
          <w:sz w:val="32"/>
          <w:szCs w:val="32"/>
          <w:lang w:eastAsia="zh-CN"/>
        </w:rPr>
        <w:t>元，占</w:t>
      </w:r>
      <w:r>
        <w:rPr>
          <w:rFonts w:hint="eastAsia" w:ascii="仿宋_GB2312" w:eastAsia="仿宋_GB2312"/>
          <w:sz w:val="32"/>
          <w:szCs w:val="32"/>
          <w:lang w:val="en-US" w:eastAsia="zh-CN"/>
        </w:rPr>
        <w:t>0.2</w:t>
      </w:r>
      <w:r>
        <w:rPr>
          <w:rFonts w:ascii="仿宋_GB2312" w:eastAsia="仿宋_GB2312"/>
          <w:sz w:val="32"/>
          <w:szCs w:val="32"/>
          <w:lang w:eastAsia="zh-CN"/>
        </w:rPr>
        <w:t>%。</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 xml:space="preserve"> </w:t>
      </w:r>
    </w:p>
    <w:p>
      <w:pPr>
        <w:spacing w:line="560" w:lineRule="exact"/>
        <w:ind w:firstLine="643" w:firstLineChars="200"/>
        <w:rPr>
          <w:rFonts w:ascii="仿宋_GB2312" w:eastAsia="仿宋_GB2312"/>
          <w:b/>
          <w:sz w:val="32"/>
          <w:szCs w:val="32"/>
          <w:lang w:eastAsia="zh-CN"/>
        </w:rPr>
      </w:pPr>
      <w:r>
        <w:rPr>
          <w:rFonts w:ascii="黑体" w:eastAsia="黑体"/>
          <w:b/>
          <w:sz w:val="32"/>
          <w:szCs w:val="32"/>
          <w:lang w:eastAsia="zh-CN"/>
        </w:rPr>
        <w:t>四、财政拨款收支预算情况说明</w:t>
      </w:r>
    </w:p>
    <w:p>
      <w:pPr>
        <w:spacing w:line="560" w:lineRule="exact"/>
        <w:ind w:firstLine="440" w:firstLineChars="200"/>
        <w:rPr>
          <w:rFonts w:ascii="仿宋_GB2312" w:eastAsia="仿宋_GB2312"/>
          <w:sz w:val="32"/>
          <w:szCs w:val="32"/>
          <w:lang w:eastAsia="zh-CN"/>
        </w:rPr>
      </w:pPr>
      <w:r>
        <w:rPr>
          <w:lang w:eastAsia="zh-CN"/>
        </w:rPr>
        <w:t>　</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年财政拨款收支总预算</w:t>
      </w:r>
      <w:r>
        <w:rPr>
          <w:rFonts w:hint="eastAsia" w:ascii="仿宋_GB2312" w:eastAsia="仿宋_GB2312"/>
          <w:sz w:val="32"/>
          <w:szCs w:val="32"/>
          <w:lang w:val="en-US" w:eastAsia="zh-CN"/>
        </w:rPr>
        <w:t>11105437</w:t>
      </w:r>
      <w:r>
        <w:rPr>
          <w:rFonts w:ascii="仿宋_GB2312" w:eastAsia="仿宋_GB2312"/>
          <w:sz w:val="32"/>
          <w:szCs w:val="32"/>
          <w:lang w:eastAsia="zh-CN"/>
        </w:rPr>
        <w:t>元,比201</w:t>
      </w:r>
      <w:r>
        <w:rPr>
          <w:rFonts w:hint="eastAsia" w:ascii="仿宋_GB2312" w:eastAsia="仿宋_GB2312"/>
          <w:sz w:val="32"/>
          <w:szCs w:val="32"/>
          <w:lang w:val="en-US" w:eastAsia="zh-CN"/>
        </w:rPr>
        <w:t>8</w:t>
      </w:r>
      <w:r>
        <w:rPr>
          <w:rFonts w:ascii="仿宋_GB2312" w:eastAsia="仿宋_GB2312"/>
          <w:sz w:val="32"/>
          <w:szCs w:val="32"/>
          <w:lang w:eastAsia="zh-CN"/>
        </w:rPr>
        <w:t>年收支预算总数增加</w:t>
      </w:r>
      <w:r>
        <w:rPr>
          <w:rFonts w:hint="eastAsia" w:ascii="仿宋_GB2312" w:eastAsia="仿宋_GB2312"/>
          <w:sz w:val="32"/>
          <w:szCs w:val="32"/>
          <w:lang w:val="en-US" w:eastAsia="zh-CN"/>
        </w:rPr>
        <w:t>35538</w:t>
      </w:r>
      <w:r>
        <w:rPr>
          <w:rFonts w:ascii="仿宋_GB2312" w:eastAsia="仿宋_GB2312"/>
          <w:sz w:val="32"/>
          <w:szCs w:val="32"/>
          <w:lang w:eastAsia="zh-CN"/>
        </w:rPr>
        <w:t>元，主要原因:</w:t>
      </w:r>
      <w:r>
        <w:rPr>
          <w:rFonts w:hint="eastAsia" w:ascii="仿宋_GB2312" w:eastAsia="仿宋_GB2312"/>
          <w:sz w:val="32"/>
          <w:szCs w:val="32"/>
          <w:lang w:eastAsia="zh-CN"/>
        </w:rPr>
        <w:t>工资上浮</w:t>
      </w:r>
      <w:r>
        <w:rPr>
          <w:rFonts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收入包括：本年一般公共预算拨款收入</w:t>
      </w:r>
      <w:r>
        <w:rPr>
          <w:rFonts w:hint="eastAsia" w:ascii="仿宋_GB2312" w:eastAsia="仿宋_GB2312"/>
          <w:sz w:val="32"/>
          <w:szCs w:val="32"/>
          <w:lang w:val="en-US" w:eastAsia="zh-CN"/>
        </w:rPr>
        <w:t>11105437</w:t>
      </w:r>
      <w:r>
        <w:rPr>
          <w:rFonts w:ascii="仿宋_GB2312" w:eastAsia="仿宋_GB2312"/>
          <w:sz w:val="32"/>
          <w:szCs w:val="32"/>
          <w:lang w:eastAsia="zh-CN"/>
        </w:rPr>
        <w:t>元</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支出包括：</w:t>
      </w:r>
      <w:r>
        <w:rPr>
          <w:rFonts w:hint="eastAsia" w:ascii="仿宋_GB2312" w:eastAsia="仿宋_GB2312"/>
          <w:sz w:val="32"/>
          <w:szCs w:val="32"/>
          <w:lang w:eastAsia="zh-CN"/>
        </w:rPr>
        <w:t>文化体育与传媒</w:t>
      </w:r>
      <w:r>
        <w:rPr>
          <w:rFonts w:ascii="仿宋_GB2312" w:eastAsia="仿宋_GB2312"/>
          <w:sz w:val="32"/>
          <w:szCs w:val="32"/>
          <w:lang w:eastAsia="zh-CN"/>
        </w:rPr>
        <w:t>支出</w:t>
      </w:r>
      <w:r>
        <w:rPr>
          <w:rFonts w:hint="eastAsia" w:ascii="仿宋_GB2312" w:eastAsia="仿宋_GB2312"/>
          <w:sz w:val="32"/>
          <w:szCs w:val="32"/>
          <w:lang w:val="en-US" w:eastAsia="zh-CN"/>
        </w:rPr>
        <w:t>7632126</w:t>
      </w:r>
      <w:r>
        <w:rPr>
          <w:rFonts w:ascii="仿宋_GB2312" w:eastAsia="仿宋_GB2312"/>
          <w:sz w:val="32"/>
          <w:szCs w:val="32"/>
          <w:lang w:eastAsia="zh-CN"/>
        </w:rPr>
        <w:t>元，社会保障和就业支出</w:t>
      </w:r>
      <w:r>
        <w:rPr>
          <w:rFonts w:hint="eastAsia" w:ascii="仿宋_GB2312" w:eastAsia="仿宋_GB2312"/>
          <w:sz w:val="32"/>
          <w:szCs w:val="32"/>
          <w:lang w:val="en-US" w:eastAsia="zh-CN"/>
        </w:rPr>
        <w:t>1854910</w:t>
      </w:r>
      <w:r>
        <w:rPr>
          <w:rFonts w:ascii="仿宋_GB2312" w:eastAsia="仿宋_GB2312"/>
          <w:sz w:val="32"/>
          <w:szCs w:val="32"/>
          <w:lang w:eastAsia="zh-CN"/>
        </w:rPr>
        <w:t>元，</w:t>
      </w:r>
      <w:r>
        <w:rPr>
          <w:rFonts w:hint="eastAsia" w:ascii="仿宋_GB2312" w:eastAsia="仿宋_GB2312"/>
          <w:sz w:val="32"/>
          <w:szCs w:val="32"/>
          <w:lang w:eastAsia="zh-CN"/>
        </w:rPr>
        <w:t>卫生健康支出</w:t>
      </w:r>
      <w:r>
        <w:rPr>
          <w:rFonts w:hint="eastAsia" w:ascii="仿宋_GB2312" w:eastAsia="仿宋_GB2312"/>
          <w:sz w:val="32"/>
          <w:szCs w:val="32"/>
          <w:lang w:val="en-US" w:eastAsia="zh-CN"/>
        </w:rPr>
        <w:t>666081</w:t>
      </w:r>
      <w:r>
        <w:rPr>
          <w:rFonts w:ascii="仿宋_GB2312" w:eastAsia="仿宋_GB2312"/>
          <w:sz w:val="32"/>
          <w:szCs w:val="32"/>
          <w:lang w:eastAsia="zh-CN"/>
        </w:rPr>
        <w:t>元，住房保障支出</w:t>
      </w:r>
      <w:r>
        <w:rPr>
          <w:rFonts w:hint="eastAsia" w:ascii="仿宋_GB2312" w:eastAsia="仿宋_GB2312"/>
          <w:sz w:val="32"/>
          <w:szCs w:val="32"/>
          <w:lang w:val="en-US" w:eastAsia="zh-CN"/>
        </w:rPr>
        <w:t>952320</w:t>
      </w:r>
      <w:r>
        <w:rPr>
          <w:rFonts w:ascii="仿宋_GB2312" w:eastAsia="仿宋_GB2312"/>
          <w:sz w:val="32"/>
          <w:szCs w:val="32"/>
          <w:lang w:eastAsia="zh-CN"/>
        </w:rPr>
        <w:t>元。</w:t>
      </w:r>
    </w:p>
    <w:p>
      <w:pPr>
        <w:spacing w:line="560" w:lineRule="exact"/>
        <w:ind w:firstLine="643" w:firstLineChars="200"/>
        <w:rPr>
          <w:rFonts w:ascii="仿宋_GB2312" w:eastAsia="仿宋_GB2312"/>
          <w:b/>
          <w:sz w:val="32"/>
          <w:szCs w:val="32"/>
          <w:lang w:eastAsia="zh-CN"/>
        </w:rPr>
      </w:pPr>
      <w:r>
        <w:rPr>
          <w:rFonts w:ascii="黑体" w:eastAsia="黑体"/>
          <w:b/>
          <w:sz w:val="32"/>
          <w:szCs w:val="32"/>
          <w:lang w:eastAsia="zh-CN"/>
        </w:rPr>
        <w:t>五、一般公共预算当年拨款情况说明</w:t>
      </w:r>
    </w:p>
    <w:p>
      <w:pPr>
        <w:ind w:firstLine="0"/>
        <w:rPr>
          <w:rFonts w:ascii="楷体_GB2312" w:hAnsi="楷体_GB2312" w:eastAsia="楷体_GB2312" w:cs="楷体_GB2312"/>
          <w:b/>
          <w:bCs/>
          <w:kern w:val="2"/>
          <w:sz w:val="32"/>
          <w:szCs w:val="32"/>
          <w:lang w:eastAsia="zh-CN" w:bidi="ar-SA"/>
        </w:rPr>
      </w:pPr>
      <w:r>
        <w:rPr>
          <w:lang w:eastAsia="zh-CN"/>
        </w:rPr>
        <w:t>　　</w:t>
      </w:r>
      <w:r>
        <w:rPr>
          <w:rFonts w:ascii="楷体_GB2312" w:hAnsi="楷体_GB2312" w:eastAsia="楷体_GB2312" w:cs="楷体_GB2312"/>
          <w:b/>
          <w:bCs/>
          <w:kern w:val="2"/>
          <w:sz w:val="32"/>
          <w:szCs w:val="32"/>
          <w:lang w:eastAsia="zh-CN" w:bidi="ar-SA"/>
        </w:rPr>
        <w:t>（一）一般公共预算当年拨款规模变化情况</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年一般公共预算当年拨款</w:t>
      </w:r>
      <w:r>
        <w:rPr>
          <w:rFonts w:hint="eastAsia" w:ascii="仿宋_GB2312" w:eastAsia="仿宋_GB2312"/>
          <w:sz w:val="32"/>
          <w:szCs w:val="32"/>
          <w:lang w:val="en-US" w:eastAsia="zh-CN"/>
        </w:rPr>
        <w:t>11105437</w:t>
      </w:r>
      <w:r>
        <w:rPr>
          <w:rFonts w:ascii="仿宋_GB2312" w:eastAsia="仿宋_GB2312"/>
          <w:sz w:val="32"/>
          <w:szCs w:val="32"/>
          <w:lang w:eastAsia="zh-CN"/>
        </w:rPr>
        <w:t>元,比201</w:t>
      </w:r>
      <w:r>
        <w:rPr>
          <w:rFonts w:hint="eastAsia" w:ascii="仿宋_GB2312" w:eastAsia="仿宋_GB2312"/>
          <w:sz w:val="32"/>
          <w:szCs w:val="32"/>
          <w:lang w:val="en-US" w:eastAsia="zh-CN"/>
        </w:rPr>
        <w:t>8</w:t>
      </w:r>
      <w:r>
        <w:rPr>
          <w:rFonts w:ascii="仿宋_GB2312" w:eastAsia="仿宋_GB2312"/>
          <w:sz w:val="32"/>
          <w:szCs w:val="32"/>
          <w:lang w:eastAsia="zh-CN"/>
        </w:rPr>
        <w:t>年预算总数增加</w:t>
      </w:r>
      <w:r>
        <w:rPr>
          <w:rFonts w:hint="eastAsia" w:ascii="仿宋_GB2312" w:eastAsia="仿宋_GB2312"/>
          <w:sz w:val="32"/>
          <w:szCs w:val="32"/>
          <w:lang w:val="en-US" w:eastAsia="zh-CN"/>
        </w:rPr>
        <w:t>35538</w:t>
      </w:r>
      <w:r>
        <w:rPr>
          <w:rFonts w:ascii="仿宋_GB2312" w:eastAsia="仿宋_GB2312"/>
          <w:sz w:val="32"/>
          <w:szCs w:val="32"/>
          <w:lang w:eastAsia="zh-CN"/>
        </w:rPr>
        <w:t>元，主要原因:</w:t>
      </w:r>
      <w:r>
        <w:rPr>
          <w:rFonts w:hint="eastAsia" w:ascii="仿宋_GB2312" w:eastAsia="仿宋_GB2312"/>
          <w:sz w:val="32"/>
          <w:szCs w:val="32"/>
          <w:lang w:eastAsia="zh-CN"/>
        </w:rPr>
        <w:t>工资上浮</w:t>
      </w:r>
      <w:r>
        <w:rPr>
          <w:rFonts w:ascii="仿宋_GB2312" w:eastAsia="仿宋_GB2312"/>
          <w:sz w:val="32"/>
          <w:szCs w:val="32"/>
          <w:lang w:eastAsia="zh-CN"/>
        </w:rPr>
        <w:t>。</w:t>
      </w:r>
    </w:p>
    <w:p>
      <w:pPr>
        <w:ind w:firstLine="0"/>
        <w:rPr>
          <w:lang w:eastAsia="zh-CN"/>
        </w:rPr>
      </w:pPr>
      <w:r>
        <w:rPr>
          <w:lang w:eastAsia="zh-CN"/>
        </w:rPr>
        <w:t>　　</w:t>
      </w:r>
      <w:r>
        <w:rPr>
          <w:rFonts w:ascii="楷体_GB2312" w:hAnsi="楷体_GB2312" w:eastAsia="楷体_GB2312" w:cs="楷体_GB2312"/>
          <w:b/>
          <w:bCs/>
          <w:kern w:val="2"/>
          <w:sz w:val="32"/>
          <w:szCs w:val="32"/>
          <w:lang w:eastAsia="zh-CN" w:bidi="ar-SA"/>
        </w:rPr>
        <w:t>（二）一般公共预算当年拨款结构情况</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文化体育与传媒</w:t>
      </w:r>
      <w:r>
        <w:rPr>
          <w:rFonts w:ascii="仿宋_GB2312" w:eastAsia="仿宋_GB2312"/>
          <w:sz w:val="32"/>
          <w:szCs w:val="32"/>
          <w:lang w:eastAsia="zh-CN"/>
        </w:rPr>
        <w:t>支出</w:t>
      </w:r>
      <w:r>
        <w:rPr>
          <w:rFonts w:hint="eastAsia" w:ascii="仿宋_GB2312" w:eastAsia="仿宋_GB2312"/>
          <w:sz w:val="32"/>
          <w:szCs w:val="32"/>
          <w:lang w:val="en-US" w:eastAsia="zh-CN"/>
        </w:rPr>
        <w:t>7632126</w:t>
      </w:r>
      <w:r>
        <w:rPr>
          <w:rFonts w:ascii="仿宋_GB2312" w:eastAsia="仿宋_GB2312"/>
          <w:sz w:val="32"/>
          <w:szCs w:val="32"/>
          <w:lang w:eastAsia="zh-CN"/>
        </w:rPr>
        <w:t>元，占</w:t>
      </w:r>
      <w:r>
        <w:rPr>
          <w:rFonts w:hint="eastAsia" w:ascii="仿宋_GB2312" w:eastAsia="仿宋_GB2312"/>
          <w:sz w:val="32"/>
          <w:szCs w:val="32"/>
          <w:lang w:val="en-US" w:eastAsia="zh-CN"/>
        </w:rPr>
        <w:t>69</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1854910</w:t>
      </w:r>
      <w:r>
        <w:rPr>
          <w:rFonts w:ascii="仿宋_GB2312" w:eastAsia="仿宋_GB2312"/>
          <w:sz w:val="32"/>
          <w:szCs w:val="32"/>
          <w:lang w:eastAsia="zh-CN"/>
        </w:rPr>
        <w:t>元，占</w:t>
      </w:r>
      <w:r>
        <w:rPr>
          <w:rFonts w:hint="eastAsia" w:ascii="仿宋_GB2312" w:eastAsia="仿宋_GB2312"/>
          <w:sz w:val="32"/>
          <w:szCs w:val="32"/>
          <w:lang w:val="en-US" w:eastAsia="zh-CN"/>
        </w:rPr>
        <w:t>16.70</w:t>
      </w:r>
      <w:r>
        <w:rPr>
          <w:rFonts w:ascii="仿宋_GB2312" w:eastAsia="仿宋_GB2312"/>
          <w:sz w:val="32"/>
          <w:szCs w:val="32"/>
          <w:lang w:eastAsia="zh-CN"/>
        </w:rPr>
        <w:t>%；</w:t>
      </w:r>
      <w:r>
        <w:rPr>
          <w:rFonts w:hint="eastAsia" w:ascii="仿宋_GB2312" w:eastAsia="仿宋_GB2312"/>
          <w:sz w:val="32"/>
          <w:szCs w:val="32"/>
          <w:lang w:eastAsia="zh-CN"/>
        </w:rPr>
        <w:t>卫生健康支出</w:t>
      </w:r>
      <w:r>
        <w:rPr>
          <w:rFonts w:hint="eastAsia" w:ascii="仿宋_GB2312" w:eastAsia="仿宋_GB2312"/>
          <w:sz w:val="32"/>
          <w:szCs w:val="32"/>
          <w:lang w:val="en-US" w:eastAsia="zh-CN"/>
        </w:rPr>
        <w:t>666081</w:t>
      </w:r>
      <w:r>
        <w:rPr>
          <w:rFonts w:ascii="仿宋_GB2312" w:eastAsia="仿宋_GB2312"/>
          <w:sz w:val="32"/>
          <w:szCs w:val="32"/>
          <w:lang w:eastAsia="zh-CN"/>
        </w:rPr>
        <w:t>万元，占</w:t>
      </w:r>
      <w:r>
        <w:rPr>
          <w:rFonts w:hint="eastAsia" w:ascii="仿宋_GB2312" w:eastAsia="仿宋_GB2312"/>
          <w:sz w:val="32"/>
          <w:szCs w:val="32"/>
          <w:lang w:val="en-US" w:eastAsia="zh-CN"/>
        </w:rPr>
        <w:t>6</w:t>
      </w:r>
      <w:r>
        <w:rPr>
          <w:rFonts w:ascii="仿宋_GB2312" w:eastAsia="仿宋_GB2312"/>
          <w:sz w:val="32"/>
          <w:szCs w:val="32"/>
          <w:lang w:eastAsia="zh-CN"/>
        </w:rPr>
        <w:t>%；住房保障支出</w:t>
      </w:r>
      <w:r>
        <w:rPr>
          <w:rFonts w:hint="eastAsia" w:ascii="仿宋_GB2312" w:eastAsia="仿宋_GB2312"/>
          <w:sz w:val="32"/>
          <w:szCs w:val="32"/>
          <w:lang w:val="en-US" w:eastAsia="zh-CN"/>
        </w:rPr>
        <w:t>952320</w:t>
      </w:r>
      <w:r>
        <w:rPr>
          <w:rFonts w:ascii="仿宋_GB2312" w:eastAsia="仿宋_GB2312"/>
          <w:sz w:val="32"/>
          <w:szCs w:val="32"/>
          <w:lang w:eastAsia="zh-CN"/>
        </w:rPr>
        <w:t>万元，占</w:t>
      </w:r>
      <w:r>
        <w:rPr>
          <w:rFonts w:hint="eastAsia" w:ascii="仿宋_GB2312" w:eastAsia="仿宋_GB2312"/>
          <w:sz w:val="32"/>
          <w:szCs w:val="32"/>
          <w:lang w:val="en-US" w:eastAsia="zh-CN"/>
        </w:rPr>
        <w:t>8.58</w:t>
      </w:r>
      <w:r>
        <w:rPr>
          <w:rFonts w:ascii="仿宋_GB2312" w:eastAsia="仿宋_GB2312"/>
          <w:sz w:val="32"/>
          <w:szCs w:val="32"/>
          <w:lang w:eastAsia="zh-CN"/>
        </w:rPr>
        <w:t>%。</w:t>
      </w:r>
    </w:p>
    <w:p>
      <w:pPr>
        <w:ind w:firstLine="435"/>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（三）一般公共预算当年拨款具体使用情况</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1.文化体育与传媒</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）财政事务（</w:t>
      </w:r>
      <w:r>
        <w:rPr>
          <w:rFonts w:hint="eastAsia" w:ascii="仿宋_GB2312" w:eastAsia="仿宋_GB2312"/>
          <w:sz w:val="32"/>
          <w:szCs w:val="32"/>
          <w:lang w:val="en-US" w:eastAsia="zh-CN"/>
        </w:rPr>
        <w:t>01</w:t>
      </w:r>
      <w:r>
        <w:rPr>
          <w:rFonts w:ascii="仿宋_GB2312" w:eastAsia="仿宋_GB2312"/>
          <w:sz w:val="32"/>
          <w:szCs w:val="32"/>
          <w:lang w:eastAsia="zh-CN"/>
        </w:rPr>
        <w:t>）行政运行（</w:t>
      </w:r>
      <w:r>
        <w:rPr>
          <w:rFonts w:hint="eastAsia" w:ascii="仿宋_GB2312" w:eastAsia="仿宋_GB2312"/>
          <w:sz w:val="32"/>
          <w:szCs w:val="32"/>
          <w:lang w:val="en-US" w:eastAsia="zh-CN"/>
        </w:rPr>
        <w:t>01</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3061579</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年的人员经费和日常公用经费等基本支出。</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文化体育与传媒</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）财政事务（</w:t>
      </w:r>
      <w:r>
        <w:rPr>
          <w:rFonts w:hint="eastAsia" w:ascii="仿宋_GB2312" w:eastAsia="仿宋_GB2312"/>
          <w:sz w:val="32"/>
          <w:szCs w:val="32"/>
          <w:lang w:val="en-US" w:eastAsia="zh-CN"/>
        </w:rPr>
        <w:t>01</w:t>
      </w:r>
      <w:r>
        <w:rPr>
          <w:rFonts w:ascii="仿宋_GB2312" w:eastAsia="仿宋_GB2312"/>
          <w:sz w:val="32"/>
          <w:szCs w:val="32"/>
          <w:lang w:eastAsia="zh-CN"/>
        </w:rPr>
        <w:t>）</w:t>
      </w:r>
      <w:r>
        <w:rPr>
          <w:rFonts w:hint="eastAsia" w:ascii="仿宋_GB2312" w:eastAsia="仿宋_GB2312"/>
          <w:sz w:val="32"/>
          <w:szCs w:val="32"/>
          <w:lang w:eastAsia="zh-CN"/>
        </w:rPr>
        <w:t>图书馆</w:t>
      </w:r>
      <w:r>
        <w:rPr>
          <w:rFonts w:ascii="仿宋_GB2312" w:eastAsia="仿宋_GB2312"/>
          <w:sz w:val="32"/>
          <w:szCs w:val="32"/>
          <w:lang w:eastAsia="zh-CN"/>
        </w:rPr>
        <w:t>（</w:t>
      </w:r>
      <w:r>
        <w:rPr>
          <w:rFonts w:hint="eastAsia" w:ascii="仿宋_GB2312" w:eastAsia="仿宋_GB2312"/>
          <w:sz w:val="32"/>
          <w:szCs w:val="32"/>
          <w:lang w:val="en-US" w:eastAsia="zh-CN"/>
        </w:rPr>
        <w:t>04</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574097</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年的人员经费和日常公用经费等基本支出。</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文化体育与传媒</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）财政事务（</w:t>
      </w:r>
      <w:r>
        <w:rPr>
          <w:rFonts w:hint="eastAsia" w:ascii="仿宋_GB2312" w:eastAsia="仿宋_GB2312"/>
          <w:sz w:val="32"/>
          <w:szCs w:val="32"/>
          <w:lang w:val="en-US" w:eastAsia="zh-CN"/>
        </w:rPr>
        <w:t>01</w:t>
      </w:r>
      <w:r>
        <w:rPr>
          <w:rFonts w:ascii="仿宋_GB2312" w:eastAsia="仿宋_GB2312"/>
          <w:sz w:val="32"/>
          <w:szCs w:val="32"/>
          <w:lang w:eastAsia="zh-CN"/>
        </w:rPr>
        <w:t>）</w:t>
      </w:r>
      <w:r>
        <w:rPr>
          <w:rFonts w:hint="eastAsia" w:ascii="仿宋_GB2312" w:eastAsia="仿宋_GB2312"/>
          <w:sz w:val="32"/>
          <w:szCs w:val="32"/>
          <w:lang w:eastAsia="zh-CN"/>
        </w:rPr>
        <w:t>群众文化</w:t>
      </w:r>
      <w:r>
        <w:rPr>
          <w:rFonts w:ascii="仿宋_GB2312" w:eastAsia="仿宋_GB2312"/>
          <w:sz w:val="32"/>
          <w:szCs w:val="32"/>
          <w:lang w:eastAsia="zh-CN"/>
        </w:rPr>
        <w:t>（</w:t>
      </w:r>
      <w:r>
        <w:rPr>
          <w:rFonts w:hint="eastAsia" w:ascii="仿宋_GB2312" w:eastAsia="仿宋_GB2312"/>
          <w:sz w:val="32"/>
          <w:szCs w:val="32"/>
          <w:lang w:val="en-US" w:eastAsia="zh-CN"/>
        </w:rPr>
        <w:t>09</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2025468</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年的人员经费和日常公用经费等基本支出。</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文化体育与传媒</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）财政事务（</w:t>
      </w:r>
      <w:r>
        <w:rPr>
          <w:rFonts w:hint="eastAsia" w:ascii="仿宋_GB2312" w:eastAsia="仿宋_GB2312"/>
          <w:sz w:val="32"/>
          <w:szCs w:val="32"/>
          <w:lang w:val="en-US" w:eastAsia="zh-CN"/>
        </w:rPr>
        <w:t>02</w:t>
      </w:r>
      <w:r>
        <w:rPr>
          <w:rFonts w:ascii="仿宋_GB2312" w:eastAsia="仿宋_GB2312"/>
          <w:sz w:val="32"/>
          <w:szCs w:val="32"/>
          <w:lang w:eastAsia="zh-CN"/>
        </w:rPr>
        <w:t>）</w:t>
      </w:r>
      <w:r>
        <w:rPr>
          <w:rFonts w:hint="eastAsia" w:ascii="仿宋_GB2312" w:eastAsia="仿宋_GB2312"/>
          <w:sz w:val="32"/>
          <w:szCs w:val="32"/>
          <w:lang w:eastAsia="zh-CN"/>
        </w:rPr>
        <w:t>博物馆</w:t>
      </w:r>
      <w:r>
        <w:rPr>
          <w:rFonts w:ascii="仿宋_GB2312" w:eastAsia="仿宋_GB2312"/>
          <w:sz w:val="32"/>
          <w:szCs w:val="32"/>
          <w:lang w:eastAsia="zh-CN"/>
        </w:rPr>
        <w:t>（</w:t>
      </w:r>
      <w:r>
        <w:rPr>
          <w:rFonts w:hint="eastAsia" w:ascii="仿宋_GB2312" w:eastAsia="仿宋_GB2312"/>
          <w:sz w:val="32"/>
          <w:szCs w:val="32"/>
          <w:lang w:val="en-US" w:eastAsia="zh-CN"/>
        </w:rPr>
        <w:t>05</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1314123</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年的人员经费和日常公用经费等基本支出。</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文化体育与传媒</w:t>
      </w:r>
      <w:r>
        <w:rPr>
          <w:rFonts w:ascii="仿宋_GB2312" w:eastAsia="仿宋_GB2312"/>
          <w:sz w:val="32"/>
          <w:szCs w:val="32"/>
          <w:lang w:eastAsia="zh-CN"/>
        </w:rPr>
        <w:t>（</w:t>
      </w:r>
      <w:r>
        <w:rPr>
          <w:rFonts w:hint="eastAsia" w:ascii="仿宋_GB2312" w:eastAsia="仿宋_GB2312"/>
          <w:sz w:val="32"/>
          <w:szCs w:val="32"/>
          <w:lang w:val="en-US" w:eastAsia="zh-CN"/>
        </w:rPr>
        <w:t>207</w:t>
      </w:r>
      <w:r>
        <w:rPr>
          <w:rFonts w:ascii="仿宋_GB2312" w:eastAsia="仿宋_GB2312"/>
          <w:sz w:val="32"/>
          <w:szCs w:val="32"/>
          <w:lang w:eastAsia="zh-CN"/>
        </w:rPr>
        <w:t>）财政事务（</w:t>
      </w:r>
      <w:r>
        <w:rPr>
          <w:rFonts w:hint="eastAsia" w:ascii="仿宋_GB2312" w:eastAsia="仿宋_GB2312"/>
          <w:sz w:val="32"/>
          <w:szCs w:val="32"/>
          <w:lang w:val="en-US" w:eastAsia="zh-CN"/>
        </w:rPr>
        <w:t>99</w:t>
      </w:r>
      <w:r>
        <w:rPr>
          <w:rFonts w:ascii="仿宋_GB2312" w:eastAsia="仿宋_GB2312"/>
          <w:sz w:val="32"/>
          <w:szCs w:val="32"/>
          <w:lang w:eastAsia="zh-CN"/>
        </w:rPr>
        <w:t>）</w:t>
      </w:r>
      <w:r>
        <w:rPr>
          <w:rFonts w:hint="eastAsia" w:ascii="仿宋_GB2312" w:eastAsia="仿宋_GB2312"/>
          <w:sz w:val="32"/>
          <w:szCs w:val="32"/>
          <w:lang w:eastAsia="zh-CN"/>
        </w:rPr>
        <w:t>其他文化体育与传媒</w:t>
      </w:r>
      <w:r>
        <w:rPr>
          <w:rFonts w:ascii="仿宋_GB2312" w:eastAsia="仿宋_GB2312"/>
          <w:sz w:val="32"/>
          <w:szCs w:val="32"/>
          <w:lang w:eastAsia="zh-CN"/>
        </w:rPr>
        <w:t>（</w:t>
      </w:r>
      <w:r>
        <w:rPr>
          <w:rFonts w:hint="eastAsia" w:ascii="仿宋_GB2312" w:eastAsia="仿宋_GB2312"/>
          <w:sz w:val="32"/>
          <w:szCs w:val="32"/>
          <w:lang w:val="en-US" w:eastAsia="zh-CN"/>
        </w:rPr>
        <w:t>99</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574015</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年的人员经费和日常公用经费等基本支出。</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 </w:t>
      </w:r>
      <w:r>
        <w:rPr>
          <w:rFonts w:hint="eastAsia" w:ascii="仿宋_GB2312" w:eastAsia="仿宋_GB2312"/>
          <w:sz w:val="32"/>
          <w:szCs w:val="32"/>
          <w:lang w:val="en-US" w:eastAsia="zh-CN"/>
        </w:rPr>
        <w:t>6</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208</w:t>
      </w:r>
      <w:r>
        <w:rPr>
          <w:rFonts w:ascii="仿宋_GB2312" w:eastAsia="仿宋_GB2312"/>
          <w:sz w:val="32"/>
          <w:szCs w:val="32"/>
          <w:lang w:eastAsia="zh-CN"/>
        </w:rPr>
        <w:t>）行政事业单位离退休（</w:t>
      </w:r>
      <w:r>
        <w:rPr>
          <w:rFonts w:hint="eastAsia" w:ascii="仿宋_GB2312" w:eastAsia="仿宋_GB2312"/>
          <w:sz w:val="32"/>
          <w:szCs w:val="32"/>
          <w:lang w:val="en-US" w:eastAsia="zh-CN"/>
        </w:rPr>
        <w:t>05</w:t>
      </w:r>
      <w:r>
        <w:rPr>
          <w:rFonts w:ascii="仿宋_GB2312" w:eastAsia="仿宋_GB2312"/>
          <w:sz w:val="32"/>
          <w:szCs w:val="32"/>
          <w:lang w:eastAsia="zh-CN"/>
        </w:rPr>
        <w:t>）机关事业单位基本养老保险缴费支出（</w:t>
      </w:r>
      <w:r>
        <w:rPr>
          <w:rFonts w:hint="eastAsia" w:ascii="仿宋_GB2312" w:eastAsia="仿宋_GB2312"/>
          <w:sz w:val="32"/>
          <w:szCs w:val="32"/>
          <w:lang w:val="en-US" w:eastAsia="zh-CN"/>
        </w:rPr>
        <w:t>05</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13249369</w:t>
      </w:r>
      <w:r>
        <w:rPr>
          <w:rFonts w:ascii="仿宋_GB2312" w:eastAsia="仿宋_GB2312"/>
          <w:sz w:val="32"/>
          <w:szCs w:val="32"/>
          <w:lang w:eastAsia="zh-CN"/>
        </w:rPr>
        <w:t>元，主要用于单位缴纳基本养老保险费。</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7</w:t>
      </w:r>
      <w:r>
        <w:rPr>
          <w:rFonts w:ascii="仿宋_GB2312" w:eastAsia="仿宋_GB2312"/>
          <w:sz w:val="32"/>
          <w:szCs w:val="32"/>
          <w:lang w:eastAsia="zh-CN"/>
        </w:rPr>
        <w:t>．社会保障和就业支出（</w:t>
      </w:r>
      <w:r>
        <w:rPr>
          <w:rFonts w:hint="eastAsia" w:ascii="仿宋_GB2312" w:eastAsia="仿宋_GB2312"/>
          <w:sz w:val="32"/>
          <w:szCs w:val="32"/>
          <w:lang w:val="en-US" w:eastAsia="zh-CN"/>
        </w:rPr>
        <w:t>208</w:t>
      </w:r>
      <w:r>
        <w:rPr>
          <w:rFonts w:ascii="仿宋_GB2312" w:eastAsia="仿宋_GB2312"/>
          <w:sz w:val="32"/>
          <w:szCs w:val="32"/>
          <w:lang w:eastAsia="zh-CN"/>
        </w:rPr>
        <w:t>）行政事业单位离退休（</w:t>
      </w:r>
      <w:r>
        <w:rPr>
          <w:rFonts w:hint="eastAsia" w:ascii="仿宋_GB2312" w:eastAsia="仿宋_GB2312"/>
          <w:sz w:val="32"/>
          <w:szCs w:val="32"/>
          <w:lang w:val="en-US" w:eastAsia="zh-CN"/>
        </w:rPr>
        <w:t>05</w:t>
      </w:r>
      <w:r>
        <w:rPr>
          <w:rFonts w:ascii="仿宋_GB2312" w:eastAsia="仿宋_GB2312"/>
          <w:sz w:val="32"/>
          <w:szCs w:val="32"/>
          <w:lang w:eastAsia="zh-CN"/>
        </w:rPr>
        <w:t>）机关事业单位职业年金缴费支出（</w:t>
      </w:r>
      <w:r>
        <w:rPr>
          <w:rFonts w:hint="eastAsia" w:ascii="仿宋_GB2312" w:eastAsia="仿宋_GB2312"/>
          <w:sz w:val="32"/>
          <w:szCs w:val="32"/>
          <w:lang w:val="en-US" w:eastAsia="zh-CN"/>
        </w:rPr>
        <w:t>06</w:t>
      </w:r>
      <w:r>
        <w:rPr>
          <w:rFonts w:ascii="仿宋_GB2312" w:eastAsia="仿宋_GB2312"/>
          <w:sz w:val="32"/>
          <w:szCs w:val="32"/>
          <w:lang w:eastAsia="zh-CN"/>
        </w:rPr>
        <w:t>）2018年预算数为</w:t>
      </w:r>
      <w:r>
        <w:rPr>
          <w:rFonts w:hint="eastAsia" w:ascii="仿宋_GB2312" w:eastAsia="仿宋_GB2312"/>
          <w:sz w:val="32"/>
          <w:szCs w:val="32"/>
          <w:lang w:val="en-US" w:eastAsia="zh-CN"/>
        </w:rPr>
        <w:t>529974</w:t>
      </w:r>
      <w:r>
        <w:rPr>
          <w:rFonts w:ascii="仿宋_GB2312" w:eastAsia="仿宋_GB2312"/>
          <w:sz w:val="32"/>
          <w:szCs w:val="32"/>
          <w:lang w:eastAsia="zh-CN"/>
        </w:rPr>
        <w:t>元，主要用于单位缴纳职业年金。</w:t>
      </w:r>
    </w:p>
    <w:p>
      <w:pPr>
        <w:spacing w:line="560" w:lineRule="exact"/>
        <w:ind w:firstLine="640" w:firstLineChars="200"/>
        <w:rPr>
          <w:rFonts w:ascii="仿宋_GB2312" w:eastAsia="仿宋_GB2312"/>
          <w:sz w:val="32"/>
          <w:szCs w:val="32"/>
          <w:lang w:eastAsia="zh-CN"/>
        </w:rPr>
      </w:pPr>
      <w:bookmarkStart w:id="0" w:name="_GoBack"/>
      <w:bookmarkEnd w:id="0"/>
      <w:r>
        <w:rPr>
          <w:rFonts w:hint="eastAsia" w:ascii="仿宋_GB2312" w:eastAsia="仿宋_GB2312"/>
          <w:sz w:val="32"/>
          <w:szCs w:val="32"/>
          <w:lang w:val="en-US" w:eastAsia="zh-CN"/>
        </w:rPr>
        <w:t>8</w:t>
      </w:r>
      <w:r>
        <w:rPr>
          <w:rFonts w:ascii="仿宋_GB2312" w:eastAsia="仿宋_GB2312"/>
          <w:sz w:val="32"/>
          <w:szCs w:val="32"/>
          <w:lang w:eastAsia="zh-CN"/>
        </w:rPr>
        <w:t>．</w:t>
      </w:r>
      <w:r>
        <w:rPr>
          <w:rFonts w:hint="eastAsia" w:ascii="仿宋_GB2312" w:eastAsia="仿宋_GB2312"/>
          <w:sz w:val="32"/>
          <w:szCs w:val="32"/>
          <w:lang w:eastAsia="zh-CN"/>
        </w:rPr>
        <w:t>卫生健康支出</w:t>
      </w:r>
      <w:r>
        <w:rPr>
          <w:rFonts w:ascii="仿宋_GB2312" w:eastAsia="仿宋_GB2312"/>
          <w:sz w:val="32"/>
          <w:szCs w:val="32"/>
          <w:lang w:eastAsia="zh-CN"/>
        </w:rPr>
        <w:t>（</w:t>
      </w:r>
      <w:r>
        <w:rPr>
          <w:rFonts w:hint="eastAsia" w:ascii="仿宋_GB2312" w:eastAsia="仿宋_GB2312"/>
          <w:sz w:val="32"/>
          <w:szCs w:val="32"/>
          <w:lang w:val="en-US" w:eastAsia="zh-CN"/>
        </w:rPr>
        <w:t>210</w:t>
      </w:r>
      <w:r>
        <w:rPr>
          <w:rFonts w:ascii="仿宋_GB2312" w:eastAsia="仿宋_GB2312"/>
          <w:sz w:val="32"/>
          <w:szCs w:val="32"/>
          <w:lang w:eastAsia="zh-CN"/>
        </w:rPr>
        <w:t>）行政事业单位医疗（</w:t>
      </w:r>
      <w:r>
        <w:rPr>
          <w:rFonts w:hint="eastAsia" w:ascii="仿宋_GB2312" w:eastAsia="仿宋_GB2312"/>
          <w:sz w:val="32"/>
          <w:szCs w:val="32"/>
          <w:lang w:val="en-US" w:eastAsia="zh-CN"/>
        </w:rPr>
        <w:t>11</w:t>
      </w:r>
      <w:r>
        <w:rPr>
          <w:rFonts w:ascii="仿宋_GB2312" w:eastAsia="仿宋_GB2312"/>
          <w:sz w:val="32"/>
          <w:szCs w:val="32"/>
          <w:lang w:eastAsia="zh-CN"/>
        </w:rPr>
        <w:t>）行政单位医疗（</w:t>
      </w:r>
      <w:r>
        <w:rPr>
          <w:rFonts w:hint="eastAsia" w:ascii="仿宋_GB2312" w:eastAsia="仿宋_GB2312"/>
          <w:sz w:val="32"/>
          <w:szCs w:val="32"/>
          <w:lang w:val="en-US" w:eastAsia="zh-CN"/>
        </w:rPr>
        <w:t>01</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292993</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主要用于行政单位缴纳基本医疗保险。</w:t>
      </w:r>
    </w:p>
    <w:p>
      <w:pPr>
        <w:spacing w:line="560" w:lineRule="exact"/>
        <w:ind w:left="0" w:leftChars="0" w:firstLine="640" w:firstLineChars="200"/>
        <w:rPr>
          <w:rFonts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lang w:eastAsia="zh-CN"/>
        </w:rPr>
        <w:t>卫生健康支出</w:t>
      </w:r>
      <w:r>
        <w:rPr>
          <w:rFonts w:ascii="仿宋_GB2312" w:eastAsia="仿宋_GB2312"/>
          <w:sz w:val="32"/>
          <w:szCs w:val="32"/>
          <w:lang w:eastAsia="zh-CN"/>
        </w:rPr>
        <w:t>（</w:t>
      </w:r>
      <w:r>
        <w:rPr>
          <w:rFonts w:hint="eastAsia" w:ascii="仿宋_GB2312" w:eastAsia="仿宋_GB2312"/>
          <w:sz w:val="32"/>
          <w:szCs w:val="32"/>
          <w:lang w:val="en-US" w:eastAsia="zh-CN"/>
        </w:rPr>
        <w:t>210</w:t>
      </w:r>
      <w:r>
        <w:rPr>
          <w:rFonts w:ascii="仿宋_GB2312" w:eastAsia="仿宋_GB2312"/>
          <w:sz w:val="32"/>
          <w:szCs w:val="32"/>
          <w:lang w:eastAsia="zh-CN"/>
        </w:rPr>
        <w:t>）行政事业单位医疗（</w:t>
      </w:r>
      <w:r>
        <w:rPr>
          <w:rFonts w:hint="eastAsia" w:ascii="仿宋_GB2312" w:eastAsia="仿宋_GB2312"/>
          <w:sz w:val="32"/>
          <w:szCs w:val="32"/>
          <w:lang w:val="en-US" w:eastAsia="zh-CN"/>
        </w:rPr>
        <w:t>11</w:t>
      </w:r>
      <w:r>
        <w:rPr>
          <w:rFonts w:ascii="仿宋_GB2312" w:eastAsia="仿宋_GB2312"/>
          <w:sz w:val="32"/>
          <w:szCs w:val="32"/>
          <w:lang w:eastAsia="zh-CN"/>
        </w:rPr>
        <w:t>）</w:t>
      </w:r>
      <w:r>
        <w:rPr>
          <w:rFonts w:hint="eastAsia" w:ascii="仿宋_GB2312" w:eastAsia="仿宋_GB2312"/>
          <w:sz w:val="32"/>
          <w:szCs w:val="32"/>
          <w:lang w:eastAsia="zh-CN"/>
        </w:rPr>
        <w:t>事业</w:t>
      </w:r>
      <w:r>
        <w:rPr>
          <w:rFonts w:ascii="仿宋_GB2312" w:eastAsia="仿宋_GB2312"/>
          <w:sz w:val="32"/>
          <w:szCs w:val="32"/>
          <w:lang w:eastAsia="zh-CN"/>
        </w:rPr>
        <w:t>单位医疗（</w:t>
      </w:r>
      <w:r>
        <w:rPr>
          <w:rFonts w:hint="eastAsia" w:ascii="仿宋_GB2312" w:eastAsia="仿宋_GB2312"/>
          <w:sz w:val="32"/>
          <w:szCs w:val="32"/>
          <w:lang w:val="en-US" w:eastAsia="zh-CN"/>
        </w:rPr>
        <w:t>02</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373088</w:t>
      </w:r>
      <w:r>
        <w:rPr>
          <w:rFonts w:ascii="仿宋_GB2312" w:eastAsia="仿宋_GB2312"/>
          <w:sz w:val="32"/>
          <w:szCs w:val="32"/>
          <w:lang w:eastAsia="zh-CN"/>
        </w:rPr>
        <w:t>元</w:t>
      </w:r>
      <w:r>
        <w:rPr>
          <w:rFonts w:hint="eastAsia" w:ascii="仿宋_GB2312" w:eastAsia="仿宋_GB2312"/>
          <w:sz w:val="32"/>
          <w:szCs w:val="32"/>
          <w:lang w:eastAsia="zh-CN"/>
        </w:rPr>
        <w:t>，</w:t>
      </w:r>
      <w:r>
        <w:rPr>
          <w:rFonts w:ascii="仿宋_GB2312" w:eastAsia="仿宋_GB2312"/>
          <w:sz w:val="32"/>
          <w:szCs w:val="32"/>
          <w:lang w:eastAsia="zh-CN"/>
        </w:rPr>
        <w:t>主要用于</w:t>
      </w:r>
      <w:r>
        <w:rPr>
          <w:rFonts w:hint="eastAsia" w:ascii="仿宋_GB2312" w:eastAsia="仿宋_GB2312"/>
          <w:sz w:val="32"/>
          <w:szCs w:val="32"/>
          <w:lang w:eastAsia="zh-CN"/>
        </w:rPr>
        <w:t>事业</w:t>
      </w:r>
      <w:r>
        <w:rPr>
          <w:rFonts w:ascii="仿宋_GB2312" w:eastAsia="仿宋_GB2312"/>
          <w:sz w:val="32"/>
          <w:szCs w:val="32"/>
          <w:lang w:eastAsia="zh-CN"/>
        </w:rPr>
        <w:t>单位缴纳基本医疗保险。</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val="en-US" w:eastAsia="zh-CN"/>
        </w:rPr>
        <w:t>10</w:t>
      </w:r>
      <w:r>
        <w:rPr>
          <w:rFonts w:ascii="仿宋_GB2312" w:eastAsia="仿宋_GB2312"/>
          <w:sz w:val="32"/>
          <w:szCs w:val="32"/>
          <w:lang w:eastAsia="zh-CN"/>
        </w:rPr>
        <w:t>．住房保障（</w:t>
      </w:r>
      <w:r>
        <w:rPr>
          <w:rFonts w:hint="eastAsia" w:ascii="仿宋_GB2312" w:eastAsia="仿宋_GB2312"/>
          <w:sz w:val="32"/>
          <w:szCs w:val="32"/>
          <w:lang w:val="en-US" w:eastAsia="zh-CN"/>
        </w:rPr>
        <w:t>221</w:t>
      </w:r>
      <w:r>
        <w:rPr>
          <w:rFonts w:ascii="仿宋_GB2312" w:eastAsia="仿宋_GB2312"/>
          <w:sz w:val="32"/>
          <w:szCs w:val="32"/>
          <w:lang w:eastAsia="zh-CN"/>
        </w:rPr>
        <w:t>）住房改革（</w:t>
      </w:r>
      <w:r>
        <w:rPr>
          <w:rFonts w:hint="eastAsia" w:ascii="仿宋_GB2312" w:eastAsia="仿宋_GB2312"/>
          <w:sz w:val="32"/>
          <w:szCs w:val="32"/>
          <w:lang w:val="en-US" w:eastAsia="zh-CN"/>
        </w:rPr>
        <w:t>02</w:t>
      </w:r>
      <w:r>
        <w:rPr>
          <w:rFonts w:ascii="仿宋_GB2312" w:eastAsia="仿宋_GB2312"/>
          <w:sz w:val="32"/>
          <w:szCs w:val="32"/>
          <w:lang w:eastAsia="zh-CN"/>
        </w:rPr>
        <w:t>）住房公积金（</w:t>
      </w:r>
      <w:r>
        <w:rPr>
          <w:rFonts w:hint="eastAsia" w:ascii="仿宋_GB2312" w:eastAsia="仿宋_GB2312"/>
          <w:sz w:val="32"/>
          <w:szCs w:val="32"/>
          <w:lang w:val="en-US" w:eastAsia="zh-CN"/>
        </w:rPr>
        <w:t>01</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年预算数为</w:t>
      </w:r>
      <w:r>
        <w:rPr>
          <w:rFonts w:hint="eastAsia" w:ascii="仿宋_GB2312" w:eastAsia="仿宋_GB2312"/>
          <w:sz w:val="32"/>
          <w:szCs w:val="32"/>
          <w:lang w:val="en-US" w:eastAsia="zh-CN"/>
        </w:rPr>
        <w:t>952320</w:t>
      </w:r>
      <w:r>
        <w:rPr>
          <w:rFonts w:ascii="仿宋_GB2312" w:eastAsia="仿宋_GB2312"/>
          <w:sz w:val="32"/>
          <w:szCs w:val="32"/>
          <w:lang w:eastAsia="zh-CN"/>
        </w:rPr>
        <w:t>元，主要用于单位为职工缴纳住房公积金。</w:t>
      </w:r>
    </w:p>
    <w:p>
      <w:pPr>
        <w:spacing w:line="560" w:lineRule="exact"/>
        <w:ind w:firstLine="643" w:firstLineChars="200"/>
        <w:rPr>
          <w:b/>
          <w:lang w:eastAsia="zh-CN"/>
        </w:rPr>
      </w:pPr>
      <w:r>
        <w:rPr>
          <w:rFonts w:ascii="黑体" w:eastAsia="黑体"/>
          <w:b/>
          <w:sz w:val="32"/>
          <w:szCs w:val="32"/>
          <w:lang w:eastAsia="zh-CN"/>
        </w:rPr>
        <w:t>六、一般公共预算基本支出情况说明</w:t>
      </w:r>
    </w:p>
    <w:p>
      <w:pPr>
        <w:spacing w:line="560" w:lineRule="exact"/>
        <w:ind w:firstLine="640" w:firstLineChars="200"/>
        <w:rPr>
          <w:lang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年一般公共预算基本支出</w:t>
      </w:r>
      <w:r>
        <w:rPr>
          <w:rFonts w:hint="eastAsia" w:ascii="仿宋_GB2312" w:eastAsia="仿宋_GB2312"/>
          <w:sz w:val="32"/>
          <w:szCs w:val="32"/>
          <w:lang w:val="en-US" w:eastAsia="zh-CN"/>
        </w:rPr>
        <w:t>11085757</w:t>
      </w:r>
      <w:r>
        <w:rPr>
          <w:rFonts w:ascii="仿宋_GB2312" w:eastAsia="仿宋_GB2312"/>
          <w:sz w:val="32"/>
          <w:szCs w:val="32"/>
          <w:lang w:eastAsia="zh-CN"/>
        </w:rPr>
        <w:t>元，其中人员经费</w:t>
      </w:r>
      <w:r>
        <w:rPr>
          <w:rFonts w:hint="eastAsia" w:ascii="仿宋_GB2312" w:eastAsia="仿宋_GB2312"/>
          <w:sz w:val="32"/>
          <w:szCs w:val="32"/>
          <w:lang w:val="en-US" w:eastAsia="zh-CN"/>
        </w:rPr>
        <w:t>10244218</w:t>
      </w:r>
      <w:r>
        <w:rPr>
          <w:rFonts w:ascii="仿宋_GB2312" w:eastAsia="仿宋_GB2312"/>
          <w:sz w:val="32"/>
          <w:szCs w:val="32"/>
          <w:lang w:eastAsia="zh-CN"/>
        </w:rPr>
        <w:t>元，主要包括：基本工资、津贴补贴、奖金、其他社会保障缴费、绩效工资、机关事业单位基本养老保险缴费、职业年金缴费、其他工资福利支出、离休费、奖励金、住房公积金、其他对个人和家庭的补助支出。公用经费</w:t>
      </w:r>
      <w:r>
        <w:rPr>
          <w:rFonts w:hint="eastAsia" w:ascii="仿宋_GB2312" w:eastAsia="仿宋_GB2312"/>
          <w:sz w:val="32"/>
          <w:szCs w:val="32"/>
          <w:lang w:val="en-US" w:eastAsia="zh-CN"/>
        </w:rPr>
        <w:t>733107</w:t>
      </w:r>
      <w:r>
        <w:rPr>
          <w:rFonts w:ascii="仿宋_GB2312" w:eastAsia="仿宋_GB2312"/>
          <w:sz w:val="32"/>
          <w:szCs w:val="32"/>
          <w:lang w:eastAsia="zh-CN"/>
        </w:rPr>
        <w:t>元，主要包括：办公费、印刷费、手续费、水费、电费、邮电费、差旅费、维修（护）费、租赁费、会议费、培训费、劳务费、工会经费、福利费、其他交通工具运行维护费、其他商品和服务支出。</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七、“三公”经费财政拨款预算安排情况说明</w:t>
      </w:r>
    </w:p>
    <w:p>
      <w:pPr>
        <w:spacing w:line="560" w:lineRule="exact"/>
        <w:ind w:firstLine="440" w:firstLineChars="200"/>
        <w:rPr>
          <w:rFonts w:ascii="仿宋_GB2312" w:eastAsia="仿宋_GB2312"/>
          <w:sz w:val="32"/>
          <w:szCs w:val="32"/>
          <w:lang w:eastAsia="zh-CN"/>
        </w:rPr>
      </w:pPr>
      <w:r>
        <w:rPr>
          <w:lang w:eastAsia="zh-CN"/>
        </w:rPr>
        <w:t>　　</w:t>
      </w: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年“三公”经费财政拨款预算数</w:t>
      </w:r>
      <w:r>
        <w:rPr>
          <w:rFonts w:hint="eastAsia" w:ascii="仿宋_GB2312" w:eastAsia="仿宋_GB2312"/>
          <w:sz w:val="32"/>
          <w:szCs w:val="32"/>
          <w:lang w:val="en-US" w:eastAsia="zh-CN"/>
        </w:rPr>
        <w:t>54375</w:t>
      </w:r>
      <w:r>
        <w:rPr>
          <w:rFonts w:ascii="仿宋_GB2312" w:eastAsia="仿宋_GB2312"/>
          <w:sz w:val="32"/>
          <w:szCs w:val="32"/>
          <w:lang w:eastAsia="zh-CN"/>
        </w:rPr>
        <w:t>元，其中：无因公出国（境）经费，公务接待费</w:t>
      </w:r>
      <w:r>
        <w:rPr>
          <w:rFonts w:hint="eastAsia" w:ascii="仿宋_GB2312" w:eastAsia="仿宋_GB2312"/>
          <w:sz w:val="32"/>
          <w:szCs w:val="32"/>
          <w:lang w:val="en-US" w:eastAsia="zh-CN"/>
        </w:rPr>
        <w:t>14375</w:t>
      </w:r>
      <w:r>
        <w:rPr>
          <w:rFonts w:ascii="仿宋_GB2312" w:eastAsia="仿宋_GB2312"/>
          <w:sz w:val="32"/>
          <w:szCs w:val="32"/>
          <w:lang w:eastAsia="zh-CN"/>
        </w:rPr>
        <w:t>元，公务用车购置及运行维护费</w:t>
      </w:r>
      <w:r>
        <w:rPr>
          <w:rFonts w:hint="eastAsia" w:ascii="仿宋_GB2312" w:eastAsia="仿宋_GB2312"/>
          <w:sz w:val="32"/>
          <w:szCs w:val="32"/>
          <w:lang w:val="en-US" w:eastAsia="zh-CN"/>
        </w:rPr>
        <w:t>40000</w:t>
      </w:r>
      <w:r>
        <w:rPr>
          <w:rFonts w:ascii="仿宋_GB2312" w:eastAsia="仿宋_GB2312"/>
          <w:sz w:val="32"/>
          <w:szCs w:val="32"/>
          <w:lang w:eastAsia="zh-CN"/>
        </w:rPr>
        <w:t>元。</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（一）201</w:t>
      </w:r>
      <w:r>
        <w:rPr>
          <w:rFonts w:hint="eastAsia" w:ascii="仿宋_GB2312" w:eastAsia="仿宋_GB2312"/>
          <w:sz w:val="32"/>
          <w:szCs w:val="32"/>
          <w:lang w:val="en-US" w:eastAsia="zh-CN"/>
        </w:rPr>
        <w:t>9</w:t>
      </w:r>
      <w:r>
        <w:rPr>
          <w:rFonts w:ascii="仿宋_GB2312" w:eastAsia="仿宋_GB2312"/>
          <w:sz w:val="32"/>
          <w:szCs w:val="32"/>
          <w:lang w:eastAsia="zh-CN"/>
        </w:rPr>
        <w:t>年公务接待费</w:t>
      </w:r>
      <w:r>
        <w:rPr>
          <w:rFonts w:hint="eastAsia" w:ascii="仿宋_GB2312" w:eastAsia="仿宋_GB2312"/>
          <w:sz w:val="32"/>
          <w:szCs w:val="32"/>
          <w:lang w:val="en-US" w:eastAsia="zh-CN"/>
        </w:rPr>
        <w:t>14375</w:t>
      </w:r>
      <w:r>
        <w:rPr>
          <w:rFonts w:ascii="仿宋_GB2312" w:eastAsia="仿宋_GB2312"/>
          <w:sz w:val="32"/>
          <w:szCs w:val="32"/>
          <w:lang w:eastAsia="zh-CN"/>
        </w:rPr>
        <w:t>元。较201</w:t>
      </w:r>
      <w:r>
        <w:rPr>
          <w:rFonts w:hint="eastAsia" w:ascii="仿宋_GB2312" w:eastAsia="仿宋_GB2312"/>
          <w:sz w:val="32"/>
          <w:szCs w:val="32"/>
          <w:lang w:val="en-US" w:eastAsia="zh-CN"/>
        </w:rPr>
        <w:t>8</w:t>
      </w:r>
      <w:r>
        <w:rPr>
          <w:rFonts w:ascii="仿宋_GB2312" w:eastAsia="仿宋_GB2312"/>
          <w:sz w:val="32"/>
          <w:szCs w:val="32"/>
          <w:lang w:eastAsia="zh-CN"/>
        </w:rPr>
        <w:t>年预算</w:t>
      </w:r>
      <w:r>
        <w:rPr>
          <w:rFonts w:hint="eastAsia" w:ascii="仿宋_GB2312" w:eastAsia="仿宋_GB2312"/>
          <w:sz w:val="32"/>
          <w:szCs w:val="32"/>
          <w:lang w:val="en-US" w:eastAsia="zh-CN"/>
        </w:rPr>
        <w:t>减少2</w:t>
      </w:r>
      <w:r>
        <w:rPr>
          <w:rFonts w:ascii="仿宋_GB2312" w:eastAsia="仿宋_GB2312"/>
          <w:sz w:val="32"/>
          <w:szCs w:val="32"/>
          <w:lang w:eastAsia="zh-CN"/>
        </w:rPr>
        <w:t>%，主要原因是：</w:t>
      </w:r>
      <w:r>
        <w:rPr>
          <w:rFonts w:hint="eastAsia" w:ascii="仿宋_GB2312" w:eastAsia="仿宋_GB2312"/>
          <w:sz w:val="32"/>
          <w:szCs w:val="32"/>
          <w:lang w:val="en-US" w:eastAsia="zh-CN"/>
        </w:rPr>
        <w:t>开源节流，严格控制</w:t>
      </w:r>
      <w:r>
        <w:rPr>
          <w:rFonts w:ascii="仿宋_GB2312" w:eastAsia="仿宋_GB2312"/>
          <w:sz w:val="32"/>
          <w:szCs w:val="32"/>
          <w:lang w:eastAsia="zh-CN"/>
        </w:rPr>
        <w:t>。</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（二）201</w:t>
      </w:r>
      <w:r>
        <w:rPr>
          <w:rFonts w:hint="eastAsia" w:ascii="仿宋_GB2312" w:eastAsia="仿宋_GB2312"/>
          <w:sz w:val="32"/>
          <w:szCs w:val="32"/>
          <w:lang w:val="en-US" w:eastAsia="zh-CN"/>
        </w:rPr>
        <w:t>9</w:t>
      </w:r>
      <w:r>
        <w:rPr>
          <w:rFonts w:ascii="仿宋_GB2312" w:eastAsia="仿宋_GB2312"/>
          <w:sz w:val="32"/>
          <w:szCs w:val="32"/>
          <w:lang w:eastAsia="zh-CN"/>
        </w:rPr>
        <w:t>年无因公出国（境）经费。</w:t>
      </w:r>
    </w:p>
    <w:p>
      <w:pPr>
        <w:spacing w:line="560" w:lineRule="exact"/>
        <w:ind w:firstLine="640" w:firstLineChars="200"/>
        <w:rPr>
          <w:rFonts w:ascii="仿宋_GB2312" w:eastAsia="仿宋_GB2312"/>
          <w:sz w:val="32"/>
          <w:szCs w:val="32"/>
          <w:lang w:eastAsia="zh-CN"/>
        </w:rPr>
      </w:pPr>
      <w:r>
        <w:rPr>
          <w:rFonts w:ascii="仿宋_GB2312" w:eastAsia="仿宋_GB2312"/>
          <w:sz w:val="32"/>
          <w:szCs w:val="32"/>
          <w:lang w:eastAsia="zh-CN"/>
        </w:rPr>
        <w:t>（三）201</w:t>
      </w:r>
      <w:r>
        <w:rPr>
          <w:rFonts w:hint="eastAsia" w:ascii="仿宋_GB2312" w:eastAsia="仿宋_GB2312"/>
          <w:sz w:val="32"/>
          <w:szCs w:val="32"/>
          <w:lang w:val="en-US" w:eastAsia="zh-CN"/>
        </w:rPr>
        <w:t>9</w:t>
      </w:r>
      <w:r>
        <w:rPr>
          <w:rFonts w:ascii="仿宋_GB2312" w:eastAsia="仿宋_GB2312"/>
          <w:sz w:val="32"/>
          <w:szCs w:val="32"/>
          <w:lang w:eastAsia="zh-CN"/>
        </w:rPr>
        <w:t>年公务用车购置及运行维护费</w:t>
      </w:r>
      <w:r>
        <w:rPr>
          <w:rFonts w:hint="eastAsia" w:ascii="仿宋_GB2312" w:eastAsia="仿宋_GB2312"/>
          <w:sz w:val="32"/>
          <w:szCs w:val="32"/>
          <w:lang w:val="en-US" w:eastAsia="zh-CN"/>
        </w:rPr>
        <w:t>40000</w:t>
      </w:r>
      <w:r>
        <w:rPr>
          <w:rFonts w:ascii="仿宋_GB2312" w:eastAsia="仿宋_GB2312"/>
          <w:sz w:val="32"/>
          <w:szCs w:val="32"/>
          <w:lang w:eastAsia="zh-CN"/>
        </w:rPr>
        <w:t>元。较201</w:t>
      </w:r>
      <w:r>
        <w:rPr>
          <w:rFonts w:hint="eastAsia" w:ascii="仿宋_GB2312" w:eastAsia="仿宋_GB2312"/>
          <w:sz w:val="32"/>
          <w:szCs w:val="32"/>
          <w:lang w:val="en-US" w:eastAsia="zh-CN"/>
        </w:rPr>
        <w:t>8</w:t>
      </w:r>
      <w:r>
        <w:rPr>
          <w:rFonts w:ascii="仿宋_GB2312" w:eastAsia="仿宋_GB2312"/>
          <w:sz w:val="32"/>
          <w:szCs w:val="32"/>
          <w:lang w:eastAsia="zh-CN"/>
        </w:rPr>
        <w:t>年预算</w:t>
      </w:r>
      <w:r>
        <w:rPr>
          <w:rFonts w:hint="eastAsia" w:ascii="仿宋_GB2312" w:eastAsia="仿宋_GB2312"/>
          <w:sz w:val="32"/>
          <w:szCs w:val="32"/>
          <w:lang w:eastAsia="zh-CN"/>
        </w:rPr>
        <w:t>持平。</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八、政府性基金预算支出情况说明</w:t>
      </w:r>
    </w:p>
    <w:p>
      <w:pPr>
        <w:ind w:firstLine="435"/>
        <w:rPr>
          <w:lang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年无政府性基金预算拨款安排的支出</w:t>
      </w:r>
      <w:r>
        <w:rPr>
          <w:lang w:eastAsia="zh-CN"/>
        </w:rPr>
        <w:t>。</w:t>
      </w:r>
    </w:p>
    <w:p>
      <w:pPr>
        <w:spacing w:line="560" w:lineRule="exact"/>
        <w:ind w:firstLine="643" w:firstLineChars="200"/>
        <w:rPr>
          <w:rFonts w:ascii="黑体" w:eastAsia="黑体"/>
          <w:b/>
          <w:sz w:val="32"/>
          <w:szCs w:val="32"/>
          <w:lang w:eastAsia="zh-CN"/>
        </w:rPr>
      </w:pPr>
      <w:r>
        <w:rPr>
          <w:rFonts w:ascii="黑体" w:eastAsia="黑体"/>
          <w:b/>
          <w:sz w:val="32"/>
          <w:szCs w:val="32"/>
          <w:lang w:eastAsia="zh-CN"/>
        </w:rPr>
        <w:t>九、</w:t>
      </w:r>
      <w:r>
        <w:rPr>
          <w:rFonts w:hint="eastAsia" w:ascii="黑体" w:eastAsia="黑体"/>
          <w:b/>
          <w:sz w:val="32"/>
          <w:szCs w:val="32"/>
          <w:lang w:eastAsia="zh-CN"/>
        </w:rPr>
        <w:t>国有资本经营预算支出情况说明</w:t>
      </w:r>
    </w:p>
    <w:p>
      <w:pPr>
        <w:ind w:firstLine="435"/>
        <w:rPr>
          <w:lang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20</w:t>
      </w:r>
      <w:r>
        <w:rPr>
          <w:rFonts w:hint="eastAsia" w:ascii="仿宋_GB2312" w:eastAsia="仿宋_GB2312"/>
          <w:sz w:val="32"/>
          <w:szCs w:val="32"/>
          <w:lang w:val="en-US" w:eastAsia="zh-CN"/>
        </w:rPr>
        <w:t>19</w:t>
      </w:r>
      <w:r>
        <w:rPr>
          <w:rFonts w:ascii="仿宋_GB2312" w:eastAsia="仿宋_GB2312"/>
          <w:sz w:val="32"/>
          <w:szCs w:val="32"/>
          <w:lang w:eastAsia="zh-CN"/>
        </w:rPr>
        <w:t>年无</w:t>
      </w:r>
      <w:r>
        <w:rPr>
          <w:rFonts w:hint="eastAsia" w:ascii="仿宋_GB2312" w:eastAsia="仿宋_GB2312"/>
          <w:sz w:val="32"/>
          <w:szCs w:val="32"/>
          <w:lang w:eastAsia="zh-CN"/>
        </w:rPr>
        <w:t>国有资本经营预算</w:t>
      </w:r>
      <w:r>
        <w:rPr>
          <w:rFonts w:ascii="仿宋_GB2312" w:eastAsia="仿宋_GB2312"/>
          <w:sz w:val="32"/>
          <w:szCs w:val="32"/>
          <w:lang w:eastAsia="zh-CN"/>
        </w:rPr>
        <w:t>拨款安排的支出</w:t>
      </w:r>
      <w:r>
        <w:rPr>
          <w:lang w:eastAsia="zh-CN"/>
        </w:rPr>
        <w:t>。</w:t>
      </w:r>
    </w:p>
    <w:p>
      <w:pPr>
        <w:spacing w:line="560" w:lineRule="exact"/>
        <w:ind w:firstLine="643" w:firstLineChars="200"/>
        <w:rPr>
          <w:rFonts w:ascii="黑体" w:eastAsia="黑体"/>
          <w:b/>
          <w:sz w:val="32"/>
          <w:szCs w:val="32"/>
          <w:lang w:eastAsia="zh-CN"/>
        </w:rPr>
      </w:pPr>
      <w:r>
        <w:rPr>
          <w:rFonts w:hint="eastAsia" w:ascii="黑体" w:eastAsia="黑体"/>
          <w:b/>
          <w:sz w:val="32"/>
          <w:szCs w:val="32"/>
          <w:lang w:eastAsia="zh-CN"/>
        </w:rPr>
        <w:t>十</w:t>
      </w:r>
      <w:r>
        <w:rPr>
          <w:rFonts w:ascii="黑体" w:eastAsia="黑体"/>
          <w:b/>
          <w:sz w:val="32"/>
          <w:szCs w:val="32"/>
          <w:lang w:eastAsia="zh-CN"/>
        </w:rPr>
        <w:t>、其他重要事项的情况说明</w:t>
      </w:r>
    </w:p>
    <w:p>
      <w:pPr>
        <w:spacing w:line="560" w:lineRule="exact"/>
        <w:ind w:firstLine="643" w:firstLineChars="200"/>
        <w:rPr>
          <w:rFonts w:ascii="黑体" w:eastAsia="黑体"/>
          <w:b/>
          <w:sz w:val="32"/>
          <w:szCs w:val="32"/>
          <w:lang w:eastAsia="zh-CN"/>
        </w:rPr>
      </w:pPr>
      <w:r>
        <w:rPr>
          <w:rFonts w:ascii="楷体_GB2312" w:hAnsi="楷体_GB2312" w:eastAsia="楷体_GB2312" w:cs="楷体_GB2312"/>
          <w:b/>
          <w:bCs/>
          <w:kern w:val="2"/>
          <w:sz w:val="32"/>
          <w:szCs w:val="32"/>
          <w:lang w:eastAsia="zh-CN" w:bidi="ar-SA"/>
        </w:rPr>
        <w:t>（一）机关运行经费</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年机关运行经费财政拨款预算为</w:t>
      </w:r>
      <w:r>
        <w:rPr>
          <w:rFonts w:hint="eastAsia" w:ascii="仿宋_GB2312" w:eastAsia="仿宋_GB2312"/>
          <w:sz w:val="32"/>
          <w:szCs w:val="32"/>
          <w:lang w:val="en-US" w:eastAsia="zh-CN"/>
        </w:rPr>
        <w:t>733107</w:t>
      </w:r>
      <w:r>
        <w:rPr>
          <w:rFonts w:ascii="仿宋_GB2312" w:eastAsia="仿宋_GB2312"/>
          <w:sz w:val="32"/>
          <w:szCs w:val="32"/>
          <w:lang w:eastAsia="zh-CN"/>
        </w:rPr>
        <w:t>元，比201</w:t>
      </w:r>
      <w:r>
        <w:rPr>
          <w:rFonts w:hint="eastAsia" w:ascii="仿宋_GB2312" w:eastAsia="仿宋_GB2312"/>
          <w:sz w:val="32"/>
          <w:szCs w:val="32"/>
          <w:lang w:val="en-US" w:eastAsia="zh-CN"/>
        </w:rPr>
        <w:t>8</w:t>
      </w:r>
      <w:r>
        <w:rPr>
          <w:rFonts w:ascii="仿宋_GB2312" w:eastAsia="仿宋_GB2312"/>
          <w:sz w:val="32"/>
          <w:szCs w:val="32"/>
          <w:lang w:eastAsia="zh-CN"/>
        </w:rPr>
        <w:t>年预算</w:t>
      </w:r>
      <w:r>
        <w:rPr>
          <w:rFonts w:hint="eastAsia" w:ascii="仿宋_GB2312" w:eastAsia="仿宋_GB2312"/>
          <w:sz w:val="32"/>
          <w:szCs w:val="32"/>
          <w:lang w:val="en-US" w:eastAsia="zh-CN"/>
        </w:rPr>
        <w:t>减少15915</w:t>
      </w:r>
      <w:r>
        <w:rPr>
          <w:rFonts w:ascii="仿宋_GB2312" w:eastAsia="仿宋_GB2312"/>
          <w:sz w:val="32"/>
          <w:szCs w:val="32"/>
          <w:lang w:eastAsia="zh-CN"/>
        </w:rPr>
        <w:t>元，</w:t>
      </w:r>
      <w:r>
        <w:rPr>
          <w:rFonts w:hint="eastAsia" w:ascii="仿宋_GB2312" w:eastAsia="仿宋_GB2312"/>
          <w:sz w:val="32"/>
          <w:szCs w:val="32"/>
          <w:lang w:val="en-US" w:eastAsia="zh-CN"/>
        </w:rPr>
        <w:t>减少2</w:t>
      </w:r>
      <w:r>
        <w:rPr>
          <w:rFonts w:ascii="仿宋_GB2312" w:eastAsia="仿宋_GB2312"/>
          <w:sz w:val="32"/>
          <w:szCs w:val="32"/>
          <w:lang w:eastAsia="zh-CN"/>
        </w:rPr>
        <w:t>%。主要原因是：</w:t>
      </w:r>
      <w:r>
        <w:rPr>
          <w:rFonts w:hint="eastAsia" w:ascii="仿宋_GB2312" w:eastAsia="仿宋_GB2312"/>
          <w:sz w:val="32"/>
          <w:szCs w:val="32"/>
          <w:lang w:val="en-US" w:eastAsia="zh-CN"/>
        </w:rPr>
        <w:t>人员减少，开源节流。</w:t>
      </w:r>
    </w:p>
    <w:p>
      <w:pPr>
        <w:spacing w:line="560" w:lineRule="exact"/>
        <w:ind w:firstLine="440" w:firstLineChars="200"/>
        <w:rPr>
          <w:rFonts w:ascii="楷体_GB2312" w:hAnsi="楷体_GB2312" w:eastAsia="楷体_GB2312" w:cs="楷体_GB2312"/>
          <w:b/>
          <w:bCs/>
          <w:kern w:val="2"/>
          <w:sz w:val="32"/>
          <w:szCs w:val="32"/>
          <w:lang w:eastAsia="zh-CN" w:bidi="ar-SA"/>
        </w:rPr>
      </w:pPr>
      <w:r>
        <w:rPr>
          <w:lang w:eastAsia="zh-CN"/>
        </w:rPr>
        <w:t>　</w:t>
      </w:r>
      <w:r>
        <w:rPr>
          <w:rFonts w:ascii="楷体_GB2312" w:hAnsi="楷体_GB2312" w:eastAsia="楷体_GB2312" w:cs="楷体_GB2312"/>
          <w:b/>
          <w:bCs/>
          <w:kern w:val="2"/>
          <w:sz w:val="32"/>
          <w:szCs w:val="32"/>
          <w:lang w:eastAsia="zh-CN" w:bidi="ar-SA"/>
        </w:rPr>
        <w:t>（二）政府采购情况</w:t>
      </w:r>
    </w:p>
    <w:p>
      <w:pPr>
        <w:spacing w:line="560" w:lineRule="exact"/>
        <w:ind w:firstLine="640" w:firstLineChars="200"/>
        <w:rPr>
          <w:lang w:eastAsia="zh-CN"/>
        </w:rPr>
      </w:pPr>
      <w:r>
        <w:rPr>
          <w:rFonts w:ascii="仿宋_GB2312" w:eastAsia="仿宋_GB2312"/>
          <w:sz w:val="32"/>
          <w:szCs w:val="32"/>
          <w:lang w:eastAsia="zh-CN"/>
        </w:rPr>
        <w:t>201</w:t>
      </w:r>
      <w:r>
        <w:rPr>
          <w:rFonts w:hint="eastAsia" w:ascii="仿宋_GB2312" w:eastAsia="仿宋_GB2312"/>
          <w:sz w:val="32"/>
          <w:szCs w:val="32"/>
          <w:lang w:val="en-US" w:eastAsia="zh-CN"/>
        </w:rPr>
        <w:t>9</w:t>
      </w:r>
      <w:r>
        <w:rPr>
          <w:rFonts w:ascii="仿宋_GB2312" w:eastAsia="仿宋_GB2312"/>
          <w:sz w:val="32"/>
          <w:szCs w:val="32"/>
          <w:lang w:eastAsia="zh-CN"/>
        </w:rPr>
        <w:t>年</w:t>
      </w: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局单位未</w:t>
      </w:r>
      <w:r>
        <w:rPr>
          <w:rFonts w:ascii="仿宋_GB2312" w:eastAsia="仿宋_GB2312"/>
          <w:sz w:val="32"/>
          <w:szCs w:val="32"/>
          <w:lang w:eastAsia="zh-CN"/>
        </w:rPr>
        <w:t>安排政府采购预算。</w:t>
      </w:r>
    </w:p>
    <w:p>
      <w:pPr>
        <w:spacing w:line="560" w:lineRule="exact"/>
        <w:ind w:firstLine="643" w:firstLineChars="200"/>
        <w:rPr>
          <w:rFonts w:ascii="楷体_GB2312" w:hAnsi="楷体_GB2312" w:eastAsia="楷体_GB2312" w:cs="楷体_GB2312"/>
          <w:b/>
          <w:bCs/>
          <w:kern w:val="2"/>
          <w:sz w:val="32"/>
          <w:szCs w:val="32"/>
          <w:lang w:eastAsia="zh-CN" w:bidi="ar-SA"/>
        </w:rPr>
      </w:pPr>
      <w:r>
        <w:rPr>
          <w:rFonts w:ascii="楷体_GB2312" w:hAnsi="楷体_GB2312" w:eastAsia="楷体_GB2312" w:cs="楷体_GB2312"/>
          <w:b/>
          <w:bCs/>
          <w:kern w:val="2"/>
          <w:sz w:val="32"/>
          <w:szCs w:val="32"/>
          <w:lang w:eastAsia="zh-CN" w:bidi="ar-SA"/>
        </w:rPr>
        <w:t>（三）国有资产占有使用情况</w:t>
      </w:r>
    </w:p>
    <w:p>
      <w:pPr>
        <w:spacing w:line="560" w:lineRule="exact"/>
        <w:ind w:firstLine="640" w:firstLineChars="200"/>
        <w:rPr>
          <w:rFonts w:hint="default"/>
          <w:lang w:val="en-US" w:eastAsia="zh-CN"/>
        </w:rPr>
      </w:pP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w:t>
      </w:r>
      <w:r>
        <w:rPr>
          <w:rFonts w:ascii="仿宋_GB2312" w:eastAsia="仿宋_GB2312"/>
          <w:sz w:val="32"/>
          <w:szCs w:val="32"/>
          <w:lang w:eastAsia="zh-CN"/>
        </w:rPr>
        <w:t>截止201</w:t>
      </w:r>
      <w:r>
        <w:rPr>
          <w:rFonts w:hint="eastAsia" w:ascii="仿宋_GB2312" w:eastAsia="仿宋_GB2312"/>
          <w:sz w:val="32"/>
          <w:szCs w:val="32"/>
          <w:lang w:val="en-US" w:eastAsia="zh-CN"/>
        </w:rPr>
        <w:t>8</w:t>
      </w:r>
      <w:r>
        <w:rPr>
          <w:rFonts w:ascii="仿宋_GB2312" w:eastAsia="仿宋_GB2312"/>
          <w:sz w:val="32"/>
          <w:szCs w:val="32"/>
          <w:lang w:eastAsia="zh-CN"/>
        </w:rPr>
        <w:t>年12月31日，固定资产总额</w:t>
      </w:r>
      <w:r>
        <w:rPr>
          <w:rFonts w:hint="eastAsia" w:ascii="仿宋_GB2312" w:eastAsia="仿宋_GB2312"/>
          <w:sz w:val="32"/>
          <w:szCs w:val="32"/>
          <w:lang w:val="en-US" w:eastAsia="zh-CN"/>
        </w:rPr>
        <w:t>719232470.49</w:t>
      </w:r>
      <w:r>
        <w:rPr>
          <w:rFonts w:ascii="仿宋_GB2312" w:eastAsia="仿宋_GB2312"/>
          <w:sz w:val="32"/>
          <w:szCs w:val="32"/>
          <w:lang w:eastAsia="zh-CN"/>
        </w:rPr>
        <w:t>元，其中：房屋</w:t>
      </w:r>
      <w:r>
        <w:rPr>
          <w:rFonts w:hint="eastAsia" w:ascii="仿宋_GB2312" w:eastAsia="仿宋_GB2312"/>
          <w:sz w:val="32"/>
          <w:szCs w:val="32"/>
          <w:lang w:val="en-US" w:eastAsia="zh-CN"/>
        </w:rPr>
        <w:t>77437.64</w:t>
      </w:r>
      <w:r>
        <w:rPr>
          <w:rFonts w:ascii="仿宋_GB2312" w:eastAsia="仿宋_GB2312"/>
          <w:sz w:val="32"/>
          <w:szCs w:val="32"/>
          <w:lang w:eastAsia="zh-CN"/>
        </w:rPr>
        <w:t>平方米，价值</w:t>
      </w:r>
      <w:r>
        <w:rPr>
          <w:rFonts w:hint="eastAsia" w:ascii="仿宋_GB2312" w:eastAsia="仿宋_GB2312"/>
          <w:sz w:val="32"/>
          <w:szCs w:val="32"/>
          <w:lang w:val="en-US" w:eastAsia="zh-CN"/>
        </w:rPr>
        <w:t>484808777.86</w:t>
      </w:r>
      <w:r>
        <w:rPr>
          <w:rFonts w:ascii="仿宋_GB2312" w:eastAsia="仿宋_GB2312"/>
          <w:sz w:val="32"/>
          <w:szCs w:val="32"/>
          <w:lang w:eastAsia="zh-CN"/>
        </w:rPr>
        <w:t>元；公务用车</w:t>
      </w:r>
      <w:r>
        <w:rPr>
          <w:rFonts w:hint="eastAsia" w:ascii="仿宋_GB2312" w:eastAsia="仿宋_GB2312"/>
          <w:sz w:val="32"/>
          <w:szCs w:val="32"/>
          <w:lang w:val="en-US" w:eastAsia="zh-CN"/>
        </w:rPr>
        <w:t>1</w:t>
      </w:r>
      <w:r>
        <w:rPr>
          <w:rFonts w:ascii="仿宋_GB2312" w:eastAsia="仿宋_GB2312"/>
          <w:sz w:val="32"/>
          <w:szCs w:val="32"/>
          <w:lang w:eastAsia="zh-CN"/>
        </w:rPr>
        <w:t>辆，价值</w:t>
      </w:r>
      <w:r>
        <w:rPr>
          <w:rFonts w:hint="eastAsia" w:ascii="仿宋_GB2312" w:eastAsia="仿宋_GB2312"/>
          <w:sz w:val="32"/>
          <w:szCs w:val="32"/>
          <w:lang w:val="en-US" w:eastAsia="zh-CN"/>
        </w:rPr>
        <w:t>227790</w:t>
      </w:r>
      <w:r>
        <w:rPr>
          <w:rFonts w:ascii="仿宋_GB2312" w:eastAsia="仿宋_GB2312"/>
          <w:sz w:val="32"/>
          <w:szCs w:val="32"/>
          <w:lang w:eastAsia="zh-CN"/>
        </w:rPr>
        <w:t>元；</w:t>
      </w:r>
      <w:r>
        <w:rPr>
          <w:rFonts w:hint="eastAsia" w:ascii="仿宋_GB2312" w:eastAsia="仿宋_GB2312"/>
          <w:sz w:val="32"/>
          <w:szCs w:val="32"/>
          <w:lang w:val="en-US" w:eastAsia="zh-CN"/>
        </w:rPr>
        <w:t>政府资产34089.1357元。</w:t>
      </w:r>
    </w:p>
    <w:p>
      <w:pPr>
        <w:spacing w:line="560" w:lineRule="exact"/>
        <w:ind w:firstLine="643" w:firstLineChars="200"/>
        <w:rPr>
          <w:rFonts w:hint="default" w:ascii="楷体_GB2312" w:hAnsi="楷体_GB2312" w:eastAsia="楷体_GB2312" w:cs="楷体_GB2312"/>
          <w:b/>
          <w:bCs/>
          <w:kern w:val="2"/>
          <w:sz w:val="32"/>
          <w:szCs w:val="32"/>
          <w:lang w:val="en-US" w:eastAsia="zh-CN" w:bidi="ar-SA"/>
        </w:rPr>
      </w:pPr>
      <w:r>
        <w:rPr>
          <w:rFonts w:ascii="楷体_GB2312" w:hAnsi="楷体_GB2312" w:eastAsia="楷体_GB2312" w:cs="楷体_GB2312"/>
          <w:b/>
          <w:bCs/>
          <w:kern w:val="2"/>
          <w:sz w:val="32"/>
          <w:szCs w:val="32"/>
          <w:lang w:eastAsia="zh-CN" w:bidi="ar-SA"/>
        </w:rPr>
        <w:t>（四）绩效目标设置情</w:t>
      </w:r>
      <w:r>
        <w:rPr>
          <w:rFonts w:hint="eastAsia" w:ascii="楷体_GB2312" w:hAnsi="楷体_GB2312" w:eastAsia="楷体_GB2312" w:cs="楷体_GB2312"/>
          <w:b/>
          <w:bCs/>
          <w:kern w:val="2"/>
          <w:sz w:val="32"/>
          <w:szCs w:val="32"/>
          <w:lang w:val="en-US" w:eastAsia="zh-CN" w:bidi="ar-SA"/>
        </w:rPr>
        <w:t>况</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201</w:t>
      </w:r>
      <w:r>
        <w:rPr>
          <w:rFonts w:hint="eastAsia" w:ascii="仿宋_GB2312" w:eastAsia="仿宋_GB2312"/>
          <w:sz w:val="32"/>
          <w:szCs w:val="32"/>
          <w:lang w:val="en-US" w:eastAsia="zh-CN"/>
        </w:rPr>
        <w:t>9</w:t>
      </w:r>
      <w:r>
        <w:rPr>
          <w:rFonts w:hint="eastAsia" w:ascii="仿宋_GB2312" w:eastAsia="仿宋_GB2312"/>
          <w:sz w:val="32"/>
          <w:szCs w:val="32"/>
          <w:lang w:eastAsia="zh-CN"/>
        </w:rPr>
        <w:t>年文化体育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局单位通用项目和专用项目均按要求实行绩效目标管理，涉及项目</w:t>
      </w:r>
      <w:r>
        <w:rPr>
          <w:rFonts w:hint="eastAsia" w:ascii="仿宋_GB2312" w:eastAsia="仿宋_GB2312"/>
          <w:sz w:val="32"/>
          <w:szCs w:val="32"/>
          <w:lang w:val="en-US" w:eastAsia="zh-CN"/>
        </w:rPr>
        <w:t>1</w:t>
      </w:r>
      <w:r>
        <w:rPr>
          <w:rFonts w:hint="eastAsia" w:ascii="仿宋_GB2312" w:eastAsia="仿宋_GB2312"/>
          <w:sz w:val="32"/>
          <w:szCs w:val="32"/>
          <w:lang w:eastAsia="zh-CN"/>
        </w:rPr>
        <w:t>个，一般公共预算当年拨款</w:t>
      </w:r>
      <w:r>
        <w:rPr>
          <w:rFonts w:hint="eastAsia" w:ascii="仿宋_GB2312" w:eastAsia="仿宋_GB2312"/>
          <w:sz w:val="32"/>
          <w:szCs w:val="32"/>
          <w:lang w:val="en-US" w:eastAsia="zh-CN"/>
        </w:rPr>
        <w:t>11105437</w:t>
      </w:r>
      <w:r>
        <w:rPr>
          <w:rFonts w:hint="eastAsia" w:ascii="仿宋_GB2312" w:eastAsia="仿宋_GB2312"/>
          <w:sz w:val="32"/>
          <w:szCs w:val="32"/>
          <w:lang w:eastAsia="zh-CN"/>
        </w:rPr>
        <w:t>元。</w:t>
      </w:r>
    </w:p>
    <w:p>
      <w:p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（五）单位合并说明</w:t>
      </w:r>
    </w:p>
    <w:p>
      <w:pPr>
        <w:pStyle w:val="2"/>
        <w:ind w:firstLine="841" w:firstLineChars="263"/>
        <w:rPr>
          <w:lang w:eastAsia="zh-CN"/>
        </w:rPr>
      </w:pPr>
      <w:r>
        <w:rPr>
          <w:rFonts w:hint="eastAsia" w:ascii="仿宋_GB2312" w:hAnsi="Calibri" w:eastAsia="仿宋_GB2312" w:cs="Arial"/>
          <w:sz w:val="32"/>
          <w:szCs w:val="32"/>
          <w:lang w:val="en-US" w:eastAsia="zh-CN" w:bidi="en-US"/>
        </w:rPr>
        <w:t>由于今年机改，茂县旅游</w:t>
      </w:r>
      <w:r>
        <w:rPr>
          <w:rFonts w:hint="eastAsia" w:ascii="仿宋_GB2312" w:eastAsia="仿宋_GB2312" w:cs="Arial"/>
          <w:sz w:val="32"/>
          <w:szCs w:val="32"/>
          <w:lang w:val="en-US" w:eastAsia="zh-CN" w:bidi="en-US"/>
        </w:rPr>
        <w:t>发展</w:t>
      </w:r>
      <w:r>
        <w:rPr>
          <w:rFonts w:hint="eastAsia" w:ascii="仿宋_GB2312" w:hAnsi="Calibri" w:eastAsia="仿宋_GB2312" w:cs="Arial"/>
          <w:sz w:val="32"/>
          <w:szCs w:val="32"/>
          <w:lang w:val="en-US" w:eastAsia="zh-CN" w:bidi="en-US"/>
        </w:rPr>
        <w:t>局合并到茂县文化体育和旅游局。</w:t>
      </w:r>
    </w:p>
    <w:p>
      <w:pPr>
        <w:spacing w:line="560" w:lineRule="exact"/>
        <w:ind w:firstLine="643" w:firstLineChars="200"/>
        <w:rPr>
          <w:lang w:eastAsia="zh-CN"/>
        </w:rPr>
      </w:pPr>
      <w:r>
        <w:rPr>
          <w:rFonts w:ascii="黑体" w:eastAsia="黑体"/>
          <w:b/>
          <w:sz w:val="32"/>
          <w:szCs w:val="32"/>
          <w:lang w:eastAsia="zh-CN"/>
        </w:rPr>
        <w:t>十</w:t>
      </w:r>
      <w:r>
        <w:rPr>
          <w:rFonts w:hint="eastAsia" w:ascii="黑体" w:eastAsia="黑体"/>
          <w:b/>
          <w:sz w:val="32"/>
          <w:szCs w:val="32"/>
          <w:lang w:eastAsia="zh-CN"/>
        </w:rPr>
        <w:t>一</w:t>
      </w:r>
      <w:r>
        <w:rPr>
          <w:rFonts w:ascii="黑体" w:eastAsia="黑体"/>
          <w:b/>
          <w:sz w:val="32"/>
          <w:szCs w:val="32"/>
          <w:lang w:eastAsia="zh-CN"/>
        </w:rPr>
        <w:t>、名词解释</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（一）财政拨款收入：</w:t>
      </w:r>
      <w:r>
        <w:rPr>
          <w:rFonts w:hint="eastAsia" w:ascii="仿宋_GB2312" w:eastAsia="仿宋_GB2312"/>
          <w:sz w:val="32"/>
          <w:szCs w:val="32"/>
          <w:lang w:eastAsia="zh-CN"/>
        </w:rPr>
        <w:t>指由财政拨款形成的部门收入。按现行管理制度，部门预算中反映的财政拨款仅包括一般公共预算拨款和政府性基金预算拨款。</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（二）事业收入：</w:t>
      </w:r>
      <w:r>
        <w:rPr>
          <w:rFonts w:hint="eastAsia" w:ascii="仿宋_GB2312" w:eastAsia="仿宋_GB2312"/>
          <w:sz w:val="32"/>
          <w:szCs w:val="32"/>
          <w:lang w:eastAsia="zh-CN"/>
        </w:rPr>
        <w:t>指所属事业单位开展专业业务活动及辅助活动所取得的收入。</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（三）事业单位经营收入：</w:t>
      </w:r>
      <w:r>
        <w:rPr>
          <w:rFonts w:hint="eastAsia" w:ascii="仿宋_GB2312" w:eastAsia="仿宋_GB2312"/>
          <w:sz w:val="32"/>
          <w:szCs w:val="32"/>
          <w:lang w:eastAsia="zh-CN"/>
        </w:rPr>
        <w:t>指所属事业单位在专业业务活动及其辅助活动之外开展非独立核算经营活动取得的收入。</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（四）其他收入：</w:t>
      </w:r>
      <w:r>
        <w:rPr>
          <w:rFonts w:hint="eastAsia" w:ascii="仿宋_GB2312" w:eastAsia="仿宋_GB2312"/>
          <w:sz w:val="32"/>
          <w:szCs w:val="32"/>
          <w:lang w:eastAsia="zh-CN"/>
        </w:rPr>
        <w:t>指除上述“财政拨款收入”、“事业收入”、“事业单位经营收入”等以外的收入，主要是所属行政事业单位按规定动用的售房收入、存款利息收入等。</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（五）用事业基金弥补收支差额：</w:t>
      </w:r>
      <w:r>
        <w:rPr>
          <w:rFonts w:hint="eastAsia" w:ascii="仿宋_GB2312" w:eastAsia="仿宋_GB2312"/>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pPr>
        <w:spacing w:line="560" w:lineRule="exact"/>
        <w:ind w:firstLine="643" w:firstLineChars="200"/>
        <w:rPr>
          <w:rFonts w:ascii="仿宋_GB2312" w:eastAsia="仿宋_GB2312"/>
          <w:sz w:val="32"/>
          <w:szCs w:val="32"/>
          <w:lang w:eastAsia="zh-CN"/>
        </w:rPr>
      </w:pPr>
      <w:r>
        <w:rPr>
          <w:rFonts w:hint="eastAsia" w:ascii="仿宋_GB2312" w:eastAsia="仿宋_GB2312"/>
          <w:b/>
          <w:sz w:val="32"/>
          <w:szCs w:val="32"/>
          <w:lang w:eastAsia="zh-CN"/>
        </w:rPr>
        <w:t>（六）上年结转：</w:t>
      </w:r>
      <w:r>
        <w:rPr>
          <w:rFonts w:hint="eastAsia" w:ascii="仿宋_GB2312" w:eastAsia="仿宋_GB2312"/>
          <w:sz w:val="32"/>
          <w:szCs w:val="32"/>
          <w:lang w:eastAsia="zh-CN"/>
        </w:rPr>
        <w:t>指所属行政事业单位以前年度尚未完成、结转至本年按原规定用途继续使用的资金和以前年度已完成项目剩余资金经批准用于新用途使用的资金。</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sz w:val="32"/>
          <w:szCs w:val="32"/>
          <w:lang w:eastAsia="zh-CN"/>
        </w:rPr>
        <w:t>（七）基本支出：</w:t>
      </w:r>
      <w:r>
        <w:rPr>
          <w:rFonts w:hint="eastAsia" w:ascii="仿宋_GB2312" w:eastAsia="仿宋_GB2312"/>
          <w:sz w:val="32"/>
          <w:szCs w:val="32"/>
          <w:lang w:eastAsia="zh-CN"/>
        </w:rPr>
        <w:t>指为保证机构正常运转，完成日常工作任务而发生的人员支出和公用支出。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仿宋_GB2312" w:eastAsia="仿宋_GB2312"/>
          <w:b/>
          <w:sz w:val="32"/>
          <w:szCs w:val="32"/>
          <w:lang w:eastAsia="zh-CN"/>
        </w:rPr>
        <w:t>（八）项目支出：</w:t>
      </w:r>
      <w:r>
        <w:rPr>
          <w:rFonts w:hint="eastAsia" w:ascii="仿宋_GB2312" w:eastAsia="仿宋_GB2312"/>
          <w:sz w:val="32"/>
          <w:szCs w:val="32"/>
          <w:lang w:eastAsia="zh-CN"/>
        </w:rPr>
        <w:t>指在基本支出之外为完成特定行政任务和事业发展目标所发生的支出。</w:t>
      </w:r>
      <w:r>
        <w:rPr>
          <w:rFonts w:hint="eastAsia" w:ascii="仿宋_GB2312" w:eastAsia="仿宋_GB2312"/>
          <w:sz w:val="32"/>
          <w:szCs w:val="32"/>
          <w:lang w:eastAsia="zh-CN"/>
        </w:rPr>
        <w:br w:type="textWrapping"/>
      </w:r>
      <w:r>
        <w:rPr>
          <w:rFonts w:hint="eastAsia" w:ascii="仿宋_GB2312" w:eastAsia="仿宋_GB2312"/>
          <w:sz w:val="32"/>
          <w:szCs w:val="32"/>
          <w:lang w:eastAsia="zh-CN"/>
        </w:rPr>
        <w:t>　　</w:t>
      </w:r>
      <w:r>
        <w:rPr>
          <w:rFonts w:hint="eastAsia" w:ascii="仿宋_GB2312" w:eastAsia="仿宋_GB2312"/>
          <w:b/>
          <w:sz w:val="32"/>
          <w:szCs w:val="32"/>
          <w:lang w:eastAsia="zh-CN"/>
        </w:rPr>
        <w:t>（九）“三公”经费：</w:t>
      </w:r>
      <w:r>
        <w:rPr>
          <w:rFonts w:hint="eastAsia" w:ascii="仿宋_GB2312" w:eastAsia="仿宋_GB2312"/>
          <w:sz w:val="32"/>
          <w:szCs w:val="32"/>
          <w:lang w:eastAsia="zh-CN"/>
        </w:rPr>
        <w:t>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ind w:left="0" w:leftChars="0" w:firstLine="640" w:firstLineChars="200"/>
        <w:rPr>
          <w:rFonts w:hint="default"/>
          <w:lang w:val="en-US" w:eastAsia="zh-CN"/>
        </w:rPr>
      </w:pPr>
      <w:r>
        <w:rPr>
          <w:rFonts w:hint="eastAsia" w:ascii="仿宋_GB2312" w:eastAsia="仿宋_GB2312"/>
          <w:sz w:val="32"/>
          <w:szCs w:val="32"/>
          <w:lang w:val="en-US" w:eastAsia="zh-CN"/>
        </w:rPr>
        <w:t>附件：茂县文化体育广播影视新闻出版局2019年部门预算</w:t>
      </w:r>
    </w:p>
    <w:p>
      <w:pPr>
        <w:ind w:firstLine="0"/>
        <w:rPr>
          <w:lang w:eastAsia="zh-CN"/>
        </w:rPr>
      </w:pPr>
    </w:p>
    <w:p>
      <w:pPr>
        <w:ind w:firstLine="3721" w:firstLineChars="1163"/>
        <w:rPr>
          <w:rFonts w:hint="eastAsia" w:ascii="仿宋_GB2312" w:eastAsia="仿宋_GB2312"/>
          <w:sz w:val="32"/>
          <w:szCs w:val="32"/>
          <w:lang w:eastAsia="zh-CN"/>
        </w:rPr>
      </w:pPr>
      <w:r>
        <w:rPr>
          <w:rFonts w:hint="eastAsia" w:ascii="仿宋_GB2312" w:eastAsia="仿宋_GB2312"/>
          <w:sz w:val="32"/>
          <w:szCs w:val="32"/>
          <w:lang w:val="en-US" w:eastAsia="zh-CN"/>
        </w:rPr>
        <w:t>茂县</w:t>
      </w:r>
      <w:r>
        <w:rPr>
          <w:rFonts w:hint="eastAsia" w:ascii="仿宋_GB2312" w:eastAsia="仿宋_GB2312"/>
          <w:sz w:val="32"/>
          <w:szCs w:val="32"/>
          <w:lang w:eastAsia="zh-CN"/>
        </w:rPr>
        <w:t>文化体育</w:t>
      </w:r>
      <w:r>
        <w:rPr>
          <w:rFonts w:hint="eastAsia" w:ascii="仿宋_GB2312" w:eastAsia="仿宋_GB2312"/>
          <w:sz w:val="32"/>
          <w:szCs w:val="32"/>
          <w:lang w:val="en-US" w:eastAsia="zh-CN"/>
        </w:rPr>
        <w:t>和旅游</w:t>
      </w:r>
      <w:r>
        <w:rPr>
          <w:rFonts w:hint="eastAsia" w:ascii="仿宋_GB2312" w:eastAsia="仿宋_GB2312"/>
          <w:sz w:val="32"/>
          <w:szCs w:val="32"/>
          <w:lang w:eastAsia="zh-CN"/>
        </w:rPr>
        <w:t>局</w:t>
      </w:r>
    </w:p>
    <w:p>
      <w:pPr>
        <w:ind w:firstLine="3401" w:firstLineChars="1063"/>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2019年5月7日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5465D"/>
    <w:rsid w:val="08BD7E39"/>
    <w:rsid w:val="09381E01"/>
    <w:rsid w:val="3D505DA9"/>
    <w:rsid w:val="42D5534A"/>
    <w:rsid w:val="4FC83FEC"/>
    <w:rsid w:val="77F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Arial"/>
      <w:sz w:val="22"/>
      <w:szCs w:val="22"/>
      <w:lang w:val="en-US" w:eastAsia="en-US" w:bidi="en-US"/>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2019-04-24T01:45:00Z</dcterms:created>
  <dc:creator>Administrator</dc:creator>
  <cp:lastModifiedBy>小小。。</cp:lastModifiedBy>
  <cp:lastPrinted>2019-05-08T08:22:58Z</cp:lastPrinted>
  <dcterms:modified xsi:type="dcterms:W3CDTF">2019-05-08T08:23:34Z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