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eastAsia="zh-CN"/>
        </w:rPr>
        <w:t>中国共产党茂县委员会办公室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pStyle w:val="1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2.围绕中央、省委和州委重要决策以及县委总体工作部署，开展调研，并负责信息的收集、综合和报送工作。</w:t>
      </w:r>
    </w:p>
    <w:p>
      <w:pPr>
        <w:pStyle w:val="1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pPr>
        <w:pStyle w:val="1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4.负责县委重要工作部署贯彻落实的督促检查，负责县委指示、县委领导批示的转达和催办落实。</w:t>
      </w:r>
    </w:p>
    <w:p>
      <w:pPr>
        <w:pStyle w:val="1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5.负责县保密委员会及其办公室的日常工作。</w:t>
      </w:r>
    </w:p>
    <w:p>
      <w:pPr>
        <w:pStyle w:val="1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6.负责管理县委密码局工作。</w:t>
      </w:r>
    </w:p>
    <w:p>
      <w:pPr>
        <w:pStyle w:val="1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7.完成县委和县委领导交办的其他工作任务。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pStyle w:val="4"/>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1.提高文稿质量、保证公文高效运转。</w:t>
      </w:r>
    </w:p>
    <w:p>
      <w:pPr>
        <w:pStyle w:val="4"/>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2.扎实做好县委常委会议、书记办公会议、县党代会、县委全委会、县委工作会、全县领导干部会等会议的会务工作，确保会议规范有序。</w:t>
      </w:r>
    </w:p>
    <w:p>
      <w:pPr>
        <w:pStyle w:val="4"/>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3.充分发挥办公室综合协调职能，加强与各级各部门的沟通协调，周密安排领导公务活动，做到事前缜密谋划、事中灵活应对、事后总结完善，不断提高服务能力和水平。</w:t>
      </w:r>
    </w:p>
    <w:p>
      <w:pPr>
        <w:pStyle w:val="4"/>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4.加强日常信息报送。</w:t>
      </w:r>
    </w:p>
    <w:p>
      <w:pPr>
        <w:pStyle w:val="4"/>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扩展</w:t>
      </w:r>
      <w:r>
        <w:rPr>
          <w:rFonts w:hint="eastAsia" w:ascii="仿宋_GB2312" w:hAnsi="仿宋_GB2312" w:eastAsia="仿宋_GB2312" w:cs="仿宋_GB2312"/>
          <w:sz w:val="32"/>
          <w:szCs w:val="32"/>
        </w:rPr>
        <w:t>非涉密计算机敏感信息监管系统，</w:t>
      </w:r>
      <w:r>
        <w:rPr>
          <w:rFonts w:hint="eastAsia" w:ascii="仿宋_GB2312" w:hAnsi="仿宋_GB2312" w:eastAsia="仿宋_GB2312" w:cs="仿宋_GB2312"/>
          <w:sz w:val="32"/>
          <w:szCs w:val="32"/>
          <w:lang w:val="en-US" w:eastAsia="zh-CN"/>
        </w:rPr>
        <w:t>做到全覆盖，</w:t>
      </w:r>
      <w:r>
        <w:rPr>
          <w:rFonts w:hint="eastAsia" w:ascii="仿宋_GB2312" w:hAnsi="仿宋_GB2312" w:eastAsia="仿宋_GB2312" w:cs="仿宋_GB2312"/>
          <w:sz w:val="32"/>
          <w:szCs w:val="32"/>
        </w:rPr>
        <w:t>开展全县网络核查分类工作，切实做好全县普通高校招生考试安全保密工作，做好保密法制宣传教育和保密业务培训。</w:t>
      </w:r>
    </w:p>
    <w:p>
      <w:pPr>
        <w:pStyle w:val="4"/>
        <w:spacing w:beforeAutospacing="0" w:afterAutospacing="0"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6.扎实做好密码通信服务保障，推进密码管理规范化，抓好和完善党政内网建设</w:t>
      </w:r>
      <w:r>
        <w:rPr>
          <w:rFonts w:hint="eastAsia" w:ascii="仿宋_GB2312" w:hAnsi="仿宋_GB2312" w:eastAsia="仿宋_GB2312" w:cs="仿宋_GB2312"/>
          <w:sz w:val="32"/>
          <w:szCs w:val="32"/>
          <w:lang w:val="en-US" w:eastAsia="zh-CN"/>
        </w:rPr>
        <w:t>。</w:t>
      </w:r>
    </w:p>
    <w:p>
      <w:pPr>
        <w:pStyle w:val="4"/>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成立重点工作与目标考评中心</w:t>
      </w:r>
      <w:r>
        <w:rPr>
          <w:rFonts w:hint="eastAsia" w:ascii="仿宋_GB2312" w:hAnsi="仿宋_GB2312" w:eastAsia="仿宋_GB2312" w:cs="仿宋_GB2312"/>
          <w:sz w:val="32"/>
          <w:szCs w:val="32"/>
        </w:rPr>
        <w:t>，开展重点工作、重点项目督查，并形成督查专报，做好年度目标考核工作。</w:t>
      </w:r>
    </w:p>
    <w:p>
      <w:pPr>
        <w:pStyle w:val="4"/>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eastAsia="zh-CN"/>
        </w:rPr>
        <w:t>做好</w:t>
      </w:r>
      <w:r>
        <w:rPr>
          <w:rFonts w:hint="eastAsia" w:ascii="仿宋_GB2312" w:hAnsi="仿宋_GB2312" w:eastAsia="仿宋_GB2312" w:cs="仿宋_GB2312"/>
          <w:sz w:val="32"/>
          <w:szCs w:val="32"/>
        </w:rPr>
        <w:t>人民群众来信来访</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，妥善处置各类突发事件，努力维护社会大局稳定。对来访人员合理诉求及时联系相关部门给予答复，树立良好窗口形象。做好《书记信箱》、《阿坝民声》中涉及我县的信访问题，及时督察督办，及时回复。</w:t>
      </w:r>
    </w:p>
    <w:p>
      <w:pPr>
        <w:pStyle w:val="4"/>
        <w:spacing w:beforeAutospacing="0" w:afterAutospacing="0" w:line="576" w:lineRule="exact"/>
        <w:ind w:firstLine="640" w:firstLineChars="200"/>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sz w:val="32"/>
          <w:szCs w:val="32"/>
        </w:rPr>
        <w:t>9.严格执行24小时值班制度，周末、节假日值班制定。加强车辆管理，确保县委工作正常运转。</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中共茂县县委办公室</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中共茂县县委办公室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6955900</w:t>
      </w:r>
      <w:r>
        <w:rPr>
          <w:rFonts w:ascii="仿宋_GB2312" w:eastAsia="仿宋_GB2312"/>
          <w:sz w:val="32"/>
          <w:szCs w:val="32"/>
        </w:rPr>
        <w:t>元；支出包括：一般公共服务支出</w:t>
      </w:r>
      <w:r>
        <w:rPr>
          <w:rFonts w:hint="eastAsia" w:ascii="仿宋_GB2312" w:eastAsia="仿宋_GB2312"/>
          <w:sz w:val="32"/>
          <w:szCs w:val="32"/>
          <w:lang w:val="en-US" w:eastAsia="zh-CN"/>
        </w:rPr>
        <w:t>4965200</w:t>
      </w:r>
      <w:r>
        <w:rPr>
          <w:rFonts w:ascii="仿宋_GB2312" w:eastAsia="仿宋_GB2312"/>
          <w:sz w:val="32"/>
          <w:szCs w:val="32"/>
        </w:rPr>
        <w:t>元，社会保障和就业支出</w:t>
      </w:r>
      <w:r>
        <w:rPr>
          <w:rFonts w:hint="eastAsia" w:ascii="仿宋_GB2312" w:eastAsia="仿宋_GB2312"/>
          <w:sz w:val="32"/>
          <w:szCs w:val="32"/>
          <w:lang w:val="en-US" w:eastAsia="zh-CN"/>
        </w:rPr>
        <w:t>914400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400700</w:t>
      </w:r>
      <w:r>
        <w:rPr>
          <w:rFonts w:ascii="仿宋_GB2312" w:eastAsia="仿宋_GB2312"/>
          <w:sz w:val="32"/>
          <w:szCs w:val="32"/>
        </w:rPr>
        <w:t>元，住房保障支出</w:t>
      </w:r>
      <w:r>
        <w:rPr>
          <w:rFonts w:hint="eastAsia" w:ascii="仿宋_GB2312" w:eastAsia="仿宋_GB2312"/>
          <w:sz w:val="32"/>
          <w:szCs w:val="32"/>
          <w:lang w:val="en-US" w:eastAsia="zh-CN"/>
        </w:rPr>
        <w:t>667200</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w:t>
      </w:r>
      <w:r>
        <w:rPr>
          <w:rFonts w:hint="eastAsia" w:ascii="仿宋_GB2312" w:eastAsia="仿宋_GB2312"/>
          <w:sz w:val="32"/>
          <w:szCs w:val="32"/>
          <w:lang w:eastAsia="zh-CN"/>
        </w:rPr>
        <w:t>中共茂县县委办公室</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6955900</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847751</w:t>
      </w:r>
      <w:r>
        <w:rPr>
          <w:rFonts w:ascii="仿宋_GB2312" w:eastAsia="仿宋_GB2312"/>
          <w:sz w:val="32"/>
          <w:szCs w:val="32"/>
        </w:rPr>
        <w:t>元，主要原因:</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单位人员增加</w:t>
      </w:r>
      <w:r>
        <w:rPr>
          <w:rFonts w:ascii="仿宋_GB2312" w:eastAsia="仿宋_GB231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下乡开展业务增多。</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6955900</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6955900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6955900</w:t>
      </w:r>
      <w:r>
        <w:rPr>
          <w:rFonts w:ascii="仿宋_GB2312" w:eastAsia="仿宋_GB2312"/>
          <w:sz w:val="32"/>
          <w:szCs w:val="32"/>
        </w:rPr>
        <w:t>元，其中：基本支出</w:t>
      </w:r>
      <w:r>
        <w:rPr>
          <w:rFonts w:hint="eastAsia" w:ascii="仿宋_GB2312" w:eastAsia="仿宋_GB2312"/>
          <w:sz w:val="32"/>
          <w:szCs w:val="32"/>
          <w:lang w:val="en-US" w:eastAsia="zh-CN"/>
        </w:rPr>
        <w:t>6947500</w:t>
      </w:r>
      <w:r>
        <w:rPr>
          <w:rFonts w:ascii="仿宋_GB2312" w:eastAsia="仿宋_GB2312"/>
          <w:sz w:val="32"/>
          <w:szCs w:val="32"/>
        </w:rPr>
        <w:t>元，占</w:t>
      </w:r>
      <w:r>
        <w:rPr>
          <w:rFonts w:hint="eastAsia" w:ascii="仿宋_GB2312" w:eastAsia="仿宋_GB2312"/>
          <w:sz w:val="32"/>
          <w:szCs w:val="32"/>
          <w:lang w:val="en-US" w:eastAsia="zh-CN"/>
        </w:rPr>
        <w:t>99.87</w:t>
      </w:r>
      <w:r>
        <w:rPr>
          <w:rFonts w:ascii="仿宋_GB2312" w:eastAsia="仿宋_GB2312"/>
          <w:sz w:val="32"/>
          <w:szCs w:val="32"/>
        </w:rPr>
        <w:t>%，项目支出</w:t>
      </w:r>
      <w:r>
        <w:rPr>
          <w:rFonts w:hint="eastAsia" w:ascii="仿宋_GB2312" w:eastAsia="仿宋_GB2312"/>
          <w:sz w:val="32"/>
          <w:szCs w:val="32"/>
          <w:lang w:val="en-US" w:eastAsia="zh-CN"/>
        </w:rPr>
        <w:t>8400</w:t>
      </w:r>
      <w:r>
        <w:rPr>
          <w:rFonts w:ascii="仿宋_GB2312" w:eastAsia="仿宋_GB2312"/>
          <w:sz w:val="32"/>
          <w:szCs w:val="32"/>
        </w:rPr>
        <w:t>元，占</w:t>
      </w:r>
      <w:r>
        <w:rPr>
          <w:rFonts w:hint="eastAsia" w:ascii="仿宋_GB2312" w:eastAsia="仿宋_GB2312"/>
          <w:sz w:val="32"/>
          <w:szCs w:val="32"/>
          <w:lang w:val="en-US" w:eastAsia="zh-CN"/>
        </w:rPr>
        <w:t>0.13</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6955900</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847751</w:t>
      </w:r>
      <w:r>
        <w:rPr>
          <w:rFonts w:ascii="仿宋_GB2312" w:eastAsia="仿宋_GB2312"/>
          <w:sz w:val="32"/>
          <w:szCs w:val="32"/>
        </w:rPr>
        <w:t>元，主要原因:1.</w:t>
      </w:r>
      <w:r>
        <w:rPr>
          <w:rFonts w:hint="eastAsia" w:ascii="仿宋_GB2312" w:eastAsia="仿宋_GB2312"/>
          <w:sz w:val="32"/>
          <w:szCs w:val="32"/>
          <w:lang w:eastAsia="zh-CN"/>
        </w:rPr>
        <w:t>单位人员增加</w:t>
      </w:r>
      <w:r>
        <w:rPr>
          <w:rFonts w:ascii="仿宋_GB2312" w:eastAsia="仿宋_GB2312"/>
          <w:sz w:val="32"/>
          <w:szCs w:val="32"/>
        </w:rPr>
        <w:t>；2.</w:t>
      </w:r>
      <w:r>
        <w:rPr>
          <w:rFonts w:hint="eastAsia" w:ascii="仿宋_GB2312" w:eastAsia="仿宋_GB2312"/>
          <w:sz w:val="32"/>
          <w:szCs w:val="32"/>
          <w:lang w:eastAsia="zh-CN"/>
        </w:rPr>
        <w:t>下乡开展业务增多。</w:t>
      </w:r>
      <w:bookmarkStart w:id="0" w:name="_GoBack"/>
      <w:bookmarkEnd w:id="0"/>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6955900</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4965200</w:t>
      </w:r>
      <w:r>
        <w:rPr>
          <w:rFonts w:ascii="仿宋_GB2312" w:eastAsia="仿宋_GB2312"/>
          <w:sz w:val="32"/>
          <w:szCs w:val="32"/>
        </w:rPr>
        <w:t>元，社会保障和就业支出</w:t>
      </w:r>
      <w:r>
        <w:rPr>
          <w:rFonts w:hint="eastAsia" w:ascii="仿宋_GB2312" w:eastAsia="仿宋_GB2312"/>
          <w:sz w:val="32"/>
          <w:szCs w:val="32"/>
          <w:lang w:val="en-US" w:eastAsia="zh-CN"/>
        </w:rPr>
        <w:t>914400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400700</w:t>
      </w:r>
      <w:r>
        <w:rPr>
          <w:rFonts w:ascii="仿宋_GB2312" w:eastAsia="仿宋_GB2312"/>
          <w:sz w:val="32"/>
          <w:szCs w:val="32"/>
        </w:rPr>
        <w:t>元，住房保障支出</w:t>
      </w:r>
      <w:r>
        <w:rPr>
          <w:rFonts w:hint="eastAsia" w:ascii="仿宋_GB2312" w:eastAsia="仿宋_GB2312"/>
          <w:sz w:val="32"/>
          <w:szCs w:val="32"/>
          <w:lang w:val="en-US" w:eastAsia="zh-CN"/>
        </w:rPr>
        <w:t>667200</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6955900</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847751</w:t>
      </w:r>
      <w:r>
        <w:rPr>
          <w:rFonts w:ascii="仿宋_GB2312" w:eastAsia="仿宋_GB2312"/>
          <w:sz w:val="32"/>
          <w:szCs w:val="32"/>
        </w:rPr>
        <w:t>元，主要原因:</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单位人员增加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下乡开展业务增多。</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4965200</w:t>
      </w:r>
      <w:r>
        <w:rPr>
          <w:rFonts w:ascii="仿宋_GB2312" w:eastAsia="仿宋_GB2312"/>
          <w:sz w:val="32"/>
          <w:szCs w:val="32"/>
        </w:rPr>
        <w:t>元，占</w:t>
      </w:r>
      <w:r>
        <w:rPr>
          <w:rFonts w:hint="eastAsia" w:ascii="仿宋_GB2312" w:eastAsia="仿宋_GB2312"/>
          <w:sz w:val="32"/>
          <w:szCs w:val="32"/>
          <w:lang w:val="en-US" w:eastAsia="zh-CN"/>
        </w:rPr>
        <w:t>71.38</w:t>
      </w:r>
      <w:r>
        <w:rPr>
          <w:rFonts w:ascii="仿宋_GB2312" w:eastAsia="仿宋_GB2312"/>
          <w:sz w:val="32"/>
          <w:szCs w:val="32"/>
        </w:rPr>
        <w:t>%；社会保障和就业支出</w:t>
      </w:r>
      <w:r>
        <w:rPr>
          <w:rFonts w:hint="eastAsia" w:ascii="仿宋_GB2312" w:eastAsia="仿宋_GB2312"/>
          <w:sz w:val="32"/>
          <w:szCs w:val="32"/>
          <w:lang w:val="en-US" w:eastAsia="zh-CN"/>
        </w:rPr>
        <w:t>914400</w:t>
      </w:r>
      <w:r>
        <w:rPr>
          <w:rFonts w:ascii="仿宋_GB2312" w:eastAsia="仿宋_GB2312"/>
          <w:sz w:val="32"/>
          <w:szCs w:val="32"/>
        </w:rPr>
        <w:t>元，占</w:t>
      </w:r>
      <w:r>
        <w:rPr>
          <w:rFonts w:hint="eastAsia" w:ascii="仿宋_GB2312" w:eastAsia="仿宋_GB2312"/>
          <w:sz w:val="32"/>
          <w:szCs w:val="32"/>
          <w:lang w:val="en-US" w:eastAsia="zh-CN"/>
        </w:rPr>
        <w:t>13.14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400700</w:t>
      </w:r>
      <w:r>
        <w:rPr>
          <w:rFonts w:ascii="仿宋_GB2312" w:eastAsia="仿宋_GB2312"/>
          <w:sz w:val="32"/>
          <w:szCs w:val="32"/>
        </w:rPr>
        <w:t>元，占</w:t>
      </w:r>
      <w:r>
        <w:rPr>
          <w:rFonts w:hint="eastAsia" w:ascii="仿宋_GB2312" w:eastAsia="仿宋_GB2312"/>
          <w:sz w:val="32"/>
          <w:szCs w:val="32"/>
          <w:lang w:val="en-US" w:eastAsia="zh-CN"/>
        </w:rPr>
        <w:t>5.76</w:t>
      </w:r>
      <w:r>
        <w:rPr>
          <w:rFonts w:ascii="仿宋_GB2312" w:eastAsia="仿宋_GB2312"/>
          <w:sz w:val="32"/>
          <w:szCs w:val="32"/>
        </w:rPr>
        <w:t>%；住房保障支出</w:t>
      </w:r>
      <w:r>
        <w:rPr>
          <w:rFonts w:hint="eastAsia" w:ascii="仿宋_GB2312" w:eastAsia="仿宋_GB2312"/>
          <w:sz w:val="32"/>
          <w:szCs w:val="32"/>
          <w:lang w:val="en-US" w:eastAsia="zh-CN"/>
        </w:rPr>
        <w:t>667200</w:t>
      </w:r>
      <w:r>
        <w:rPr>
          <w:rFonts w:ascii="仿宋_GB2312" w:eastAsia="仿宋_GB2312"/>
          <w:sz w:val="32"/>
          <w:szCs w:val="32"/>
        </w:rPr>
        <w:t>元，占</w:t>
      </w:r>
      <w:r>
        <w:rPr>
          <w:rFonts w:hint="eastAsia" w:ascii="仿宋_GB2312" w:eastAsia="仿宋_GB2312"/>
          <w:sz w:val="32"/>
          <w:szCs w:val="32"/>
          <w:lang w:val="en-US" w:eastAsia="zh-CN"/>
        </w:rPr>
        <w:t>9.59</w:t>
      </w:r>
      <w:r>
        <w:rPr>
          <w:rFonts w:ascii="仿宋_GB2312" w:eastAsia="仿宋_GB2312"/>
          <w:sz w:val="32"/>
          <w:szCs w:val="32"/>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w:t>
      </w:r>
      <w:r>
        <w:rPr>
          <w:rFonts w:ascii="仿宋_GB2312" w:eastAsia="仿宋_GB2312"/>
          <w:sz w:val="32"/>
          <w:szCs w:val="32"/>
        </w:rPr>
        <w:t>，占</w:t>
      </w:r>
      <w:r>
        <w:rPr>
          <w:rFonts w:hint="eastAsia" w:ascii="仿宋_GB2312" w:eastAsia="仿宋_GB2312"/>
          <w:sz w:val="32"/>
          <w:szCs w:val="32"/>
          <w:lang w:val="en-US" w:eastAsia="zh-CN"/>
        </w:rPr>
        <w:t>0.13</w:t>
      </w:r>
      <w:r>
        <w:rPr>
          <w:rFonts w:ascii="仿宋_GB2312" w:eastAsia="仿宋_GB2312"/>
          <w:sz w:val="32"/>
          <w:szCs w:val="32"/>
        </w:rPr>
        <w:t>%</w:t>
      </w:r>
      <w:r>
        <w:rPr>
          <w:rFonts w:hint="eastAsia" w:ascii="仿宋_GB2312" w:eastAsia="仿宋_GB2312"/>
          <w:sz w:val="32"/>
          <w:szCs w:val="32"/>
          <w:lang w:eastAsia="zh-CN"/>
        </w:rPr>
        <w:t>。</w:t>
      </w:r>
    </w:p>
    <w:p>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4310300</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lang w:val="en-US" w:eastAsia="zh-CN"/>
        </w:rPr>
        <w:t>654900</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609600</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304800</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lang w:val="en-US" w:eastAsia="zh-CN"/>
        </w:rPr>
        <w:t>342900</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57800</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667100</w:t>
      </w:r>
      <w:r>
        <w:rPr>
          <w:rFonts w:ascii="仿宋_GB2312" w:eastAsia="仿宋_GB2312"/>
          <w:sz w:val="32"/>
          <w:szCs w:val="32"/>
        </w:rPr>
        <w:t>元，主要用于单位为职工缴纳住房公积金。</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农林水支出（213）扶贫（05）支出（99）</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Style w:val="7"/>
          <w:rFonts w:hint="eastAsia" w:ascii="仿宋_GB2312" w:hAnsi="仿宋_GB2312" w:eastAsia="仿宋_GB2312" w:cs="仿宋_GB2312"/>
          <w:b w:val="0"/>
          <w:color w:val="000000"/>
          <w:sz w:val="32"/>
          <w:szCs w:val="32"/>
          <w:lang w:val="en-US" w:eastAsia="zh-CN"/>
        </w:rPr>
        <w:t>8400</w:t>
      </w:r>
      <w:r>
        <w:rPr>
          <w:rStyle w:val="7"/>
          <w:rFonts w:hint="eastAsia" w:ascii="仿宋_GB2312" w:hAnsi="仿宋_GB2312" w:eastAsia="仿宋_GB2312" w:cs="仿宋_GB2312"/>
          <w:b w:val="0"/>
          <w:color w:val="000000"/>
          <w:sz w:val="32"/>
          <w:szCs w:val="32"/>
        </w:rPr>
        <w:t>元</w:t>
      </w:r>
      <w:r>
        <w:rPr>
          <w:rStyle w:val="7"/>
          <w:rFonts w:hint="eastAsia" w:ascii="仿宋_GB2312" w:hAnsi="仿宋_GB2312" w:eastAsia="仿宋_GB2312" w:cs="仿宋_GB2312"/>
          <w:b w:val="0"/>
          <w:color w:val="000000"/>
          <w:sz w:val="32"/>
          <w:szCs w:val="32"/>
          <w:lang w:eastAsia="zh-CN"/>
        </w:rPr>
        <w:t>，</w:t>
      </w:r>
      <w:r>
        <w:rPr>
          <w:rFonts w:ascii="仿宋_GB2312" w:eastAsia="仿宋_GB2312"/>
          <w:sz w:val="32"/>
          <w:szCs w:val="32"/>
        </w:rPr>
        <w:t>主要用于单位</w:t>
      </w:r>
      <w:r>
        <w:rPr>
          <w:rFonts w:hint="eastAsia" w:ascii="仿宋_GB2312" w:eastAsia="仿宋_GB2312"/>
          <w:sz w:val="32"/>
          <w:szCs w:val="32"/>
          <w:lang w:eastAsia="zh-CN"/>
        </w:rPr>
        <w:t>驻村工作队生活补助。</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hint="eastAsia" w:cs="仿宋_GB2312"/>
          <w:kern w:val="2"/>
          <w:sz w:val="32"/>
          <w:szCs w:val="32"/>
          <w:lang w:val="en-US" w:eastAsia="zh-CN"/>
        </w:rPr>
        <w:t>6947400</w:t>
      </w:r>
      <w:r>
        <w:rPr>
          <w:rFonts w:hint="eastAsia" w:cs="仿宋_GB2312"/>
          <w:kern w:val="2"/>
          <w:sz w:val="32"/>
          <w:szCs w:val="32"/>
        </w:rPr>
        <w:t>元，其中：人员经费</w:t>
      </w:r>
      <w:r>
        <w:rPr>
          <w:rFonts w:hint="eastAsia" w:cs="仿宋_GB2312"/>
          <w:kern w:val="2"/>
          <w:sz w:val="32"/>
          <w:szCs w:val="32"/>
          <w:lang w:val="en-US" w:eastAsia="zh-CN"/>
        </w:rPr>
        <w:t>6034600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912900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530000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50000</w:t>
      </w:r>
      <w:r>
        <w:rPr>
          <w:rFonts w:hint="eastAsia" w:cs="仿宋_GB2312"/>
          <w:kern w:val="2"/>
          <w:sz w:val="32"/>
          <w:szCs w:val="32"/>
        </w:rPr>
        <w:t>元，公务用车购置及运行维护费</w:t>
      </w:r>
      <w:r>
        <w:rPr>
          <w:rFonts w:hint="eastAsia" w:cs="仿宋_GB2312"/>
          <w:kern w:val="2"/>
          <w:sz w:val="32"/>
          <w:szCs w:val="32"/>
          <w:lang w:val="en-US" w:eastAsia="zh-CN"/>
        </w:rPr>
        <w:t>480000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spacing w:line="576" w:lineRule="exact"/>
        <w:ind w:firstLine="640" w:firstLineChars="200"/>
        <w:rPr>
          <w:rFonts w:hint="eastAsia" w:ascii="仿宋_GB2312" w:hAnsi="仿宋_GB2312" w:eastAsia="仿宋_GB2312" w:cs="Times New Roman"/>
          <w:kern w:val="0"/>
          <w:sz w:val="32"/>
          <w:szCs w:val="32"/>
          <w:lang w:val="en-US" w:eastAsia="zh-CN" w:bidi="ar-SA"/>
        </w:rPr>
      </w:pPr>
      <w:r>
        <w:rPr>
          <w:rFonts w:hint="eastAsia" w:ascii="仿宋_GB2312" w:eastAsia="仿宋_GB2312"/>
          <w:sz w:val="32"/>
          <w:szCs w:val="32"/>
        </w:rPr>
        <w:t>（二）</w:t>
      </w:r>
      <w:r>
        <w:rPr>
          <w:rFonts w:hint="eastAsia" w:ascii="仿宋_GB2312" w:hAnsi="仿宋_GB2312" w:eastAsia="仿宋_GB2312" w:cs="Times New Roman"/>
          <w:kern w:val="0"/>
          <w:sz w:val="32"/>
          <w:szCs w:val="32"/>
          <w:lang w:val="en-US" w:eastAsia="zh-CN" w:bidi="ar-SA"/>
        </w:rPr>
        <w:t>2022年公务接待经费50000元。较2021年预算经费减少10000元，下降16.67%，</w:t>
      </w:r>
      <w:r>
        <w:rPr>
          <w:rFonts w:ascii="仿宋_GB2312" w:hAnsi="仿宋_GB2312" w:eastAsia="仿宋_GB2312" w:cs="Times New Roman"/>
          <w:kern w:val="0"/>
          <w:sz w:val="32"/>
          <w:szCs w:val="32"/>
          <w:lang w:val="en-US" w:eastAsia="zh-CN" w:bidi="ar-SA"/>
        </w:rPr>
        <w:t>主要原因是：</w:t>
      </w:r>
      <w:r>
        <w:rPr>
          <w:rFonts w:hint="eastAsia" w:ascii="仿宋_GB2312" w:hAnsi="仿宋_GB2312" w:eastAsia="仿宋_GB2312" w:cs="Times New Roman"/>
          <w:kern w:val="0"/>
          <w:sz w:val="32"/>
          <w:szCs w:val="32"/>
          <w:lang w:val="en-US" w:eastAsia="zh-CN" w:bidi="ar-SA"/>
        </w:rPr>
        <w:t>严格按照中央八项规定，减少公务接待费支出。　　</w:t>
      </w:r>
    </w:p>
    <w:p>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480000</w:t>
      </w:r>
      <w:r>
        <w:rPr>
          <w:rFonts w:hint="eastAsia" w:cs="仿宋_GB2312"/>
          <w:color w:val="000000"/>
          <w:kern w:val="2"/>
          <w:sz w:val="32"/>
          <w:szCs w:val="32"/>
        </w:rPr>
        <w:t>元。较2021年预算经费</w:t>
      </w:r>
      <w:r>
        <w:rPr>
          <w:rFonts w:hint="eastAsia" w:hAnsi="ˎ̥" w:cs="宋体"/>
          <w:sz w:val="32"/>
          <w:szCs w:val="32"/>
        </w:rPr>
        <w:t>增加</w:t>
      </w:r>
      <w:r>
        <w:rPr>
          <w:rFonts w:hint="eastAsia" w:hAnsi="ˎ̥" w:cs="宋体"/>
          <w:sz w:val="32"/>
          <w:szCs w:val="32"/>
          <w:lang w:val="en-US" w:eastAsia="zh-CN"/>
        </w:rPr>
        <w:t>0</w:t>
      </w:r>
      <w:r>
        <w:rPr>
          <w:rFonts w:hint="eastAsia" w:cs="仿宋_GB2312"/>
          <w:color w:val="000000"/>
          <w:kern w:val="2"/>
          <w:sz w:val="32"/>
          <w:szCs w:val="32"/>
        </w:rPr>
        <w:t>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912900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年预算增加</w:t>
      </w:r>
      <w:r>
        <w:rPr>
          <w:rFonts w:hint="eastAsia" w:ascii="仿宋_GB2312" w:eastAsia="仿宋_GB2312"/>
          <w:sz w:val="32"/>
          <w:szCs w:val="32"/>
          <w:lang w:val="en-US" w:eastAsia="zh-CN"/>
        </w:rPr>
        <w:t>46080</w:t>
      </w:r>
      <w:r>
        <w:rPr>
          <w:rFonts w:ascii="仿宋_GB2312" w:eastAsia="仿宋_GB2312"/>
          <w:sz w:val="32"/>
          <w:szCs w:val="32"/>
        </w:rPr>
        <w:t>元，增长</w:t>
      </w:r>
      <w:r>
        <w:rPr>
          <w:rFonts w:hint="eastAsia" w:ascii="仿宋_GB2312" w:eastAsia="仿宋_GB2312"/>
          <w:sz w:val="32"/>
          <w:szCs w:val="32"/>
          <w:lang w:val="en-US" w:eastAsia="zh-CN"/>
        </w:rPr>
        <w:t>5</w:t>
      </w:r>
      <w:r>
        <w:rPr>
          <w:rFonts w:ascii="仿宋_GB2312" w:eastAsia="仿宋_GB2312"/>
          <w:sz w:val="32"/>
          <w:szCs w:val="32"/>
        </w:rPr>
        <w:t>%。主要原因是：</w:t>
      </w:r>
      <w:r>
        <w:rPr>
          <w:rFonts w:hint="eastAsia" w:ascii="仿宋_GB2312" w:eastAsia="仿宋_GB2312"/>
          <w:sz w:val="32"/>
          <w:szCs w:val="32"/>
          <w:lang w:eastAsia="zh-CN"/>
        </w:rPr>
        <w:t>人员增加</w:t>
      </w:r>
      <w:r>
        <w:rPr>
          <w:rFonts w:ascii="仿宋_GB2312" w:eastAsia="仿宋_GB2312"/>
          <w:sz w:val="32"/>
          <w:szCs w:val="32"/>
        </w:rPr>
        <w:t>。</w:t>
      </w:r>
    </w:p>
    <w:p>
      <w:pPr>
        <w:pStyle w:val="9"/>
        <w:numPr>
          <w:ilvl w:val="0"/>
          <w:numId w:val="2"/>
        </w:numPr>
        <w:spacing w:before="0" w:line="360" w:lineRule="auto"/>
        <w:ind w:firstLine="642"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9"/>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5873425.45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7</w:t>
      </w:r>
      <w:r>
        <w:rPr>
          <w:rFonts w:ascii="仿宋_GB2312" w:eastAsia="仿宋_GB2312"/>
          <w:sz w:val="32"/>
          <w:szCs w:val="32"/>
        </w:rPr>
        <w:t>辆，价值</w:t>
      </w:r>
      <w:r>
        <w:rPr>
          <w:rFonts w:hint="eastAsia" w:ascii="仿宋_GB2312" w:eastAsia="仿宋_GB2312"/>
          <w:sz w:val="32"/>
          <w:szCs w:val="32"/>
        </w:rPr>
        <w:t xml:space="preserve"> </w:t>
      </w:r>
      <w:r>
        <w:rPr>
          <w:rFonts w:hint="eastAsia" w:ascii="仿宋_GB2312" w:eastAsia="仿宋_GB2312"/>
          <w:sz w:val="32"/>
          <w:szCs w:val="32"/>
          <w:lang w:val="en-US" w:eastAsia="zh-CN"/>
        </w:rPr>
        <w:t>4275253.57</w:t>
      </w:r>
      <w:r>
        <w:rPr>
          <w:rFonts w:ascii="仿宋_GB2312" w:eastAsia="仿宋_GB2312"/>
          <w:sz w:val="32"/>
          <w:szCs w:val="32"/>
        </w:rPr>
        <w:t>元；其他固定资产</w:t>
      </w:r>
      <w:r>
        <w:rPr>
          <w:rFonts w:hint="eastAsia" w:ascii="仿宋_GB2312" w:eastAsia="仿宋_GB2312"/>
          <w:sz w:val="32"/>
          <w:szCs w:val="32"/>
          <w:lang w:val="en-US" w:eastAsia="zh-CN"/>
        </w:rPr>
        <w:t>1598171.88</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 xml:space="preserve">2022年项目支出均按要求实行绩效目标管理，涉及项目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 xml:space="preserve">  个，一般公共预算当年拨款</w:t>
      </w:r>
      <w:r>
        <w:rPr>
          <w:rFonts w:hint="eastAsia" w:ascii="仿宋_GB2312" w:eastAsia="仿宋_GB2312"/>
          <w:sz w:val="32"/>
          <w:szCs w:val="32"/>
          <w:lang w:val="en-US" w:eastAsia="zh-CN"/>
        </w:rPr>
        <w:t>8400</w:t>
      </w:r>
      <w:r>
        <w:rPr>
          <w:rFonts w:hint="eastAsia" w:ascii="仿宋_GB2312" w:eastAsia="仿宋_GB2312"/>
          <w:sz w:val="32"/>
          <w:szCs w:val="32"/>
        </w:rPr>
        <w:t>元。</w:t>
      </w:r>
    </w:p>
    <w:p>
      <w:pPr>
        <w:pStyle w:val="9"/>
        <w:spacing w:before="0" w:line="360" w:lineRule="auto"/>
        <w:ind w:firstLine="640" w:firstLineChars="200"/>
        <w:rPr>
          <w:rFonts w:hint="eastAsia" w:ascii="黑体" w:hAnsi="黑体" w:eastAsia="黑体"/>
          <w:sz w:val="32"/>
          <w:szCs w:val="32"/>
        </w:rPr>
      </w:pP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C1E0C"/>
    <w:multiLevelType w:val="singleLevel"/>
    <w:tmpl w:val="0E5C1E0C"/>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7674A16"/>
    <w:rsid w:val="0AD553A3"/>
    <w:rsid w:val="13197D31"/>
    <w:rsid w:val="152071D7"/>
    <w:rsid w:val="164003A4"/>
    <w:rsid w:val="16C5583A"/>
    <w:rsid w:val="177904B8"/>
    <w:rsid w:val="1B0406D7"/>
    <w:rsid w:val="1B266301"/>
    <w:rsid w:val="20361CB8"/>
    <w:rsid w:val="29566940"/>
    <w:rsid w:val="32BF7DF5"/>
    <w:rsid w:val="48EB0A3F"/>
    <w:rsid w:val="58AE51AC"/>
    <w:rsid w:val="61693C9D"/>
    <w:rsid w:val="63F33922"/>
    <w:rsid w:val="64CC0F4B"/>
    <w:rsid w:val="773BAAD6"/>
    <w:rsid w:val="7AE4629A"/>
    <w:rsid w:val="7EE32C29"/>
    <w:rsid w:val="E5AFBB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99"/>
    <w:rPr>
      <w:rFonts w:cs="Times New Roman"/>
      <w:b/>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paragraph" w:customStyle="1" w:styleId="1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5</TotalTime>
  <ScaleCrop>false</ScaleCrop>
  <LinksUpToDate>false</LinksUpToDate>
  <CharactersWithSpaces>3312</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2022-03-17T23:42:00Z</cp:lastPrinted>
  <dcterms:modified xsi:type="dcterms:W3CDTF">2022-03-17T16:17:46Z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