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eastAsia="zh-CN"/>
        </w:rPr>
        <w:t>中国共产党茂县委员会办公室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3</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3</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7.完成县委和县委领导交办的其他工作任务。</w:t>
      </w:r>
    </w:p>
    <w:p>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3</w:t>
      </w:r>
      <w:r>
        <w:rPr>
          <w:rFonts w:hint="eastAsia" w:ascii="楷体_GB2312" w:eastAsia="楷体_GB2312"/>
          <w:b/>
          <w:sz w:val="32"/>
          <w:szCs w:val="32"/>
        </w:rPr>
        <w:t>年重点工作</w:t>
      </w:r>
    </w:p>
    <w:p>
      <w:pPr>
        <w:pStyle w:val="7"/>
        <w:spacing w:beforeAutospacing="0" w:afterAutospacing="0" w:line="576" w:lineRule="exact"/>
        <w:ind w:firstLine="640" w:firstLineChars="200"/>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pPr>
        <w:pStyle w:val="7"/>
        <w:spacing w:beforeAutospacing="0" w:afterAutospacing="0" w:line="576" w:lineRule="exact"/>
        <w:ind w:firstLine="640" w:firstLineChars="200"/>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7"/>
        <w:spacing w:beforeAutospacing="0" w:afterAutospacing="0" w:line="576" w:lineRule="exact"/>
        <w:ind w:firstLine="640" w:firstLineChars="200"/>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开展全县网络核查分类工作，切实做好全县普通高校招生考试安全保密工作，做好保密法制宣传教育和保密业务培训。</w:t>
      </w:r>
    </w:p>
    <w:p>
      <w:pPr>
        <w:pStyle w:val="7"/>
        <w:spacing w:beforeAutospacing="0" w:afterAutospacing="0" w:line="576" w:lineRule="exact"/>
        <w:ind w:firstLine="640" w:firstLineChars="200"/>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成立重点工作与目标考评中心</w:t>
      </w:r>
      <w:r>
        <w:rPr>
          <w:rFonts w:hint="eastAsia" w:ascii="仿宋_GB2312" w:eastAsia="仿宋_GB2312" w:cs="仿宋_GB2312"/>
          <w:sz w:val="32"/>
          <w:szCs w:val="32"/>
        </w:rPr>
        <w:t>，开展重点工作、重点项目督查，并形成督查专报，做好年度目标考核工作。</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7"/>
        <w:spacing w:beforeAutospacing="0" w:afterAutospacing="0" w:line="576" w:lineRule="exact"/>
        <w:ind w:firstLine="640" w:firstLineChars="200"/>
        <w:rPr>
          <w:rFonts w:hint="eastAsia" w:ascii="仿宋_GB2312" w:eastAsia="仿宋_GB2312" w:cs="仿宋_GB2312"/>
          <w:bCs/>
          <w:color w:val="000000"/>
          <w:sz w:val="32"/>
          <w:szCs w:val="32"/>
          <w:lang w:eastAsia="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中共茂县县委办公室</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9232875.84</w:t>
      </w:r>
      <w:r>
        <w:rPr>
          <w:rFonts w:ascii="仿宋_GB2312" w:eastAsia="仿宋_GB2312"/>
          <w:sz w:val="32"/>
          <w:szCs w:val="32"/>
        </w:rPr>
        <w:t>元；支出包括：一般公共服务支出</w:t>
      </w:r>
      <w:r>
        <w:rPr>
          <w:rFonts w:hint="eastAsia" w:ascii="仿宋_GB2312" w:eastAsia="仿宋_GB2312"/>
          <w:sz w:val="32"/>
          <w:szCs w:val="32"/>
          <w:lang w:val="en-US" w:eastAsia="zh-CN"/>
        </w:rPr>
        <w:t>7047435.58</w:t>
      </w:r>
      <w:r>
        <w:rPr>
          <w:rFonts w:ascii="仿宋_GB2312" w:eastAsia="仿宋_GB2312"/>
          <w:sz w:val="32"/>
          <w:szCs w:val="32"/>
        </w:rPr>
        <w:t>元，社会保障和就业支出</w:t>
      </w:r>
      <w:r>
        <w:rPr>
          <w:rFonts w:hint="eastAsia" w:ascii="仿宋_GB2312" w:eastAsia="仿宋_GB2312"/>
          <w:sz w:val="32"/>
          <w:szCs w:val="32"/>
          <w:lang w:val="en-US" w:eastAsia="zh-CN"/>
        </w:rPr>
        <w:t>1002221.08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527683.18</w:t>
      </w:r>
      <w:r>
        <w:rPr>
          <w:rFonts w:ascii="仿宋_GB2312" w:eastAsia="仿宋_GB2312"/>
          <w:sz w:val="32"/>
          <w:szCs w:val="32"/>
        </w:rPr>
        <w:t>元，住房保障支出</w:t>
      </w:r>
      <w:r>
        <w:rPr>
          <w:rFonts w:hint="eastAsia" w:ascii="仿宋_GB2312" w:eastAsia="仿宋_GB2312"/>
          <w:sz w:val="32"/>
          <w:szCs w:val="32"/>
          <w:lang w:val="en-US" w:eastAsia="zh-CN"/>
        </w:rPr>
        <w:t>655536</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中共茂县县委办公室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9232875.84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2276975.84</w:t>
      </w:r>
      <w:r>
        <w:rPr>
          <w:rFonts w:ascii="仿宋_GB2312" w:eastAsia="仿宋_GB2312"/>
          <w:sz w:val="32"/>
          <w:szCs w:val="32"/>
        </w:rPr>
        <w:t>元，主要原因:</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单位人员增加</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下乡开展业务增多。</w:t>
      </w:r>
    </w:p>
    <w:p>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9232875.84</w:t>
      </w:r>
      <w:r>
        <w:rPr>
          <w:rFonts w:ascii="仿宋_GB2312" w:eastAsia="仿宋_GB2312"/>
          <w:sz w:val="32"/>
          <w:szCs w:val="32"/>
        </w:rPr>
        <w:t>元；一般公共预算拨款收入</w:t>
      </w:r>
      <w:r>
        <w:rPr>
          <w:rFonts w:hint="eastAsia" w:ascii="仿宋_GB2312" w:eastAsia="仿宋_GB2312"/>
          <w:sz w:val="32"/>
          <w:szCs w:val="32"/>
          <w:lang w:val="en-US" w:eastAsia="zh-CN"/>
        </w:rPr>
        <w:t>9232875.84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年支出预算</w:t>
      </w:r>
      <w:r>
        <w:rPr>
          <w:rFonts w:hint="eastAsia" w:ascii="仿宋_GB2312" w:eastAsia="仿宋_GB2312"/>
          <w:sz w:val="32"/>
          <w:szCs w:val="32"/>
          <w:lang w:val="en-US" w:eastAsia="zh-CN"/>
        </w:rPr>
        <w:t>9232875.84</w:t>
      </w:r>
      <w:r>
        <w:rPr>
          <w:rFonts w:ascii="仿宋_GB2312" w:eastAsia="仿宋_GB2312"/>
          <w:sz w:val="32"/>
          <w:szCs w:val="32"/>
        </w:rPr>
        <w:t>元，其中：基本支出</w:t>
      </w:r>
      <w:r>
        <w:rPr>
          <w:rFonts w:hint="eastAsia" w:ascii="仿宋_GB2312" w:eastAsia="仿宋_GB2312"/>
          <w:sz w:val="32"/>
          <w:szCs w:val="32"/>
          <w:lang w:val="en-US" w:eastAsia="zh-CN"/>
        </w:rPr>
        <w:t>9232875.84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9232875.84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2276975.84</w:t>
      </w:r>
      <w:r>
        <w:rPr>
          <w:rFonts w:ascii="仿宋_GB2312" w:eastAsia="仿宋_GB2312"/>
          <w:sz w:val="32"/>
          <w:szCs w:val="32"/>
        </w:rPr>
        <w:t>元，主要原因:1.</w:t>
      </w:r>
      <w:r>
        <w:rPr>
          <w:rFonts w:hint="eastAsia" w:ascii="仿宋_GB2312" w:eastAsia="仿宋_GB2312"/>
          <w:sz w:val="32"/>
          <w:szCs w:val="32"/>
          <w:lang w:eastAsia="zh-CN"/>
        </w:rPr>
        <w:t>单位人员增加</w:t>
      </w:r>
      <w:r>
        <w:rPr>
          <w:rFonts w:ascii="仿宋_GB2312" w:eastAsia="仿宋_GB2312"/>
          <w:sz w:val="32"/>
          <w:szCs w:val="32"/>
        </w:rPr>
        <w:t>；2.</w:t>
      </w:r>
      <w:r>
        <w:rPr>
          <w:rFonts w:hint="eastAsia" w:ascii="仿宋_GB2312" w:eastAsia="仿宋_GB2312"/>
          <w:sz w:val="32"/>
          <w:szCs w:val="32"/>
          <w:lang w:eastAsia="zh-CN"/>
        </w:rPr>
        <w:t>下乡开展业务增多。</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9232875.84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7047435.58</w:t>
      </w:r>
      <w:r>
        <w:rPr>
          <w:rFonts w:ascii="仿宋_GB2312" w:eastAsia="仿宋_GB2312"/>
          <w:sz w:val="32"/>
          <w:szCs w:val="32"/>
        </w:rPr>
        <w:t>元，社会保障和就业支出</w:t>
      </w:r>
      <w:r>
        <w:rPr>
          <w:rFonts w:hint="eastAsia" w:ascii="仿宋_GB2312" w:eastAsia="仿宋_GB2312"/>
          <w:sz w:val="32"/>
          <w:szCs w:val="32"/>
          <w:lang w:val="en-US" w:eastAsia="zh-CN"/>
        </w:rPr>
        <w:t>1002221.08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527683.18</w:t>
      </w:r>
      <w:r>
        <w:rPr>
          <w:rFonts w:ascii="仿宋_GB2312" w:eastAsia="仿宋_GB2312"/>
          <w:sz w:val="32"/>
          <w:szCs w:val="32"/>
        </w:rPr>
        <w:t>元，住房保障支出</w:t>
      </w:r>
      <w:r>
        <w:rPr>
          <w:rFonts w:hint="eastAsia" w:ascii="仿宋_GB2312" w:eastAsia="仿宋_GB2312"/>
          <w:sz w:val="32"/>
          <w:szCs w:val="32"/>
          <w:lang w:val="en-US" w:eastAsia="zh-CN"/>
        </w:rPr>
        <w:t>655536</w:t>
      </w:r>
      <w:r>
        <w:rPr>
          <w:rFonts w:ascii="仿宋_GB2312" w:eastAsia="仿宋_GB2312"/>
          <w:sz w:val="32"/>
          <w:szCs w:val="32"/>
        </w:rPr>
        <w:t>元</w:t>
      </w:r>
      <w:r>
        <w:rPr>
          <w:rFonts w:hint="eastAsia" w:ascii="仿宋_GB2312" w:eastAsia="仿宋_GB2312"/>
          <w:sz w:val="32"/>
          <w:szCs w:val="32"/>
          <w:lang w:val="en-US" w:eastAsia="zh-CN"/>
        </w:rPr>
        <w:t>。</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9232875.84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年预算数增加</w:t>
      </w:r>
      <w:r>
        <w:rPr>
          <w:rFonts w:hint="eastAsia" w:ascii="仿宋_GB2312" w:eastAsia="仿宋_GB2312"/>
          <w:sz w:val="32"/>
          <w:szCs w:val="32"/>
          <w:lang w:val="en-US" w:eastAsia="zh-CN"/>
        </w:rPr>
        <w:t>2276975.84</w:t>
      </w:r>
      <w:r>
        <w:rPr>
          <w:rFonts w:ascii="仿宋_GB2312" w:eastAsia="仿宋_GB2312"/>
          <w:sz w:val="32"/>
          <w:szCs w:val="32"/>
        </w:rPr>
        <w:t>元，主要原因:</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单位人员增加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下乡开展业务增多。</w:t>
      </w:r>
    </w:p>
    <w:p>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7047435.58</w:t>
      </w:r>
      <w:r>
        <w:rPr>
          <w:rFonts w:ascii="仿宋_GB2312" w:eastAsia="仿宋_GB2312"/>
          <w:sz w:val="32"/>
          <w:szCs w:val="32"/>
        </w:rPr>
        <w:t>元，占</w:t>
      </w:r>
      <w:r>
        <w:rPr>
          <w:rFonts w:hint="eastAsia" w:ascii="仿宋_GB2312" w:eastAsia="仿宋_GB2312"/>
          <w:sz w:val="32"/>
          <w:szCs w:val="32"/>
          <w:lang w:val="en-US" w:eastAsia="zh-CN"/>
        </w:rPr>
        <w:t>76.32</w:t>
      </w:r>
      <w:r>
        <w:rPr>
          <w:rFonts w:ascii="仿宋_GB2312" w:eastAsia="仿宋_GB2312"/>
          <w:sz w:val="32"/>
          <w:szCs w:val="32"/>
        </w:rPr>
        <w:t>%；社会保障和就业支出</w:t>
      </w:r>
      <w:r>
        <w:rPr>
          <w:rFonts w:hint="eastAsia" w:ascii="仿宋_GB2312" w:eastAsia="仿宋_GB2312"/>
          <w:sz w:val="32"/>
          <w:szCs w:val="32"/>
          <w:lang w:val="en-US" w:eastAsia="zh-CN"/>
        </w:rPr>
        <w:t>1002221.08</w:t>
      </w:r>
      <w:r>
        <w:rPr>
          <w:rFonts w:ascii="仿宋_GB2312" w:eastAsia="仿宋_GB2312"/>
          <w:sz w:val="32"/>
          <w:szCs w:val="32"/>
        </w:rPr>
        <w:t>元，占</w:t>
      </w:r>
      <w:r>
        <w:rPr>
          <w:rFonts w:hint="eastAsia" w:ascii="仿宋_GB2312" w:eastAsia="仿宋_GB2312"/>
          <w:sz w:val="32"/>
          <w:szCs w:val="32"/>
          <w:lang w:val="en-US" w:eastAsia="zh-CN"/>
        </w:rPr>
        <w:t>10.85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527683.18</w:t>
      </w:r>
      <w:r>
        <w:rPr>
          <w:rFonts w:ascii="仿宋_GB2312" w:eastAsia="仿宋_GB2312"/>
          <w:sz w:val="32"/>
          <w:szCs w:val="32"/>
        </w:rPr>
        <w:t>元，占</w:t>
      </w:r>
      <w:r>
        <w:rPr>
          <w:rFonts w:hint="eastAsia" w:ascii="仿宋_GB2312" w:eastAsia="仿宋_GB2312"/>
          <w:sz w:val="32"/>
          <w:szCs w:val="32"/>
          <w:lang w:val="en-US" w:eastAsia="zh-CN"/>
        </w:rPr>
        <w:t>5.71</w:t>
      </w:r>
      <w:r>
        <w:rPr>
          <w:rFonts w:ascii="仿宋_GB2312" w:eastAsia="仿宋_GB2312"/>
          <w:sz w:val="32"/>
          <w:szCs w:val="32"/>
        </w:rPr>
        <w:t>%；住房保障支出</w:t>
      </w:r>
      <w:r>
        <w:rPr>
          <w:rFonts w:hint="eastAsia" w:ascii="仿宋_GB2312" w:eastAsia="仿宋_GB2312"/>
          <w:sz w:val="32"/>
          <w:szCs w:val="32"/>
          <w:lang w:val="en-US" w:eastAsia="zh-CN"/>
        </w:rPr>
        <w:t>655536</w:t>
      </w:r>
      <w:r>
        <w:rPr>
          <w:rFonts w:ascii="仿宋_GB2312" w:eastAsia="仿宋_GB2312"/>
          <w:sz w:val="32"/>
          <w:szCs w:val="32"/>
        </w:rPr>
        <w:t>元，占</w:t>
      </w:r>
      <w:r>
        <w:rPr>
          <w:rFonts w:hint="eastAsia" w:ascii="仿宋_GB2312" w:eastAsia="仿宋_GB2312"/>
          <w:sz w:val="32"/>
          <w:szCs w:val="32"/>
          <w:lang w:val="en-US" w:eastAsia="zh-CN"/>
        </w:rPr>
        <w:t>7.1</w:t>
      </w:r>
      <w:r>
        <w:rPr>
          <w:rFonts w:ascii="仿宋_GB2312" w:eastAsia="仿宋_GB2312"/>
          <w:sz w:val="32"/>
          <w:szCs w:val="32"/>
        </w:rPr>
        <w:t>%</w:t>
      </w:r>
      <w:r>
        <w:rPr>
          <w:rFonts w:hint="eastAsia" w:ascii="仿宋_GB2312" w:eastAsia="仿宋_GB2312"/>
          <w:sz w:val="32"/>
          <w:szCs w:val="32"/>
          <w:lang w:eastAsia="zh-CN"/>
        </w:rPr>
        <w:t>。</w:t>
      </w:r>
    </w:p>
    <w:p>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5907816.67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lang w:val="en-US" w:eastAsia="zh-CN"/>
        </w:rPr>
        <w:t>1139618.91</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668147.41</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334073.67</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437208.3</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90474.88</w:t>
      </w:r>
      <w:r>
        <w:rPr>
          <w:rFonts w:ascii="仿宋_GB2312" w:eastAsia="仿宋_GB2312"/>
          <w:sz w:val="32"/>
          <w:szCs w:val="32"/>
        </w:rPr>
        <w:t>元，主要用于事业单位缴纳基本医疗保险。</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655536</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hint="eastAsia" w:ascii="仿宋_GB2312" w:eastAsia="仿宋_GB2312"/>
          <w:sz w:val="32"/>
          <w:szCs w:val="32"/>
          <w:lang w:val="en-US" w:eastAsia="zh-CN"/>
        </w:rPr>
        <w:t>9232875.84</w:t>
      </w:r>
      <w:r>
        <w:rPr>
          <w:rFonts w:hint="eastAsia" w:cs="仿宋_GB2312"/>
          <w:kern w:val="2"/>
          <w:sz w:val="32"/>
          <w:szCs w:val="32"/>
        </w:rPr>
        <w:t>元，其中：人员经费</w:t>
      </w:r>
      <w:r>
        <w:rPr>
          <w:rFonts w:hint="eastAsia" w:cs="仿宋_GB2312"/>
          <w:kern w:val="2"/>
          <w:sz w:val="32"/>
          <w:szCs w:val="32"/>
          <w:lang w:val="en-US" w:eastAsia="zh-CN"/>
        </w:rPr>
        <w:t>8230795.84</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1002080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hint="eastAsia" w:cs="仿宋_GB2312"/>
          <w:kern w:val="2"/>
          <w:sz w:val="32"/>
          <w:szCs w:val="32"/>
          <w:lang w:val="en-US" w:eastAsia="zh-CN"/>
        </w:rPr>
        <w:t>600000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40000</w:t>
      </w:r>
      <w:r>
        <w:rPr>
          <w:rFonts w:hint="eastAsia" w:cs="仿宋_GB2312"/>
          <w:kern w:val="2"/>
          <w:sz w:val="32"/>
          <w:szCs w:val="32"/>
        </w:rPr>
        <w:t>元，公务用车购置及运行维护费</w:t>
      </w:r>
      <w:r>
        <w:rPr>
          <w:rFonts w:hint="eastAsia" w:cs="仿宋_GB2312"/>
          <w:kern w:val="2"/>
          <w:sz w:val="32"/>
          <w:szCs w:val="32"/>
          <w:lang w:val="en-US" w:eastAsia="zh-CN"/>
        </w:rPr>
        <w:t>560000</w:t>
      </w:r>
      <w:r>
        <w:rPr>
          <w:rFonts w:hint="eastAsia" w:cs="仿宋_GB2312"/>
          <w:kern w:val="2"/>
          <w:sz w:val="32"/>
          <w:szCs w:val="32"/>
        </w:rPr>
        <w:t>元</w:t>
      </w:r>
      <w:r>
        <w:rPr>
          <w:rFonts w:hint="eastAsia" w:cs="仿宋_GB2312"/>
          <w:kern w:val="2"/>
          <w:sz w:val="32"/>
          <w:szCs w:val="32"/>
          <w:lang w:eastAsia="zh-CN"/>
        </w:rPr>
        <w:t>（</w:t>
      </w:r>
      <w:r>
        <w:rPr>
          <w:rFonts w:hint="eastAsia" w:cs="仿宋_GB2312"/>
          <w:color w:val="000000"/>
          <w:kern w:val="2"/>
          <w:sz w:val="32"/>
          <w:szCs w:val="32"/>
          <w:lang w:val="en-US" w:eastAsia="zh-CN"/>
        </w:rPr>
        <w:t>公车运行维护费560000元，公务用车购置费0元）</w:t>
      </w:r>
      <w:r>
        <w:rPr>
          <w:rFonts w:hint="eastAsia" w:cs="仿宋_GB2312"/>
          <w:kern w:val="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年无因公出国（境）经费</w:t>
      </w:r>
      <w:r>
        <w:rPr>
          <w:rFonts w:hint="eastAsia" w:ascii="仿宋_GB2312" w:eastAsia="仿宋_GB2312"/>
          <w:sz w:val="32"/>
          <w:szCs w:val="32"/>
          <w:lang w:eastAsia="zh-CN"/>
        </w:rPr>
        <w:t>，</w:t>
      </w:r>
      <w:r>
        <w:rPr>
          <w:rFonts w:hint="eastAsia" w:ascii="仿宋_GB2312" w:eastAsia="仿宋_GB2312"/>
          <w:sz w:val="32"/>
          <w:szCs w:val="32"/>
          <w:lang w:val="en-US" w:eastAsia="zh-CN"/>
        </w:rPr>
        <w:t>无变化</w:t>
      </w:r>
      <w:r>
        <w:rPr>
          <w:rFonts w:ascii="仿宋_GB2312" w:eastAsia="仿宋_GB2312"/>
          <w:sz w:val="32"/>
          <w:szCs w:val="32"/>
        </w:rPr>
        <w:t>。</w:t>
      </w:r>
    </w:p>
    <w:p>
      <w:pPr>
        <w:spacing w:line="576" w:lineRule="exact"/>
        <w:ind w:firstLine="640" w:firstLineChars="200"/>
        <w:rPr>
          <w:rFonts w:hint="eastAsia" w:ascii="仿宋_GB2312" w:eastAsia="仿宋_GB2312" w:cs="Times New Roman"/>
          <w:kern w:val="0"/>
          <w:sz w:val="32"/>
          <w:szCs w:val="32"/>
          <w:lang w:val="en-US" w:eastAsia="zh-CN" w:bidi="ar-SA"/>
        </w:rPr>
      </w:pPr>
      <w:r>
        <w:rPr>
          <w:rFonts w:hint="eastAsia" w:ascii="仿宋_GB2312" w:eastAsia="仿宋_GB2312"/>
          <w:sz w:val="32"/>
          <w:szCs w:val="32"/>
        </w:rPr>
        <w:t>（二）</w:t>
      </w:r>
      <w:r>
        <w:rPr>
          <w:rFonts w:hint="eastAsia" w:ascii="仿宋_GB2312" w:eastAsia="仿宋_GB2312" w:cs="Times New Roman"/>
          <w:kern w:val="0"/>
          <w:sz w:val="32"/>
          <w:szCs w:val="32"/>
          <w:lang w:val="en-US" w:eastAsia="zh-CN" w:bidi="ar-SA"/>
        </w:rPr>
        <w:t>2023年公务接待经费40000元。较2022年预算经费减少10000元，下降20%，</w:t>
      </w:r>
      <w:r>
        <w:rPr>
          <w:rFonts w:ascii="仿宋_GB2312" w:eastAsia="仿宋_GB2312" w:cs="Times New Roman"/>
          <w:kern w:val="0"/>
          <w:sz w:val="32"/>
          <w:szCs w:val="32"/>
          <w:lang w:val="en-US" w:eastAsia="zh-CN" w:bidi="ar-SA"/>
        </w:rPr>
        <w:t>主要原因是：</w:t>
      </w:r>
      <w:r>
        <w:rPr>
          <w:rFonts w:hint="eastAsia" w:ascii="仿宋_GB2312" w:eastAsia="仿宋_GB2312" w:cs="Times New Roman"/>
          <w:kern w:val="0"/>
          <w:sz w:val="32"/>
          <w:szCs w:val="32"/>
          <w:lang w:val="en-US" w:eastAsia="zh-CN" w:bidi="ar-SA"/>
        </w:rPr>
        <w:t>严格按照中央八项规定，减少公务接待费支出。　　</w:t>
      </w:r>
    </w:p>
    <w:p>
      <w:pPr>
        <w:pStyle w:val="12"/>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560000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年公务用车购置及运行维护费</w:t>
      </w:r>
      <w:r>
        <w:rPr>
          <w:rFonts w:hint="eastAsia" w:cs="宋体"/>
          <w:sz w:val="32"/>
          <w:szCs w:val="32"/>
        </w:rPr>
        <w:t>增加</w:t>
      </w:r>
      <w:r>
        <w:rPr>
          <w:rFonts w:hint="eastAsia" w:cs="宋体"/>
          <w:sz w:val="32"/>
          <w:szCs w:val="32"/>
          <w:lang w:val="en-US" w:eastAsia="zh-CN"/>
        </w:rPr>
        <w:t>80000</w:t>
      </w:r>
      <w:r>
        <w:rPr>
          <w:rFonts w:hint="eastAsia" w:cs="仿宋_GB2312"/>
          <w:color w:val="000000"/>
          <w:kern w:val="2"/>
          <w:sz w:val="32"/>
          <w:szCs w:val="32"/>
        </w:rPr>
        <w:t>元，增长</w:t>
      </w:r>
      <w:r>
        <w:rPr>
          <w:rFonts w:hint="eastAsia" w:cs="仿宋_GB2312"/>
          <w:color w:val="000000"/>
          <w:kern w:val="2"/>
          <w:sz w:val="32"/>
          <w:szCs w:val="32"/>
          <w:lang w:val="en-US" w:eastAsia="zh-CN"/>
        </w:rPr>
        <w:t>16.7</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其中公车运行维护费560000元，</w:t>
      </w:r>
      <w:r>
        <w:rPr>
          <w:rFonts w:hint="eastAsia" w:cs="仿宋_GB2312"/>
          <w:color w:val="000000"/>
          <w:kern w:val="2"/>
          <w:sz w:val="32"/>
          <w:szCs w:val="32"/>
        </w:rPr>
        <w:t>较</w:t>
      </w:r>
      <w:r>
        <w:rPr>
          <w:rFonts w:hint="eastAsia" w:cs="仿宋_GB2312"/>
          <w:color w:val="000000"/>
          <w:kern w:val="2"/>
          <w:sz w:val="32"/>
          <w:szCs w:val="32"/>
          <w:lang w:eastAsia="zh-CN"/>
        </w:rPr>
        <w:t>2023</w:t>
      </w:r>
      <w:r>
        <w:rPr>
          <w:rFonts w:hint="eastAsia" w:cs="仿宋_GB2312"/>
          <w:color w:val="000000"/>
          <w:kern w:val="2"/>
          <w:sz w:val="32"/>
          <w:szCs w:val="32"/>
        </w:rPr>
        <w:t>年</w:t>
      </w:r>
      <w:r>
        <w:rPr>
          <w:rFonts w:hint="eastAsia" w:cs="仿宋_GB2312"/>
          <w:color w:val="000000"/>
          <w:kern w:val="2"/>
          <w:sz w:val="32"/>
          <w:szCs w:val="32"/>
          <w:lang w:val="en-US" w:eastAsia="zh-CN"/>
        </w:rPr>
        <w:t>公车运行维护费</w:t>
      </w:r>
      <w:r>
        <w:rPr>
          <w:rFonts w:hint="eastAsia" w:cs="仿宋_GB2312"/>
          <w:color w:val="000000"/>
          <w:kern w:val="2"/>
          <w:sz w:val="32"/>
          <w:szCs w:val="32"/>
        </w:rPr>
        <w:t>预算经费</w:t>
      </w:r>
      <w:r>
        <w:rPr>
          <w:rFonts w:hint="eastAsia" w:cs="仿宋_GB2312"/>
          <w:color w:val="000000"/>
          <w:kern w:val="2"/>
          <w:sz w:val="32"/>
          <w:szCs w:val="32"/>
          <w:lang w:val="en-US" w:eastAsia="zh-CN"/>
        </w:rPr>
        <w:t>增加</w:t>
      </w:r>
      <w:r>
        <w:rPr>
          <w:rFonts w:hint="eastAsia" w:cs="宋体"/>
          <w:sz w:val="32"/>
          <w:szCs w:val="32"/>
          <w:lang w:val="en-US" w:eastAsia="zh-CN"/>
        </w:rPr>
        <w:t>80000.00</w:t>
      </w:r>
      <w:r>
        <w:rPr>
          <w:rFonts w:hint="eastAsia" w:cs="仿宋_GB2312"/>
          <w:color w:val="000000"/>
          <w:kern w:val="2"/>
          <w:sz w:val="32"/>
          <w:szCs w:val="32"/>
        </w:rPr>
        <w:t>元，</w:t>
      </w:r>
      <w:r>
        <w:rPr>
          <w:rFonts w:hint="eastAsia" w:cs="仿宋_GB2312"/>
          <w:color w:val="000000"/>
          <w:kern w:val="2"/>
          <w:sz w:val="32"/>
          <w:szCs w:val="32"/>
          <w:lang w:val="en-US" w:eastAsia="zh-CN"/>
        </w:rPr>
        <w:t>增加16.7</w:t>
      </w:r>
      <w:r>
        <w:rPr>
          <w:rFonts w:hint="eastAsia" w:cs="仿宋_GB2312"/>
          <w:color w:val="000000"/>
          <w:kern w:val="2"/>
          <w:sz w:val="32"/>
          <w:szCs w:val="32"/>
        </w:rPr>
        <w:t>%</w:t>
      </w:r>
      <w:r>
        <w:rPr>
          <w:rFonts w:hint="eastAsia" w:cs="仿宋_GB2312"/>
          <w:color w:val="000000"/>
          <w:kern w:val="2"/>
          <w:sz w:val="32"/>
          <w:szCs w:val="32"/>
          <w:lang w:eastAsia="zh-CN"/>
        </w:rPr>
        <w:t>，其原因为增加一辆公务用车，经费需求增多。</w:t>
      </w:r>
      <w:r>
        <w:rPr>
          <w:rFonts w:hint="eastAsia" w:cs="仿宋_GB2312"/>
          <w:color w:val="000000"/>
          <w:kern w:val="2"/>
          <w:sz w:val="32"/>
          <w:szCs w:val="32"/>
          <w:lang w:val="en-US" w:eastAsia="zh-CN"/>
        </w:rPr>
        <w:t>公务用车购置费0元</w:t>
      </w:r>
      <w:r>
        <w:rPr>
          <w:rFonts w:hint="eastAsia" w:cs="仿宋_GB2312"/>
          <w:color w:val="000000"/>
          <w:kern w:val="2"/>
          <w:sz w:val="32"/>
          <w:szCs w:val="32"/>
        </w:rPr>
        <w:t>。</w:t>
      </w:r>
      <w:r>
        <w:rPr>
          <w:rFonts w:hint="eastAsia" w:cs="仿宋_GB2312"/>
          <w:color w:val="000000"/>
          <w:kern w:val="2"/>
          <w:sz w:val="32"/>
          <w:szCs w:val="32"/>
          <w:lang w:val="en-US" w:eastAsia="zh-CN"/>
        </w:rPr>
        <w:t>无变化</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2023年无政府基金预算安排“三公”经费。</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3</w:t>
      </w:r>
      <w:r>
        <w:rPr>
          <w:sz w:val="32"/>
          <w:szCs w:val="32"/>
        </w:rPr>
        <w:t>年无政府性基金预算拨款安排的支出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年机关运行经费财政拨款预算为</w:t>
      </w:r>
      <w:r>
        <w:rPr>
          <w:rFonts w:hint="eastAsia" w:ascii="仿宋_GB2312" w:eastAsia="仿宋_GB2312"/>
          <w:sz w:val="32"/>
          <w:szCs w:val="32"/>
          <w:lang w:val="en-US" w:eastAsia="zh-CN"/>
        </w:rPr>
        <w:t>1002080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2</w:t>
      </w:r>
      <w:r>
        <w:rPr>
          <w:rFonts w:ascii="仿宋_GB2312" w:eastAsia="仿宋_GB2312"/>
          <w:sz w:val="32"/>
          <w:szCs w:val="32"/>
        </w:rPr>
        <w:t>年预算增加</w:t>
      </w:r>
      <w:r>
        <w:rPr>
          <w:rFonts w:hint="eastAsia" w:ascii="仿宋_GB2312" w:eastAsia="仿宋_GB2312"/>
          <w:sz w:val="32"/>
          <w:szCs w:val="32"/>
          <w:lang w:val="en-US" w:eastAsia="zh-CN"/>
        </w:rPr>
        <w:t>89180</w:t>
      </w:r>
      <w:r>
        <w:rPr>
          <w:rFonts w:ascii="仿宋_GB2312" w:eastAsia="仿宋_GB2312"/>
          <w:sz w:val="32"/>
          <w:szCs w:val="32"/>
        </w:rPr>
        <w:t>元，增长</w:t>
      </w:r>
      <w:r>
        <w:rPr>
          <w:rFonts w:hint="eastAsia" w:ascii="仿宋_GB2312" w:eastAsia="仿宋_GB2312"/>
          <w:sz w:val="32"/>
          <w:szCs w:val="32"/>
          <w:lang w:val="en-US" w:eastAsia="zh-CN"/>
        </w:rPr>
        <w:t>9.76</w:t>
      </w:r>
      <w:r>
        <w:rPr>
          <w:rFonts w:ascii="仿宋_GB2312" w:eastAsia="仿宋_GB2312"/>
          <w:sz w:val="32"/>
          <w:szCs w:val="32"/>
        </w:rPr>
        <w:t>%。主要原因是：</w:t>
      </w:r>
      <w:r>
        <w:rPr>
          <w:rFonts w:hint="eastAsia" w:ascii="仿宋_GB2312" w:eastAsia="仿宋_GB2312"/>
          <w:sz w:val="32"/>
          <w:szCs w:val="32"/>
          <w:lang w:eastAsia="zh-CN"/>
        </w:rPr>
        <w:t>人员增加</w:t>
      </w:r>
      <w:r>
        <w:rPr>
          <w:rFonts w:ascii="仿宋_GB2312" w:eastAsia="仿宋_GB2312"/>
          <w:sz w:val="32"/>
          <w:szCs w:val="32"/>
        </w:rPr>
        <w:t>。</w:t>
      </w:r>
    </w:p>
    <w:p>
      <w:pPr>
        <w:pStyle w:val="12"/>
        <w:numPr>
          <w:ilvl w:val="0"/>
          <w:numId w:val="2"/>
        </w:numPr>
        <w:spacing w:before="0" w:line="360" w:lineRule="auto"/>
        <w:ind w:left="0" w:firstLine="643" w:firstLineChars="200"/>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3</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2"/>
        <w:spacing w:before="0" w:line="360" w:lineRule="auto"/>
        <w:ind w:left="0"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6709120.45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8</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4828553.57</w:t>
      </w:r>
      <w:r>
        <w:rPr>
          <w:rFonts w:ascii="仿宋_GB2312" w:eastAsia="仿宋_GB2312"/>
          <w:sz w:val="32"/>
          <w:szCs w:val="32"/>
        </w:rPr>
        <w:t>元；其他固定资产</w:t>
      </w:r>
      <w:r>
        <w:rPr>
          <w:rFonts w:hint="eastAsia" w:ascii="仿宋_GB2312" w:eastAsia="仿宋_GB2312"/>
          <w:sz w:val="32"/>
          <w:szCs w:val="32"/>
          <w:lang w:val="en-US" w:eastAsia="zh-CN"/>
        </w:rPr>
        <w:t>1880566.88</w:t>
      </w:r>
      <w:r>
        <w:rPr>
          <w:rFonts w:ascii="仿宋_GB2312" w:eastAsia="仿宋_GB2312"/>
          <w:sz w:val="32"/>
          <w:szCs w:val="32"/>
        </w:rPr>
        <w:t>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firstLine="643" w:firstLineChars="200"/>
        <w:textAlignment w:val="auto"/>
        <w:rPr>
          <w:rFonts w:hint="eastAsia" w:ascii="仿宋_GB2312" w:hAnsi="仿宋_GB2312" w:eastAsia="仿宋_GB2312" w:cs="仿宋_GB2312"/>
          <w:color w:val="auto"/>
          <w:sz w:val="32"/>
          <w:szCs w:val="32"/>
          <w:highlight w:val="none"/>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仿宋_GB2312" w:eastAsia="仿宋_GB2312" w:cs="仿宋_GB2312"/>
          <w:color w:val="auto"/>
          <w:sz w:val="32"/>
          <w:szCs w:val="32"/>
          <w:highlight w:val="none"/>
          <w:lang w:val="en-US" w:eastAsia="zh-CN"/>
        </w:rPr>
        <w:t>2023</w:t>
      </w:r>
      <w:r>
        <w:rPr>
          <w:rFonts w:hint="eastAsia" w:ascii="仿宋_GB2312" w:hAnsi="仿宋_GB2312" w:eastAsia="仿宋_GB2312" w:cs="仿宋_GB2312"/>
          <w:bCs/>
          <w:color w:val="auto"/>
          <w:sz w:val="32"/>
          <w:szCs w:val="32"/>
          <w:highlight w:val="none"/>
        </w:rPr>
        <w:t>年开展绩效目标管理的项目</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bCs/>
          <w:color w:val="auto"/>
          <w:sz w:val="32"/>
          <w:szCs w:val="32"/>
          <w:highlight w:val="none"/>
        </w:rPr>
        <w:t>个，涉及预算</w:t>
      </w:r>
      <w:r>
        <w:rPr>
          <w:rFonts w:hint="eastAsia" w:ascii="仿宋_GB2312" w:hAnsi="仿宋_GB2312" w:eastAsia="仿宋_GB2312" w:cs="仿宋_GB2312"/>
          <w:bCs/>
          <w:color w:val="auto"/>
          <w:sz w:val="32"/>
          <w:szCs w:val="32"/>
          <w:highlight w:val="none"/>
          <w:lang w:val="en-US" w:eastAsia="zh-CN"/>
        </w:rPr>
        <w:t>923.28</w:t>
      </w:r>
      <w:r>
        <w:rPr>
          <w:rFonts w:hint="eastAsia" w:ascii="仿宋_GB2312" w:hAnsi="仿宋_GB2312" w:eastAsia="仿宋_GB2312" w:cs="仿宋_GB2312"/>
          <w:bCs/>
          <w:color w:val="auto"/>
          <w:sz w:val="32"/>
          <w:szCs w:val="32"/>
          <w:highlight w:val="none"/>
        </w:rPr>
        <w:t>万元。其中：人员类项目</w:t>
      </w: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bCs/>
          <w:color w:val="auto"/>
          <w:sz w:val="32"/>
          <w:szCs w:val="32"/>
          <w:highlight w:val="none"/>
        </w:rPr>
        <w:t>个，涉及预算</w:t>
      </w:r>
      <w:r>
        <w:rPr>
          <w:rFonts w:hint="eastAsia" w:ascii="仿宋_GB2312" w:hAnsi="仿宋_GB2312" w:eastAsia="仿宋_GB2312" w:cs="仿宋_GB2312"/>
          <w:color w:val="auto"/>
          <w:sz w:val="32"/>
          <w:szCs w:val="32"/>
          <w:highlight w:val="none"/>
          <w:lang w:val="en-US" w:eastAsia="zh-CN"/>
        </w:rPr>
        <w:t>823.07</w:t>
      </w:r>
      <w:r>
        <w:rPr>
          <w:rFonts w:hint="eastAsia" w:ascii="仿宋_GB2312" w:hAnsi="仿宋_GB2312" w:eastAsia="仿宋_GB2312" w:cs="仿宋_GB2312"/>
          <w:bCs/>
          <w:color w:val="auto"/>
          <w:sz w:val="32"/>
          <w:szCs w:val="32"/>
          <w:highlight w:val="none"/>
        </w:rPr>
        <w:t>万元；运转类项目</w:t>
      </w:r>
      <w:r>
        <w:rPr>
          <w:rFonts w:hint="eastAsia" w:ascii="仿宋_GB2312" w:hAnsi="仿宋_GB2312" w:eastAsia="仿宋_GB2312" w:cs="仿宋_GB2312"/>
          <w:bCs/>
          <w:color w:val="auto"/>
          <w:sz w:val="32"/>
          <w:szCs w:val="32"/>
          <w:highlight w:val="none"/>
          <w:lang w:val="en-US" w:eastAsia="zh-CN"/>
        </w:rPr>
        <w:t>2</w:t>
      </w:r>
      <w:r>
        <w:rPr>
          <w:rFonts w:hint="eastAsia" w:ascii="仿宋_GB2312" w:hAnsi="仿宋_GB2312" w:eastAsia="仿宋_GB2312" w:cs="仿宋_GB2312"/>
          <w:bCs/>
          <w:color w:val="auto"/>
          <w:sz w:val="32"/>
          <w:szCs w:val="32"/>
          <w:highlight w:val="none"/>
        </w:rPr>
        <w:t>个，涉及预算</w:t>
      </w:r>
      <w:r>
        <w:rPr>
          <w:rFonts w:hint="eastAsia" w:ascii="仿宋_GB2312" w:hAnsi="仿宋_GB2312" w:eastAsia="仿宋_GB2312" w:cs="仿宋_GB2312"/>
          <w:color w:val="auto"/>
          <w:sz w:val="32"/>
          <w:szCs w:val="32"/>
          <w:highlight w:val="none"/>
          <w:lang w:val="en-US" w:eastAsia="zh-CN"/>
        </w:rPr>
        <w:t>100.21</w:t>
      </w:r>
      <w:r>
        <w:rPr>
          <w:rFonts w:hint="eastAsia" w:ascii="仿宋_GB2312" w:hAnsi="仿宋_GB2312" w:eastAsia="仿宋_GB2312" w:cs="仿宋_GB2312"/>
          <w:bCs/>
          <w:color w:val="auto"/>
          <w:sz w:val="32"/>
          <w:szCs w:val="32"/>
          <w:highlight w:val="none"/>
        </w:rPr>
        <w:t>万元；特定目标类项目</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bCs/>
          <w:color w:val="auto"/>
          <w:sz w:val="32"/>
          <w:szCs w:val="32"/>
          <w:highlight w:val="none"/>
        </w:rPr>
        <w:t>个，涉及预</w:t>
      </w:r>
      <w:r>
        <w:rPr>
          <w:rFonts w:hint="eastAsia" w:ascii="仿宋_GB2312" w:hAnsi="仿宋_GB2312" w:eastAsia="仿宋_GB2312" w:cs="仿宋_GB2312"/>
          <w:bCs/>
          <w:color w:val="auto"/>
          <w:sz w:val="32"/>
          <w:szCs w:val="32"/>
          <w:highlight w:val="none"/>
          <w:lang w:val="en-US" w:eastAsia="zh-CN"/>
        </w:rPr>
        <w:t>算</w:t>
      </w:r>
      <w:bookmarkStart w:id="0" w:name="_GoBack"/>
      <w:bookmarkEnd w:id="0"/>
      <w:r>
        <w:rPr>
          <w:rFonts w:hint="eastAsia" w:ascii="仿宋_GB2312" w:hAnsi="仿宋_GB2312" w:eastAsia="仿宋_GB2312" w:cs="仿宋_GB2312"/>
          <w:bCs/>
          <w:color w:val="auto"/>
          <w:sz w:val="32"/>
          <w:szCs w:val="32"/>
          <w:highlight w:val="none"/>
          <w:lang w:val="en-US" w:eastAsia="zh-CN"/>
        </w:rPr>
        <w:t>0</w:t>
      </w:r>
      <w:r>
        <w:rPr>
          <w:rFonts w:hint="eastAsia" w:ascii="仿宋_GB2312" w:hAnsi="仿宋_GB2312" w:eastAsia="仿宋_GB2312" w:cs="仿宋_GB2312"/>
          <w:bCs/>
          <w:color w:val="auto"/>
          <w:sz w:val="32"/>
          <w:szCs w:val="32"/>
          <w:highlight w:val="none"/>
        </w:rPr>
        <w:t>万元</w:t>
      </w:r>
      <w:r>
        <w:rPr>
          <w:rFonts w:hint="eastAsia" w:ascii="仿宋_GB2312" w:hAnsi="仿宋_GB2312" w:eastAsia="仿宋_GB2312" w:cs="仿宋_GB2312"/>
          <w:bCs/>
          <w:color w:val="auto"/>
          <w:sz w:val="32"/>
          <w:szCs w:val="32"/>
          <w:highlight w:val="none"/>
          <w:lang w:eastAsia="zh-CN"/>
        </w:rPr>
        <w:t>。</w:t>
      </w:r>
    </w:p>
    <w:p>
      <w:pPr>
        <w:pStyle w:val="12"/>
        <w:spacing w:before="0" w:line="360" w:lineRule="auto"/>
        <w:ind w:firstLine="640" w:firstLineChars="200"/>
        <w:rPr>
          <w:rFonts w:hint="eastAsia" w:ascii="黑体" w:eastAsia="黑体"/>
          <w:sz w:val="32"/>
          <w:szCs w:val="32"/>
        </w:rPr>
      </w:pP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C1E0C"/>
    <w:multiLevelType w:val="singleLevel"/>
    <w:tmpl w:val="0E5C1E0C"/>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000000"/>
    <w:rsid w:val="13646E95"/>
    <w:rsid w:val="1CAF05BA"/>
    <w:rsid w:val="4F633C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0"/>
    <w:rPr>
      <w:rFonts w:cs="Times New Roman"/>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3557</Words>
  <Characters>4095</Characters>
  <Lines>221</Lines>
  <Paragraphs>80</Paragraphs>
  <TotalTime>3</TotalTime>
  <ScaleCrop>false</ScaleCrop>
  <LinksUpToDate>false</LinksUpToDate>
  <CharactersWithSpaces>4149</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2022-03-17T23:42:00Z</cp:lastPrinted>
  <dcterms:modified xsi:type="dcterms:W3CDTF">2024-08-14T00:27:16Z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D05B1B8FCB2A43EC981A42FF653424B0</vt:lpwstr>
  </property>
</Properties>
</file>