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茂县人大常委会办公室</w:t>
      </w:r>
    </w:p>
    <w:p>
      <w:pPr>
        <w:ind w:firstLine="0"/>
        <w:jc w:val="center"/>
        <w:rPr>
          <w:rFonts w:hint="default" w:ascii="宋体" w:hAnsi="宋体"/>
          <w:sz w:val="32"/>
          <w:szCs w:val="32"/>
          <w:lang w:val="en-US" w:eastAsia="zh-CN"/>
        </w:rPr>
      </w:pPr>
      <w:r>
        <w:rPr>
          <w:rFonts w:hint="eastAsia" w:ascii="方正小标宋简体" w:hAnsi="方正小标宋简体" w:eastAsia="方正小标宋简体" w:cs="方正小标宋简体"/>
          <w:sz w:val="44"/>
          <w:szCs w:val="44"/>
          <w:lang w:val="en-US" w:eastAsia="zh-CN"/>
        </w:rPr>
        <w:t>2021年部门预算公开说明</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640"/>
        <w:rPr>
          <w:rFonts w:ascii="宋体" w:hAnsi="宋体"/>
          <w:sz w:val="32"/>
          <w:szCs w:val="32"/>
          <w:lang w:eastAsia="zh-CN"/>
        </w:rPr>
      </w:pP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ind w:firstLine="640"/>
        <w:rPr>
          <w:lang w:eastAsia="zh-CN"/>
        </w:rPr>
      </w:pPr>
      <w:bookmarkStart w:id="0" w:name="_GoBack"/>
      <w:bookmarkEnd w:id="0"/>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lang w:eastAsia="zh-CN"/>
        </w:rPr>
      </w:pPr>
      <w:r>
        <w:rPr>
          <w:rFonts w:hint="eastAsia" w:ascii="仿宋_GB2312" w:hAnsi="仿宋" w:eastAsia="仿宋_GB2312"/>
          <w:sz w:val="32"/>
          <w:szCs w:val="32"/>
          <w:lang w:eastAsia="zh-CN"/>
        </w:rPr>
        <w:t>法律监督、工作监督、任职任免、重大事项决定。</w:t>
      </w:r>
    </w:p>
    <w:p>
      <w:pPr>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eastAsia="仿宋_GB2312"/>
          <w:kern w:val="0"/>
          <w:sz w:val="32"/>
          <w:szCs w:val="32"/>
        </w:rPr>
        <w:t> </w:t>
      </w:r>
      <w:r>
        <w:rPr>
          <w:rFonts w:hint="eastAsia" w:ascii="仿宋_GB2312" w:hAnsi="仿宋" w:eastAsia="仿宋_GB2312" w:cs="Arial"/>
          <w:sz w:val="32"/>
          <w:szCs w:val="32"/>
          <w:lang w:eastAsia="zh-CN"/>
        </w:rPr>
        <w:t>2021年，是中国共产党建党100周年，是“十四五”规划开局之年，也是县、镇两级换届选举之年。站在新的起点上，全县人大工作的总体思路和要求是：以习近平新时代中国特色社会主义思想为指导，全面贯彻党的十九大和十九届二中、三中、四中、五中全会精神，深入贯彻习近平总书记关于四川工作的重要讲话精神，增强“四个意识”、坚定“四个自信”、做到“两个维护”，坚持党的领导、人民当家作主、依法治国有机统一，围绕县委中心大局，依法行使监督权、决定权、任免权，主动担当，奋发有为，服务大局，扎实工作，全力推动茂县经济社会高质量发展。根据这个总体思路和要求，重点做好以下四个方面的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 一、坚持政治导向，更高站位履行人大各项职能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全面加强党对人大工作的领导，坚定执行党的政治路线，严守政治纪律和政治规矩，推动“四个意识”“四个自信”“两个维护”等重大政治要求具体化实践化。全面、持续、深入学习习近平总书记关于坚持和完善人民代表大会制度的重要思想，提高政治站位，强化理论武装，提升工作能力，推进人民代表大会制度理论和实践创新。严格执行请示报告制度，坚持重大事项及时向县委请示报告，通过人民代表大会制度保证党的路线方针政策和县委决策部署在人大工作中得到全面贯彻、充分体现和有效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二、坚持问题导向，更大力度助推高质量发展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加强对县委重大决策部署贯彻落实情况的监督，依法做出决议决定，使县委决策部署转变为人民意志，督促“一府一委两院”有效贯彻实施；加强对经济工作的监督，依法做好国民经济和社会发展计划、预算审查工作，发挥审计监督职能，加强对三产融合、乡村旅游和康养产业发展的探索，助推茂县经济高质量发展；强化在线监督，充分发挥预算联网监督作用，实现预算监督智能化、全程化，提升监督效能；加强对生态保护的监督，促进人与自然和谐相处，实现经济与社会可持续发展；加强对宪法和法律法规实施情况的监督，着力改进执法检查工作，突出抓好《中华人民共和国民法典》《中华人民共和国野生动物保护法》等法律法规的实施监督，确保宪法和法律法规全面正确贯彻实施；全力抓好习近平法治思想的学习宣传和贯彻落实工作，以习近平法治思想为指导，进一步加强对监察和司法工作的监督，通过加强对未成年人检察、智慧法院建设等多种方式，推动监察、审判、检察机关严格执法、公正司法，不断提高司法公信力。继续抓好政府组成部门主要负责人履职评议工作，进一步加强对国家工作人员的监督，增强国家工作人员人大意识、法律意识和责任意识，督促其依法办事，正确行使人民赋予的权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三、坚持结果导向，更多维度发挥代表主体作用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加强对换届选举的组织指导。常委会将在县委坚强领导下，依法成立选举工作委员会，加强法律监督和工作指导，严格政治纪律，严格依法办事，确保县、镇换届选举工作顺利进行。新一届代表产生后，更加注重强化服务保障，注重发挥代表作用，抓好、抓实、抓细服务联系代表工作。强化新任代表大培训工作，提升履职能力；通过组织调研、视察、接访、走访、代表联络站活动、回原选区述职评议等形式，增强代表活动的针对性和实效性。抓好代表履职积分量化管理，推动代表活动常态化、制度化。以州人大代表履职平台为依托，开发建设好“人大代表履职服务平台”，以信息化服务助推人大代表工作，激发代表履职新活力。加强人大工作实践和人大代表典型宣传，讲好人大故事，充分展示人大代表履职风采。加强对人大代表建议、批评、意见办理工作的监督，督促相关承办单位认真办理代表建议、批评和意见，全面提高代表建议办理效率和质量，为茂县改革发展稳定凝聚全县人民的智慧和力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四、坚持目标导向，更严标准强化人大自身建设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Arial"/>
          <w:sz w:val="32"/>
          <w:szCs w:val="32"/>
          <w:lang w:eastAsia="zh-CN"/>
        </w:rPr>
      </w:pPr>
      <w:r>
        <w:rPr>
          <w:rFonts w:hint="eastAsia" w:ascii="仿宋_GB2312" w:hAnsi="仿宋" w:eastAsia="仿宋_GB2312" w:cs="Arial"/>
          <w:sz w:val="32"/>
          <w:szCs w:val="32"/>
          <w:lang w:eastAsia="zh-CN"/>
        </w:rPr>
        <w:t>全面贯彻落实省州和县委人大工作会议精神，更加自觉坚持党的领导，更加积极服务发展大局，更加有效发挥代表作用，更加从严提升自身建设；坚持以“两个机关”建设为重点，不断提高依法监督、为民服务的能力，推动人大工作与时俱进、创新发展。坚定不移推进全面从严治党，把政治建设摆在首位，以落实党组工作为抓手，强化党组织功能，坚决贯彻党的基本理论、基本路线、基本方略，严格遵守党的政治纪律和政治规矩。强化理论武装，强化理想信念教育，淬炼政治能力，涵养风清气正的政治生态。严格落实“两个责任”，持之以恒强化正风肃纪，进一步改进文风会风，优化程序，规范监督工作流程。不断健全人大组织机构，加强专门委员会建设；更加密切与省、州、镇和省内外人大的全方位联系，加强学习交流，深化上下协同联动，推动茂县人大工作取得新突破、实现新作为。</w:t>
      </w:r>
    </w:p>
    <w:p>
      <w:pPr>
        <w:ind w:left="0" w:leftChars="0" w:firstLine="640" w:firstLineChars="200"/>
        <w:rPr>
          <w:rFonts w:ascii="黑体" w:eastAsia="黑体"/>
          <w:sz w:val="32"/>
          <w:szCs w:val="32"/>
          <w:lang w:eastAsia="zh-CN"/>
        </w:rPr>
      </w:pPr>
      <w:r>
        <w:rPr>
          <w:rFonts w:ascii="黑体" w:eastAsia="黑体"/>
          <w:sz w:val="32"/>
          <w:szCs w:val="32"/>
          <w:lang w:eastAsia="zh-CN"/>
        </w:rPr>
        <w:t>二、部门预算单位构成</w:t>
      </w:r>
    </w:p>
    <w:p>
      <w:pPr>
        <w:ind w:firstLine="640" w:firstLineChars="200"/>
        <w:rPr>
          <w:rFonts w:ascii="仿宋_GB2312" w:hAnsi="仿宋" w:eastAsia="仿宋_GB2312"/>
          <w:sz w:val="32"/>
          <w:szCs w:val="32"/>
          <w:lang w:eastAsia="zh-CN"/>
        </w:rPr>
      </w:pPr>
      <w:r>
        <w:rPr>
          <w:rFonts w:hint="eastAsia" w:ascii="仿宋_GB2312" w:hAnsi="仿宋" w:eastAsia="仿宋_GB2312"/>
          <w:sz w:val="32"/>
          <w:szCs w:val="32"/>
          <w:lang w:eastAsia="zh-CN"/>
        </w:rPr>
        <w:t>茂县人大常委会办公室属一级预算单位，下属二级预算单位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个，其中：参照公务员法管理的事业单位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个，其他事业单位1个。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茂县人大常委会办公室</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4950669.00</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3655323.00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596149.00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277613.00</w:t>
      </w:r>
      <w:r>
        <w:rPr>
          <w:rFonts w:ascii="仿宋_GB2312" w:eastAsia="仿宋_GB2312"/>
          <w:sz w:val="32"/>
          <w:szCs w:val="32"/>
          <w:lang w:eastAsia="zh-CN"/>
        </w:rPr>
        <w:t>元，住房保障支出</w:t>
      </w:r>
      <w:r>
        <w:rPr>
          <w:rFonts w:hint="eastAsia" w:ascii="仿宋_GB2312" w:eastAsia="仿宋_GB2312"/>
          <w:sz w:val="32"/>
          <w:szCs w:val="32"/>
          <w:lang w:val="en-US" w:eastAsia="zh-CN"/>
        </w:rPr>
        <w:t>421584.00</w:t>
      </w:r>
      <w:r>
        <w:rPr>
          <w:rFonts w:ascii="仿宋_GB2312" w:eastAsia="仿宋_GB2312"/>
          <w:sz w:val="32"/>
          <w:szCs w:val="32"/>
          <w:lang w:eastAsia="zh-CN"/>
        </w:rPr>
        <w:t>元。</w:t>
      </w:r>
      <w:r>
        <w:rPr>
          <w:rFonts w:hint="eastAsia" w:ascii="仿宋_GB2312" w:eastAsia="仿宋_GB2312"/>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4950669.00</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3173368.00</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4950669.00</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4950669.00</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4950669.00</w:t>
      </w:r>
      <w:r>
        <w:rPr>
          <w:rFonts w:ascii="仿宋_GB2312" w:eastAsia="仿宋_GB2312"/>
          <w:sz w:val="32"/>
          <w:szCs w:val="32"/>
          <w:lang w:eastAsia="zh-CN"/>
        </w:rPr>
        <w:t>元，其中：基本支出</w:t>
      </w:r>
      <w:r>
        <w:rPr>
          <w:rFonts w:hint="eastAsia" w:ascii="仿宋_GB2312" w:eastAsia="仿宋_GB2312"/>
          <w:sz w:val="32"/>
          <w:szCs w:val="32"/>
          <w:lang w:val="en-US" w:eastAsia="zh-CN"/>
        </w:rPr>
        <w:t>4498469.00</w:t>
      </w:r>
      <w:r>
        <w:rPr>
          <w:rFonts w:ascii="仿宋_GB2312" w:eastAsia="仿宋_GB2312"/>
          <w:sz w:val="32"/>
          <w:szCs w:val="32"/>
          <w:lang w:eastAsia="zh-CN"/>
        </w:rPr>
        <w:t>元，占</w:t>
      </w:r>
      <w:r>
        <w:rPr>
          <w:rFonts w:hint="eastAsia" w:ascii="仿宋_GB2312" w:eastAsia="仿宋_GB2312"/>
          <w:sz w:val="32"/>
          <w:szCs w:val="32"/>
          <w:lang w:val="en-US" w:eastAsia="zh-CN"/>
        </w:rPr>
        <w:t>91</w:t>
      </w:r>
      <w:r>
        <w:rPr>
          <w:rFonts w:ascii="仿宋_GB2312" w:eastAsia="仿宋_GB2312"/>
          <w:sz w:val="32"/>
          <w:szCs w:val="32"/>
          <w:lang w:eastAsia="zh-CN"/>
        </w:rPr>
        <w:t>%，项目支出</w:t>
      </w:r>
      <w:r>
        <w:rPr>
          <w:rFonts w:hint="eastAsia" w:ascii="仿宋_GB2312" w:eastAsia="仿宋_GB2312"/>
          <w:sz w:val="32"/>
          <w:szCs w:val="32"/>
          <w:lang w:val="en-US" w:eastAsia="zh-CN"/>
        </w:rPr>
        <w:t>452200.00</w:t>
      </w:r>
      <w:r>
        <w:rPr>
          <w:rFonts w:ascii="仿宋_GB2312" w:eastAsia="仿宋_GB2312"/>
          <w:sz w:val="32"/>
          <w:szCs w:val="32"/>
          <w:lang w:eastAsia="zh-CN"/>
        </w:rPr>
        <w:t>元，占</w:t>
      </w:r>
      <w:r>
        <w:rPr>
          <w:rFonts w:hint="eastAsia" w:ascii="仿宋_GB2312" w:eastAsia="仿宋_GB2312"/>
          <w:sz w:val="32"/>
          <w:szCs w:val="32"/>
          <w:lang w:val="en-US" w:eastAsia="zh-CN"/>
        </w:rPr>
        <w:t>9</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4950669.00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3173368.00</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4950669.00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3655323.00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596149.00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277613.00</w:t>
      </w:r>
      <w:r>
        <w:rPr>
          <w:rFonts w:ascii="仿宋_GB2312" w:eastAsia="仿宋_GB2312"/>
          <w:sz w:val="32"/>
          <w:szCs w:val="32"/>
          <w:lang w:eastAsia="zh-CN"/>
        </w:rPr>
        <w:t>元，住房保障支出</w:t>
      </w:r>
      <w:r>
        <w:rPr>
          <w:rFonts w:hint="eastAsia" w:ascii="仿宋_GB2312" w:eastAsia="仿宋_GB2312"/>
          <w:sz w:val="32"/>
          <w:szCs w:val="32"/>
          <w:lang w:val="en-US" w:eastAsia="zh-CN"/>
        </w:rPr>
        <w:t>421584.00</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4950669.00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3173368.00</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3655323.00</w:t>
      </w:r>
      <w:r>
        <w:rPr>
          <w:rFonts w:ascii="仿宋_GB2312" w:eastAsia="仿宋_GB2312"/>
          <w:sz w:val="32"/>
          <w:szCs w:val="32"/>
          <w:lang w:eastAsia="zh-CN"/>
        </w:rPr>
        <w:t>元，占</w:t>
      </w:r>
      <w:r>
        <w:rPr>
          <w:rFonts w:hint="eastAsia" w:ascii="仿宋_GB2312" w:eastAsia="仿宋_GB2312"/>
          <w:sz w:val="32"/>
          <w:szCs w:val="32"/>
          <w:lang w:val="en-US" w:eastAsia="zh-CN"/>
        </w:rPr>
        <w:t>73.83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596149.00</w:t>
      </w:r>
      <w:r>
        <w:rPr>
          <w:rFonts w:ascii="仿宋_GB2312" w:eastAsia="仿宋_GB2312"/>
          <w:sz w:val="32"/>
          <w:szCs w:val="32"/>
          <w:lang w:eastAsia="zh-CN"/>
        </w:rPr>
        <w:t>元，占</w:t>
      </w:r>
      <w:r>
        <w:rPr>
          <w:rFonts w:hint="eastAsia" w:ascii="仿宋_GB2312" w:eastAsia="仿宋_GB2312"/>
          <w:sz w:val="32"/>
          <w:szCs w:val="32"/>
          <w:lang w:val="en-US" w:eastAsia="zh-CN"/>
        </w:rPr>
        <w:t>12.04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277613.00</w:t>
      </w:r>
      <w:r>
        <w:rPr>
          <w:rFonts w:ascii="仿宋_GB2312" w:eastAsia="仿宋_GB2312"/>
          <w:sz w:val="32"/>
          <w:szCs w:val="32"/>
          <w:lang w:eastAsia="zh-CN"/>
        </w:rPr>
        <w:t>万元，占</w:t>
      </w:r>
      <w:r>
        <w:rPr>
          <w:rFonts w:hint="eastAsia" w:ascii="仿宋_GB2312" w:eastAsia="仿宋_GB2312"/>
          <w:sz w:val="32"/>
          <w:szCs w:val="32"/>
          <w:lang w:val="en-US" w:eastAsia="zh-CN"/>
        </w:rPr>
        <w:t>5.61</w:t>
      </w:r>
      <w:r>
        <w:rPr>
          <w:rFonts w:ascii="仿宋_GB2312" w:eastAsia="仿宋_GB2312"/>
          <w:sz w:val="32"/>
          <w:szCs w:val="32"/>
          <w:lang w:eastAsia="zh-CN"/>
        </w:rPr>
        <w:t>%；住房保障支出</w:t>
      </w:r>
      <w:r>
        <w:rPr>
          <w:rFonts w:hint="eastAsia" w:ascii="仿宋_GB2312" w:eastAsia="仿宋_GB2312"/>
          <w:sz w:val="32"/>
          <w:szCs w:val="32"/>
          <w:lang w:val="en-US" w:eastAsia="zh-CN"/>
        </w:rPr>
        <w:t>421584.00</w:t>
      </w:r>
      <w:r>
        <w:rPr>
          <w:rFonts w:ascii="仿宋_GB2312" w:eastAsia="仿宋_GB2312"/>
          <w:sz w:val="32"/>
          <w:szCs w:val="32"/>
          <w:lang w:eastAsia="zh-CN"/>
        </w:rPr>
        <w:t>万元，占</w:t>
      </w:r>
      <w:r>
        <w:rPr>
          <w:rFonts w:hint="eastAsia" w:ascii="仿宋_GB2312" w:eastAsia="仿宋_GB2312"/>
          <w:sz w:val="32"/>
          <w:szCs w:val="32"/>
          <w:lang w:val="en-US" w:eastAsia="zh-CN"/>
        </w:rPr>
        <w:t>8.52</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支出（201）人大事务（01）行政运行（01）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2968860.00</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人大</w:t>
      </w:r>
      <w:r>
        <w:rPr>
          <w:rFonts w:ascii="仿宋_GB2312" w:eastAsia="仿宋_GB2312"/>
          <w:sz w:val="32"/>
          <w:szCs w:val="32"/>
          <w:lang w:eastAsia="zh-CN"/>
        </w:rPr>
        <w:t>事务（</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eastAsia="zh-CN"/>
        </w:rPr>
        <w:t>代表工作</w:t>
      </w:r>
      <w:r>
        <w:rPr>
          <w:rFonts w:ascii="仿宋_GB2312" w:eastAsia="仿宋_GB2312"/>
          <w:sz w:val="32"/>
          <w:szCs w:val="32"/>
          <w:lang w:eastAsia="zh-CN"/>
        </w:rPr>
        <w:t>（</w:t>
      </w:r>
      <w:r>
        <w:rPr>
          <w:rFonts w:hint="eastAsia" w:ascii="仿宋_GB2312" w:eastAsia="仿宋_GB2312"/>
          <w:sz w:val="32"/>
          <w:szCs w:val="32"/>
          <w:lang w:val="en-US" w:eastAsia="zh-CN"/>
        </w:rPr>
        <w:t>08</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452200.00</w:t>
      </w:r>
      <w:r>
        <w:rPr>
          <w:rFonts w:ascii="仿宋_GB2312" w:eastAsia="仿宋_GB2312"/>
          <w:sz w:val="32"/>
          <w:szCs w:val="32"/>
          <w:lang w:eastAsia="zh-CN"/>
        </w:rPr>
        <w:t>元，主要用于:</w:t>
      </w:r>
      <w:r>
        <w:rPr>
          <w:rFonts w:hint="eastAsia" w:ascii="仿宋_GB2312" w:eastAsia="仿宋_GB2312"/>
          <w:sz w:val="32"/>
          <w:szCs w:val="32"/>
          <w:lang w:eastAsia="zh-CN"/>
        </w:rPr>
        <w:t>人大代表工作方面的支出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人大</w:t>
      </w:r>
      <w:r>
        <w:rPr>
          <w:rFonts w:ascii="仿宋_GB2312" w:eastAsia="仿宋_GB2312"/>
          <w:sz w:val="32"/>
          <w:szCs w:val="32"/>
          <w:lang w:eastAsia="zh-CN"/>
        </w:rPr>
        <w:t>事务（</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234263.00</w:t>
      </w:r>
      <w:r>
        <w:rPr>
          <w:rFonts w:ascii="仿宋_GB2312" w:eastAsia="仿宋_GB2312"/>
          <w:sz w:val="32"/>
          <w:szCs w:val="32"/>
          <w:lang w:eastAsia="zh-CN"/>
        </w:rPr>
        <w:t>元，主要用于 :</w:t>
      </w:r>
      <w:r>
        <w:rPr>
          <w:rFonts w:hint="eastAsia" w:ascii="仿宋_GB2312" w:eastAsia="仿宋_GB2312"/>
          <w:sz w:val="32"/>
          <w:szCs w:val="32"/>
          <w:lang w:eastAsia="zh-CN"/>
        </w:rPr>
        <w:t>事业单位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397433.00</w:t>
      </w:r>
      <w:r>
        <w:rPr>
          <w:rFonts w:ascii="仿宋_GB2312" w:eastAsia="仿宋_GB2312"/>
          <w:sz w:val="32"/>
          <w:szCs w:val="32"/>
          <w:lang w:eastAsia="zh-CN"/>
        </w:rPr>
        <w:t>元，主要用于</w:t>
      </w:r>
      <w:r>
        <w:rPr>
          <w:rFonts w:hint="eastAsia" w:ascii="仿宋_GB2312" w:eastAsia="仿宋_GB2312"/>
          <w:sz w:val="32"/>
          <w:szCs w:val="32"/>
          <w:lang w:eastAsia="zh-CN"/>
        </w:rPr>
        <w:t>行政</w:t>
      </w:r>
      <w:r>
        <w:rPr>
          <w:rFonts w:ascii="仿宋_GB2312" w:eastAsia="仿宋_GB2312"/>
          <w:sz w:val="32"/>
          <w:szCs w:val="32"/>
          <w:lang w:eastAsia="zh-CN"/>
        </w:rPr>
        <w:t>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198716.00</w:t>
      </w:r>
      <w:r>
        <w:rPr>
          <w:rFonts w:ascii="仿宋_GB2312" w:eastAsia="仿宋_GB2312"/>
          <w:sz w:val="32"/>
          <w:szCs w:val="32"/>
          <w:lang w:eastAsia="zh-CN"/>
        </w:rPr>
        <w:t>元，主要用</w:t>
      </w:r>
      <w:r>
        <w:rPr>
          <w:rFonts w:hint="eastAsia" w:ascii="仿宋_GB2312" w:eastAsia="仿宋_GB2312"/>
          <w:sz w:val="32"/>
          <w:szCs w:val="32"/>
          <w:lang w:eastAsia="zh-CN"/>
        </w:rPr>
        <w:t>于行政</w:t>
      </w:r>
      <w:r>
        <w:rPr>
          <w:rFonts w:ascii="仿宋_GB2312" w:eastAsia="仿宋_GB2312"/>
          <w:sz w:val="32"/>
          <w:szCs w:val="32"/>
          <w:lang w:eastAsia="zh-CN"/>
        </w:rPr>
        <w:t>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257792.00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19821.00</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421584.00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4498469.00</w:t>
      </w:r>
      <w:r>
        <w:rPr>
          <w:rFonts w:ascii="仿宋_GB2312" w:eastAsia="仿宋_GB2312"/>
          <w:sz w:val="32"/>
          <w:szCs w:val="32"/>
          <w:lang w:eastAsia="zh-CN"/>
        </w:rPr>
        <w:t>元，其中：人员经费</w:t>
      </w:r>
      <w:r>
        <w:rPr>
          <w:rFonts w:hint="eastAsia" w:ascii="仿宋_GB2312" w:eastAsia="仿宋_GB2312"/>
          <w:sz w:val="32"/>
          <w:szCs w:val="32"/>
          <w:lang w:val="en-US" w:eastAsia="zh-CN"/>
        </w:rPr>
        <w:t>3911379.00</w:t>
      </w:r>
      <w:r>
        <w:rPr>
          <w:rFonts w:ascii="仿宋_GB2312" w:eastAsia="仿宋_GB2312"/>
          <w:sz w:val="32"/>
          <w:szCs w:val="32"/>
          <w:lang w:eastAsia="zh-CN"/>
        </w:rPr>
        <w:t>元，主要包括：基本工资、津贴补贴、奖金、其他社会保障缴费、绩效工资、机关事业单位基本养老保险缴费、职业年金缴费、奖励金、住房公积金。公用经费</w:t>
      </w:r>
      <w:r>
        <w:rPr>
          <w:rFonts w:hint="eastAsia" w:ascii="仿宋_GB2312" w:eastAsia="仿宋_GB2312"/>
          <w:sz w:val="32"/>
          <w:szCs w:val="32"/>
          <w:lang w:val="en-US" w:eastAsia="zh-CN"/>
        </w:rPr>
        <w:t>587090.00</w:t>
      </w:r>
      <w:r>
        <w:rPr>
          <w:rFonts w:ascii="仿宋_GB2312" w:eastAsia="仿宋_GB2312"/>
          <w:sz w:val="32"/>
          <w:szCs w:val="32"/>
          <w:lang w:eastAsia="zh-CN"/>
        </w:rPr>
        <w:t>元，主要包括：办公费、邮电费、差旅费、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会议费、培训费。</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370000.00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320000.00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50000.00</w:t>
      </w:r>
      <w:r>
        <w:rPr>
          <w:rFonts w:ascii="仿宋_GB2312" w:eastAsia="仿宋_GB2312"/>
          <w:sz w:val="32"/>
          <w:szCs w:val="32"/>
          <w:lang w:eastAsia="zh-CN"/>
        </w:rPr>
        <w:t>元。</w:t>
      </w:r>
      <w:r>
        <w:rPr>
          <w:rFonts w:hint="eastAsia" w:ascii="仿宋_GB2312" w:eastAsia="仿宋_GB2312"/>
          <w:sz w:val="32"/>
          <w:szCs w:val="32"/>
          <w:lang w:eastAsia="zh-CN"/>
        </w:rPr>
        <w:t>与2020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320000.00</w:t>
      </w:r>
      <w:r>
        <w:rPr>
          <w:rFonts w:ascii="仿宋_GB2312" w:eastAsia="仿宋_GB2312"/>
          <w:sz w:val="32"/>
          <w:szCs w:val="32"/>
          <w:lang w:eastAsia="zh-CN"/>
        </w:rPr>
        <w:t>元。</w:t>
      </w:r>
      <w:r>
        <w:rPr>
          <w:rFonts w:hint="eastAsia" w:ascii="仿宋_GB2312" w:eastAsia="仿宋_GB2312"/>
          <w:sz w:val="32"/>
          <w:szCs w:val="32"/>
          <w:lang w:eastAsia="zh-CN"/>
        </w:rPr>
        <w:t>与2020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 w:hAnsi="仿宋" w:eastAsia="仿宋"/>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 w:hAnsi="仿宋" w:eastAsia="仿宋"/>
          <w:sz w:val="32"/>
          <w:szCs w:val="32"/>
          <w:lang w:eastAsia="zh-CN"/>
        </w:rPr>
        <w:t>茂县人大常委会办公室</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587090.00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174990.00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23</w:t>
      </w:r>
      <w:r>
        <w:rPr>
          <w:rFonts w:ascii="仿宋_GB2312" w:eastAsia="仿宋_GB2312"/>
          <w:sz w:val="32"/>
          <w:szCs w:val="32"/>
          <w:lang w:eastAsia="zh-CN"/>
        </w:rPr>
        <w:t>%。主要原因是：</w:t>
      </w:r>
      <w:r>
        <w:rPr>
          <w:rFonts w:hint="eastAsia" w:ascii="仿宋_GB2312" w:eastAsia="仿宋_GB2312"/>
          <w:sz w:val="32"/>
          <w:szCs w:val="32"/>
          <w:lang w:eastAsia="zh-CN"/>
        </w:rPr>
        <w:t>严格执行中央八项规定，厉行节约</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 w:hAnsi="仿宋" w:eastAsia="仿宋"/>
          <w:sz w:val="32"/>
          <w:szCs w:val="32"/>
          <w:lang w:eastAsia="zh-CN"/>
        </w:rPr>
        <w:t>茂县人大常委会办公室</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 w:hAnsi="仿宋" w:eastAsia="仿宋"/>
          <w:sz w:val="32"/>
          <w:szCs w:val="32"/>
          <w:lang w:eastAsia="zh-CN"/>
        </w:rPr>
        <w:t>茂县人大常委会办公室</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3846591.6</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4</w:t>
      </w:r>
      <w:r>
        <w:rPr>
          <w:rFonts w:ascii="仿宋_GB2312" w:eastAsia="仿宋_GB2312"/>
          <w:sz w:val="32"/>
          <w:szCs w:val="32"/>
          <w:lang w:eastAsia="zh-CN"/>
        </w:rPr>
        <w:t>辆，价值</w:t>
      </w:r>
      <w:r>
        <w:rPr>
          <w:rFonts w:hint="eastAsia" w:ascii="仿宋_GB2312" w:eastAsia="仿宋_GB2312"/>
          <w:sz w:val="32"/>
          <w:szCs w:val="32"/>
          <w:lang w:val="en-US" w:eastAsia="zh-CN"/>
        </w:rPr>
        <w:t>2595980.00</w:t>
      </w:r>
      <w:r>
        <w:rPr>
          <w:rFonts w:ascii="仿宋_GB2312" w:eastAsia="仿宋_GB2312"/>
          <w:sz w:val="32"/>
          <w:szCs w:val="32"/>
          <w:lang w:eastAsia="zh-CN"/>
        </w:rPr>
        <w:t>元；其他固定资产</w:t>
      </w:r>
      <w:r>
        <w:rPr>
          <w:rFonts w:hint="eastAsia" w:ascii="仿宋_GB2312" w:eastAsia="仿宋_GB2312"/>
          <w:sz w:val="32"/>
          <w:szCs w:val="32"/>
          <w:lang w:val="en-US" w:eastAsia="zh-CN"/>
        </w:rPr>
        <w:t>1250611.6</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w:t>
      </w:r>
      <w:r>
        <w:rPr>
          <w:rFonts w:hint="eastAsia" w:ascii="仿宋" w:hAnsi="仿宋" w:eastAsia="仿宋"/>
          <w:sz w:val="32"/>
          <w:szCs w:val="32"/>
          <w:lang w:eastAsia="zh-CN"/>
        </w:rPr>
        <w:t>茂县人大常委会办公室</w:t>
      </w:r>
      <w:r>
        <w:rPr>
          <w:rFonts w:hint="eastAsia" w:ascii="仿宋_GB2312" w:eastAsia="仿宋_GB2312"/>
          <w:sz w:val="32"/>
          <w:szCs w:val="32"/>
          <w:lang w:eastAsia="zh-CN"/>
        </w:rPr>
        <w:t>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452200.00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 w:name="草檀斋毛泽东字体">
    <w:panose1 w:val="02010601030101010101"/>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剪纸繁体">
    <w:panose1 w:val="03000509000000000000"/>
    <w:charset w:val="86"/>
    <w:family w:val="auto"/>
    <w:pitch w:val="default"/>
    <w:sig w:usb0="00000001" w:usb1="080E0000" w:usb2="00000000" w:usb3="00000000" w:csb0="00040000" w:csb1="00000000"/>
  </w:font>
  <w:font w:name="方正静蕾简体">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祥隶繁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43C4D"/>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3C4845"/>
    <w:rsid w:val="036457B6"/>
    <w:rsid w:val="08C26867"/>
    <w:rsid w:val="0EA20591"/>
    <w:rsid w:val="10F35A13"/>
    <w:rsid w:val="12DA0150"/>
    <w:rsid w:val="1CF7156B"/>
    <w:rsid w:val="1F332585"/>
    <w:rsid w:val="24A03916"/>
    <w:rsid w:val="25A2224C"/>
    <w:rsid w:val="38873964"/>
    <w:rsid w:val="3BD14F5C"/>
    <w:rsid w:val="45B04AEA"/>
    <w:rsid w:val="4C6D34EC"/>
    <w:rsid w:val="4D05141B"/>
    <w:rsid w:val="53844D68"/>
    <w:rsid w:val="555C7327"/>
    <w:rsid w:val="58D8261D"/>
    <w:rsid w:val="62241E2B"/>
    <w:rsid w:val="67470A61"/>
    <w:rsid w:val="69BF0722"/>
    <w:rsid w:val="6CCB5726"/>
    <w:rsid w:val="6D880C89"/>
    <w:rsid w:val="71541FB1"/>
    <w:rsid w:val="71B20AD0"/>
    <w:rsid w:val="7547581C"/>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6</TotalTime>
  <ScaleCrop>false</ScaleCrop>
  <LinksUpToDate>false</LinksUpToDate>
  <CharactersWithSpaces>3321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2021-04-16T01:30:01Z</cp:lastPrinted>
  <dcterms:modified xsi:type="dcterms:W3CDTF">2021-04-16T01:32:43Z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