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BEF" w:rsidRDefault="00752BEF">
      <w:pPr>
        <w:spacing w:line="600" w:lineRule="exact"/>
        <w:jc w:val="center"/>
        <w:outlineLvl w:val="0"/>
        <w:rPr>
          <w:rFonts w:ascii="方正小标宋简体" w:eastAsia="方正小标宋简体"/>
          <w:color w:val="000000"/>
          <w:sz w:val="72"/>
          <w:szCs w:val="72"/>
        </w:rPr>
      </w:pPr>
      <w:bookmarkStart w:id="0" w:name="_Toc15306267"/>
    </w:p>
    <w:p w:rsidR="00752BEF" w:rsidRDefault="00752BEF">
      <w:pPr>
        <w:spacing w:line="600" w:lineRule="exact"/>
        <w:jc w:val="center"/>
        <w:outlineLvl w:val="0"/>
        <w:rPr>
          <w:rFonts w:ascii="方正小标宋简体" w:eastAsia="方正小标宋简体"/>
          <w:color w:val="000000"/>
          <w:sz w:val="72"/>
          <w:szCs w:val="72"/>
        </w:rPr>
      </w:pPr>
    </w:p>
    <w:p w:rsidR="00752BEF" w:rsidRDefault="00752BEF">
      <w:pPr>
        <w:spacing w:line="600" w:lineRule="exact"/>
        <w:jc w:val="center"/>
        <w:outlineLvl w:val="0"/>
        <w:rPr>
          <w:rFonts w:ascii="方正小标宋简体" w:eastAsia="方正小标宋简体"/>
          <w:color w:val="000000"/>
          <w:sz w:val="72"/>
          <w:szCs w:val="72"/>
        </w:rPr>
      </w:pPr>
    </w:p>
    <w:p w:rsidR="00752BEF" w:rsidRPr="00E7057F" w:rsidRDefault="00752BEF">
      <w:pPr>
        <w:jc w:val="center"/>
        <w:rPr>
          <w:rFonts w:ascii="方正小标宋简体" w:eastAsia="方正小标宋简体"/>
          <w:sz w:val="44"/>
          <w:szCs w:val="44"/>
        </w:rPr>
      </w:pPr>
      <w:bookmarkStart w:id="1" w:name="_Toc15377193"/>
      <w:bookmarkStart w:id="2" w:name="_Toc15378441"/>
      <w:bookmarkStart w:id="3" w:name="_Toc15396475"/>
      <w:bookmarkStart w:id="4" w:name="_Toc15377425"/>
      <w:bookmarkStart w:id="5" w:name="_Toc15396597"/>
      <w:r w:rsidRPr="00E7057F">
        <w:rPr>
          <w:rFonts w:ascii="方正小标宋简体" w:eastAsia="方正小标宋简体"/>
          <w:sz w:val="44"/>
          <w:szCs w:val="44"/>
        </w:rPr>
        <w:t>2021</w:t>
      </w:r>
      <w:r w:rsidRPr="00E7057F">
        <w:rPr>
          <w:rFonts w:ascii="方正小标宋简体" w:eastAsia="方正小标宋简体" w:hint="eastAsia"/>
          <w:sz w:val="44"/>
          <w:szCs w:val="44"/>
        </w:rPr>
        <w:t>年度</w:t>
      </w:r>
      <w:bookmarkEnd w:id="1"/>
      <w:bookmarkEnd w:id="2"/>
      <w:bookmarkEnd w:id="3"/>
      <w:bookmarkEnd w:id="4"/>
      <w:bookmarkEnd w:id="5"/>
    </w:p>
    <w:p w:rsidR="00752BEF" w:rsidRDefault="00752BEF">
      <w:pPr>
        <w:jc w:val="center"/>
        <w:rPr>
          <w:rFonts w:ascii="方正小标宋简体" w:eastAsia="方正小标宋简体"/>
          <w:sz w:val="72"/>
          <w:szCs w:val="72"/>
        </w:rPr>
      </w:pPr>
      <w:bookmarkStart w:id="6" w:name="_Toc15377426"/>
      <w:bookmarkStart w:id="7" w:name="_Toc15378442"/>
      <w:bookmarkStart w:id="8" w:name="_Toc15396476"/>
      <w:bookmarkStart w:id="9" w:name="_Toc15396598"/>
      <w:bookmarkStart w:id="10" w:name="_Toc15377194"/>
      <w:r w:rsidRPr="00E7057F">
        <w:rPr>
          <w:rFonts w:ascii="方正小标宋简体" w:eastAsia="方正小标宋简体" w:hint="eastAsia"/>
          <w:sz w:val="44"/>
          <w:szCs w:val="44"/>
        </w:rPr>
        <w:t>四川省茂县</w:t>
      </w:r>
      <w:bookmarkStart w:id="11" w:name="_Toc15306268"/>
      <w:bookmarkEnd w:id="0"/>
      <w:r w:rsidRPr="00E7057F">
        <w:rPr>
          <w:rFonts w:ascii="方正小标宋简体" w:eastAsia="方正小标宋简体" w:hint="eastAsia"/>
          <w:sz w:val="44"/>
          <w:szCs w:val="44"/>
        </w:rPr>
        <w:t>宣传部部门决算</w:t>
      </w:r>
      <w:bookmarkEnd w:id="6"/>
      <w:bookmarkEnd w:id="7"/>
      <w:bookmarkEnd w:id="8"/>
      <w:bookmarkEnd w:id="9"/>
      <w:bookmarkEnd w:id="10"/>
      <w:bookmarkEnd w:id="11"/>
    </w:p>
    <w:p w:rsidR="00752BEF" w:rsidRDefault="00752BEF">
      <w:pPr>
        <w:widowControl/>
        <w:jc w:val="center"/>
        <w:rPr>
          <w:rFonts w:ascii="方正小标宋简体" w:eastAsia="方正小标宋简体"/>
          <w:color w:val="000000"/>
          <w:sz w:val="36"/>
          <w:szCs w:val="36"/>
        </w:rPr>
      </w:pPr>
      <w:r>
        <w:rPr>
          <w:rFonts w:ascii="方正小标宋简体" w:eastAsia="方正小标宋简体" w:hint="eastAsia"/>
          <w:color w:val="000000"/>
          <w:sz w:val="36"/>
          <w:szCs w:val="36"/>
        </w:rPr>
        <w:t>（汇总）</w:t>
      </w:r>
    </w:p>
    <w:p w:rsidR="00752BEF" w:rsidRDefault="00752BEF">
      <w:pPr>
        <w:rPr>
          <w:rFonts w:ascii="方正小标宋简体" w:eastAsia="方正小标宋简体"/>
          <w:sz w:val="36"/>
          <w:szCs w:val="36"/>
        </w:rPr>
      </w:pPr>
    </w:p>
    <w:p w:rsidR="00752BEF" w:rsidRDefault="00752BEF">
      <w:pPr>
        <w:rPr>
          <w:rFonts w:ascii="方正小标宋简体" w:eastAsia="方正小标宋简体"/>
          <w:sz w:val="36"/>
          <w:szCs w:val="36"/>
        </w:rPr>
      </w:pPr>
    </w:p>
    <w:p w:rsidR="00752BEF" w:rsidRDefault="00752BEF">
      <w:pPr>
        <w:rPr>
          <w:rFonts w:ascii="方正小标宋简体" w:eastAsia="方正小标宋简体"/>
          <w:sz w:val="36"/>
          <w:szCs w:val="36"/>
        </w:rPr>
      </w:pPr>
    </w:p>
    <w:p w:rsidR="00752BEF" w:rsidRDefault="00752BEF">
      <w:pPr>
        <w:rPr>
          <w:rFonts w:ascii="方正小标宋简体" w:eastAsia="方正小标宋简体"/>
          <w:sz w:val="36"/>
          <w:szCs w:val="36"/>
        </w:rPr>
      </w:pPr>
    </w:p>
    <w:p w:rsidR="00752BEF" w:rsidRDefault="00752BEF">
      <w:pPr>
        <w:rPr>
          <w:rFonts w:ascii="方正小标宋简体" w:eastAsia="方正小标宋简体"/>
          <w:sz w:val="36"/>
          <w:szCs w:val="36"/>
        </w:rPr>
      </w:pPr>
    </w:p>
    <w:p w:rsidR="00752BEF" w:rsidRDefault="00752BEF">
      <w:pPr>
        <w:rPr>
          <w:rFonts w:ascii="方正小标宋简体" w:eastAsia="方正小标宋简体"/>
          <w:sz w:val="36"/>
          <w:szCs w:val="36"/>
        </w:rPr>
      </w:pPr>
    </w:p>
    <w:p w:rsidR="00752BEF" w:rsidRDefault="00752BEF">
      <w:pPr>
        <w:rPr>
          <w:rFonts w:ascii="方正小标宋简体" w:eastAsia="方正小标宋简体"/>
          <w:sz w:val="36"/>
          <w:szCs w:val="36"/>
        </w:rPr>
      </w:pPr>
    </w:p>
    <w:p w:rsidR="00752BEF" w:rsidRDefault="00752BEF">
      <w:pPr>
        <w:rPr>
          <w:rFonts w:ascii="方正小标宋简体" w:eastAsia="方正小标宋简体"/>
          <w:sz w:val="36"/>
          <w:szCs w:val="36"/>
        </w:rPr>
      </w:pPr>
    </w:p>
    <w:p w:rsidR="00752BEF" w:rsidRDefault="00752BEF">
      <w:pPr>
        <w:rPr>
          <w:rFonts w:ascii="方正小标宋简体" w:eastAsia="方正小标宋简体"/>
          <w:sz w:val="36"/>
          <w:szCs w:val="36"/>
        </w:rPr>
      </w:pPr>
    </w:p>
    <w:p w:rsidR="00752BEF" w:rsidRDefault="00752BEF">
      <w:pPr>
        <w:autoSpaceDE w:val="0"/>
        <w:autoSpaceDN w:val="0"/>
        <w:adjustRightInd w:val="0"/>
        <w:ind w:leftChars="200" w:left="420"/>
        <w:jc w:val="left"/>
        <w:rPr>
          <w:rFonts w:ascii="仿宋_GB2312" w:eastAsia="仿宋_GB2312" w:hAnsi="宋体" w:cs="仿宋_GB2312"/>
          <w:sz w:val="32"/>
          <w:szCs w:val="32"/>
        </w:rPr>
      </w:pPr>
      <w:r w:rsidRPr="00E7057F">
        <w:rPr>
          <w:rFonts w:ascii="仿宋_GB2312" w:eastAsia="仿宋_GB2312" w:hAnsi="宋体" w:cs="仿宋_GB2312" w:hint="eastAsia"/>
          <w:sz w:val="32"/>
          <w:szCs w:val="32"/>
        </w:rPr>
        <w:t>保密审查情况：</w:t>
      </w:r>
    </w:p>
    <w:p w:rsidR="00752BEF" w:rsidRPr="00E7057F" w:rsidRDefault="00752BEF">
      <w:pPr>
        <w:autoSpaceDE w:val="0"/>
        <w:autoSpaceDN w:val="0"/>
        <w:adjustRightInd w:val="0"/>
        <w:ind w:leftChars="200" w:left="420"/>
        <w:jc w:val="left"/>
        <w:rPr>
          <w:rFonts w:ascii="仿宋_GB2312" w:eastAsia="仿宋_GB2312" w:hAnsi="宋体" w:cs="仿宋_GB2312"/>
          <w:sz w:val="32"/>
          <w:szCs w:val="32"/>
        </w:rPr>
      </w:pPr>
      <w:r w:rsidRPr="00E7057F">
        <w:rPr>
          <w:rFonts w:ascii="仿宋_GB2312" w:eastAsia="仿宋_GB2312" w:hAnsi="宋体" w:cs="仿宋_GB2312" w:hint="eastAsia"/>
          <w:sz w:val="32"/>
          <w:szCs w:val="32"/>
        </w:rPr>
        <w:t>部门主要负责人审签情况：</w:t>
      </w:r>
    </w:p>
    <w:p w:rsidR="00752BEF" w:rsidRDefault="00752BEF">
      <w:pPr>
        <w:widowControl/>
        <w:jc w:val="center"/>
        <w:rPr>
          <w:rFonts w:ascii="方正小标宋简体" w:eastAsia="方正小标宋简体"/>
          <w:color w:val="000000"/>
          <w:sz w:val="36"/>
          <w:szCs w:val="36"/>
        </w:rPr>
      </w:pPr>
    </w:p>
    <w:p w:rsidR="00752BEF" w:rsidRPr="00CA4ED3" w:rsidRDefault="00752BEF">
      <w:pPr>
        <w:widowControl/>
        <w:jc w:val="center"/>
        <w:rPr>
          <w:rFonts w:ascii="仿宋_GB2312" w:eastAsia="仿宋_GB2312"/>
          <w:color w:val="000000"/>
          <w:sz w:val="44"/>
          <w:szCs w:val="44"/>
        </w:rPr>
      </w:pPr>
      <w:r>
        <w:rPr>
          <w:rFonts w:ascii="方正小标宋简体" w:eastAsia="方正小标宋简体"/>
          <w:sz w:val="36"/>
          <w:szCs w:val="36"/>
        </w:rPr>
        <w:br w:type="page"/>
      </w:r>
      <w:r w:rsidRPr="00CA4ED3">
        <w:rPr>
          <w:rFonts w:ascii="仿宋_GB2312" w:eastAsia="仿宋_GB2312" w:hint="eastAsia"/>
          <w:color w:val="000000"/>
          <w:sz w:val="44"/>
          <w:szCs w:val="44"/>
        </w:rPr>
        <w:t>目录</w:t>
      </w:r>
    </w:p>
    <w:p w:rsidR="00752BEF" w:rsidRPr="006B79E0" w:rsidRDefault="00752BEF">
      <w:pPr>
        <w:pStyle w:val="TOC1"/>
        <w:jc w:val="center"/>
        <w:rPr>
          <w:rFonts w:ascii="仿宋_GB2312" w:eastAsia="仿宋_GB2312"/>
          <w:b w:val="0"/>
          <w:bCs w:val="0"/>
          <w:sz w:val="32"/>
          <w:szCs w:val="32"/>
        </w:rPr>
      </w:pPr>
      <w:r w:rsidRPr="006B79E0">
        <w:rPr>
          <w:rFonts w:ascii="仿宋_GB2312" w:eastAsia="仿宋_GB2312" w:hint="eastAsia"/>
          <w:b w:val="0"/>
          <w:bCs w:val="0"/>
          <w:sz w:val="32"/>
          <w:szCs w:val="32"/>
        </w:rPr>
        <w:t>公开时间：</w:t>
      </w:r>
      <w:r w:rsidRPr="006B79E0">
        <w:rPr>
          <w:rFonts w:ascii="仿宋_GB2312" w:eastAsia="仿宋_GB2312"/>
          <w:b w:val="0"/>
          <w:bCs w:val="0"/>
          <w:sz w:val="32"/>
          <w:szCs w:val="32"/>
        </w:rPr>
        <w:t>2022</w:t>
      </w:r>
      <w:r w:rsidRPr="006B79E0">
        <w:rPr>
          <w:rFonts w:ascii="仿宋_GB2312" w:eastAsia="仿宋_GB2312" w:hint="eastAsia"/>
          <w:b w:val="0"/>
          <w:bCs w:val="0"/>
          <w:sz w:val="32"/>
          <w:szCs w:val="32"/>
        </w:rPr>
        <w:t>年</w:t>
      </w:r>
      <w:r>
        <w:rPr>
          <w:rFonts w:ascii="仿宋_GB2312" w:eastAsia="仿宋_GB2312"/>
          <w:b w:val="0"/>
          <w:bCs w:val="0"/>
          <w:sz w:val="32"/>
          <w:szCs w:val="32"/>
        </w:rPr>
        <w:t>9</w:t>
      </w:r>
      <w:r w:rsidRPr="006B79E0">
        <w:rPr>
          <w:rFonts w:ascii="仿宋_GB2312" w:eastAsia="仿宋_GB2312" w:hint="eastAsia"/>
          <w:b w:val="0"/>
          <w:bCs w:val="0"/>
          <w:sz w:val="32"/>
          <w:szCs w:val="32"/>
        </w:rPr>
        <w:t>月</w:t>
      </w:r>
      <w:r>
        <w:rPr>
          <w:rFonts w:ascii="仿宋_GB2312" w:eastAsia="仿宋_GB2312"/>
          <w:b w:val="0"/>
          <w:bCs w:val="0"/>
          <w:sz w:val="32"/>
          <w:szCs w:val="32"/>
        </w:rPr>
        <w:t>26</w:t>
      </w:r>
      <w:r w:rsidRPr="006B79E0">
        <w:rPr>
          <w:rFonts w:ascii="仿宋_GB2312" w:eastAsia="仿宋_GB2312"/>
          <w:b w:val="0"/>
          <w:bCs w:val="0"/>
          <w:sz w:val="32"/>
          <w:szCs w:val="32"/>
        </w:rPr>
        <w:t xml:space="preserve"> </w:t>
      </w:r>
      <w:r w:rsidRPr="006B79E0">
        <w:rPr>
          <w:rFonts w:ascii="仿宋_GB2312" w:eastAsia="仿宋_GB2312" w:hint="eastAsia"/>
          <w:b w:val="0"/>
          <w:bCs w:val="0"/>
          <w:sz w:val="32"/>
          <w:szCs w:val="32"/>
        </w:rPr>
        <w:t>日</w:t>
      </w:r>
    </w:p>
    <w:p w:rsidR="00752BEF" w:rsidRPr="00713146" w:rsidRDefault="00752BEF">
      <w:pPr>
        <w:pStyle w:val="TOC1"/>
        <w:tabs>
          <w:tab w:val="right" w:leader="dot" w:pos="8900"/>
        </w:tabs>
        <w:rPr>
          <w:rFonts w:ascii="仿宋_GB2312" w:eastAsia="仿宋_GB2312"/>
          <w:b w:val="0"/>
          <w:bCs w:val="0"/>
          <w:caps w:val="0"/>
          <w:noProof/>
          <w:sz w:val="30"/>
          <w:szCs w:val="30"/>
        </w:rPr>
      </w:pPr>
      <w:r w:rsidRPr="00713146">
        <w:rPr>
          <w:rFonts w:ascii="仿宋_GB2312" w:eastAsia="仿宋_GB2312"/>
          <w:b w:val="0"/>
          <w:bCs w:val="0"/>
          <w:caps w:val="0"/>
          <w:smallCaps/>
          <w:sz w:val="30"/>
          <w:szCs w:val="30"/>
        </w:rPr>
        <w:fldChar w:fldCharType="begin"/>
      </w:r>
      <w:r w:rsidRPr="00713146">
        <w:rPr>
          <w:rFonts w:ascii="仿宋_GB2312" w:eastAsia="仿宋_GB2312"/>
          <w:b w:val="0"/>
          <w:bCs w:val="0"/>
          <w:caps w:val="0"/>
          <w:smallCaps/>
          <w:sz w:val="30"/>
          <w:szCs w:val="30"/>
        </w:rPr>
        <w:instrText xml:space="preserve"> TOC \o \u </w:instrText>
      </w:r>
      <w:r w:rsidRPr="00713146">
        <w:rPr>
          <w:rFonts w:ascii="仿宋_GB2312" w:eastAsia="仿宋_GB2312"/>
          <w:b w:val="0"/>
          <w:bCs w:val="0"/>
          <w:caps w:val="0"/>
          <w:smallCaps/>
          <w:sz w:val="30"/>
          <w:szCs w:val="30"/>
        </w:rPr>
        <w:fldChar w:fldCharType="separate"/>
      </w:r>
      <w:r w:rsidRPr="00713146">
        <w:rPr>
          <w:rFonts w:ascii="仿宋_GB2312" w:eastAsia="仿宋_GB2312" w:hint="eastAsia"/>
          <w:b w:val="0"/>
          <w:noProof/>
          <w:sz w:val="30"/>
          <w:szCs w:val="30"/>
        </w:rPr>
        <w:t>第一部分</w:t>
      </w:r>
      <w:r w:rsidRPr="00713146">
        <w:rPr>
          <w:rFonts w:ascii="仿宋_GB2312" w:eastAsia="仿宋_GB2312"/>
          <w:b w:val="0"/>
          <w:noProof/>
          <w:sz w:val="30"/>
          <w:szCs w:val="30"/>
        </w:rPr>
        <w:t xml:space="preserve"> </w:t>
      </w:r>
      <w:r w:rsidRPr="00713146">
        <w:rPr>
          <w:rFonts w:ascii="仿宋_GB2312" w:eastAsia="仿宋_GB2312" w:hint="eastAsia"/>
          <w:b w:val="0"/>
          <w:bCs w:val="0"/>
          <w:noProof/>
          <w:sz w:val="30"/>
          <w:szCs w:val="30"/>
        </w:rPr>
        <w:t>部门概况</w:t>
      </w:r>
      <w:r w:rsidRPr="00713146">
        <w:rPr>
          <w:rFonts w:ascii="仿宋_GB2312" w:eastAsia="仿宋_GB2312"/>
          <w:b w:val="0"/>
          <w:noProof/>
          <w:sz w:val="30"/>
          <w:szCs w:val="30"/>
        </w:rPr>
        <w:tab/>
      </w:r>
      <w:r w:rsidRPr="00713146">
        <w:rPr>
          <w:rFonts w:ascii="仿宋_GB2312" w:eastAsia="仿宋_GB2312"/>
          <w:b w:val="0"/>
          <w:noProof/>
          <w:sz w:val="30"/>
          <w:szCs w:val="30"/>
        </w:rPr>
        <w:fldChar w:fldCharType="begin"/>
      </w:r>
      <w:r w:rsidRPr="00713146">
        <w:rPr>
          <w:rFonts w:ascii="仿宋_GB2312" w:eastAsia="仿宋_GB2312"/>
          <w:b w:val="0"/>
          <w:noProof/>
          <w:sz w:val="30"/>
          <w:szCs w:val="30"/>
        </w:rPr>
        <w:instrText xml:space="preserve"> PAGEREF _Toc115075667 \h </w:instrText>
      </w:r>
      <w:r w:rsidRPr="004E67CA">
        <w:rPr>
          <w:rFonts w:ascii="仿宋_GB2312" w:eastAsia="仿宋_GB2312"/>
          <w:b w:val="0"/>
          <w:noProof/>
          <w:sz w:val="30"/>
          <w:szCs w:val="30"/>
        </w:rPr>
      </w:r>
      <w:r w:rsidRPr="00713146">
        <w:rPr>
          <w:rFonts w:ascii="仿宋_GB2312" w:eastAsia="仿宋_GB2312"/>
          <w:b w:val="0"/>
          <w:noProof/>
          <w:sz w:val="30"/>
          <w:szCs w:val="30"/>
        </w:rPr>
        <w:fldChar w:fldCharType="separate"/>
      </w:r>
      <w:r>
        <w:rPr>
          <w:rFonts w:ascii="仿宋_GB2312" w:eastAsia="仿宋_GB2312"/>
          <w:b w:val="0"/>
          <w:noProof/>
          <w:sz w:val="30"/>
          <w:szCs w:val="30"/>
        </w:rPr>
        <w:t>5</w:t>
      </w:r>
      <w:r w:rsidRPr="00713146">
        <w:rPr>
          <w:rFonts w:ascii="仿宋_GB2312" w:eastAsia="仿宋_GB2312"/>
          <w:b w:val="0"/>
          <w:noProof/>
          <w:sz w:val="30"/>
          <w:szCs w:val="30"/>
        </w:rPr>
        <w:fldChar w:fldCharType="end"/>
      </w:r>
    </w:p>
    <w:p w:rsidR="00752BEF" w:rsidRPr="00713146" w:rsidRDefault="00752BEF">
      <w:pPr>
        <w:pStyle w:val="TOC1"/>
        <w:tabs>
          <w:tab w:val="right" w:leader="dot" w:pos="8900"/>
        </w:tabs>
        <w:rPr>
          <w:rFonts w:ascii="仿宋_GB2312" w:eastAsia="仿宋_GB2312"/>
          <w:b w:val="0"/>
          <w:bCs w:val="0"/>
          <w:caps w:val="0"/>
          <w:noProof/>
          <w:sz w:val="30"/>
          <w:szCs w:val="30"/>
        </w:rPr>
      </w:pPr>
      <w:r w:rsidRPr="00713146">
        <w:rPr>
          <w:rFonts w:ascii="仿宋_GB2312" w:eastAsia="仿宋_GB2312" w:hAnsi="黑体" w:cs="黑体" w:hint="eastAsia"/>
          <w:b w:val="0"/>
          <w:noProof/>
          <w:sz w:val="30"/>
          <w:szCs w:val="30"/>
        </w:rPr>
        <w:t>一、基本职能及主要工作</w:t>
      </w:r>
      <w:r w:rsidRPr="00713146">
        <w:rPr>
          <w:rFonts w:ascii="仿宋_GB2312" w:eastAsia="仿宋_GB2312"/>
          <w:b w:val="0"/>
          <w:noProof/>
          <w:sz w:val="30"/>
          <w:szCs w:val="30"/>
        </w:rPr>
        <w:tab/>
      </w:r>
      <w:r w:rsidRPr="00713146">
        <w:rPr>
          <w:rFonts w:ascii="仿宋_GB2312" w:eastAsia="仿宋_GB2312"/>
          <w:b w:val="0"/>
          <w:noProof/>
          <w:sz w:val="30"/>
          <w:szCs w:val="30"/>
        </w:rPr>
        <w:fldChar w:fldCharType="begin"/>
      </w:r>
      <w:r w:rsidRPr="00713146">
        <w:rPr>
          <w:rFonts w:ascii="仿宋_GB2312" w:eastAsia="仿宋_GB2312"/>
          <w:b w:val="0"/>
          <w:noProof/>
          <w:sz w:val="30"/>
          <w:szCs w:val="30"/>
        </w:rPr>
        <w:instrText xml:space="preserve"> PAGEREF _Toc115075668 \h </w:instrText>
      </w:r>
      <w:r w:rsidRPr="004E67CA">
        <w:rPr>
          <w:rFonts w:ascii="仿宋_GB2312" w:eastAsia="仿宋_GB2312"/>
          <w:b w:val="0"/>
          <w:noProof/>
          <w:sz w:val="30"/>
          <w:szCs w:val="30"/>
        </w:rPr>
      </w:r>
      <w:r w:rsidRPr="00713146">
        <w:rPr>
          <w:rFonts w:ascii="仿宋_GB2312" w:eastAsia="仿宋_GB2312"/>
          <w:b w:val="0"/>
          <w:noProof/>
          <w:sz w:val="30"/>
          <w:szCs w:val="30"/>
        </w:rPr>
        <w:fldChar w:fldCharType="separate"/>
      </w:r>
      <w:r>
        <w:rPr>
          <w:rFonts w:ascii="仿宋_GB2312" w:eastAsia="仿宋_GB2312"/>
          <w:b w:val="0"/>
          <w:noProof/>
          <w:sz w:val="30"/>
          <w:szCs w:val="30"/>
        </w:rPr>
        <w:t>5</w:t>
      </w:r>
      <w:r w:rsidRPr="00713146">
        <w:rPr>
          <w:rFonts w:ascii="仿宋_GB2312" w:eastAsia="仿宋_GB2312"/>
          <w:b w:val="0"/>
          <w:noProof/>
          <w:sz w:val="30"/>
          <w:szCs w:val="30"/>
        </w:rPr>
        <w:fldChar w:fldCharType="end"/>
      </w:r>
    </w:p>
    <w:p w:rsidR="00752BEF" w:rsidRPr="00713146" w:rsidRDefault="00752BEF">
      <w:pPr>
        <w:pStyle w:val="TOC3"/>
        <w:tabs>
          <w:tab w:val="right" w:leader="dot" w:pos="8900"/>
        </w:tabs>
        <w:rPr>
          <w:rFonts w:ascii="仿宋_GB2312" w:eastAsia="仿宋_GB2312"/>
          <w:i w:val="0"/>
          <w:iCs w:val="0"/>
          <w:noProof/>
          <w:sz w:val="30"/>
          <w:szCs w:val="30"/>
        </w:rPr>
      </w:pPr>
      <w:r w:rsidRPr="00713146">
        <w:rPr>
          <w:rFonts w:ascii="仿宋_GB2312" w:eastAsia="仿宋_GB2312" w:hAnsi="仿宋" w:cs="楷体_GB2312" w:hint="eastAsia"/>
          <w:i w:val="0"/>
          <w:noProof/>
          <w:color w:val="000000"/>
          <w:sz w:val="30"/>
          <w:szCs w:val="30"/>
        </w:rPr>
        <w:t>（一）主要职能</w:t>
      </w:r>
      <w:r w:rsidRPr="00713146">
        <w:rPr>
          <w:rFonts w:ascii="仿宋_GB2312" w:eastAsia="仿宋_GB2312"/>
          <w:i w:val="0"/>
          <w:noProof/>
          <w:sz w:val="30"/>
          <w:szCs w:val="30"/>
        </w:rPr>
        <w:tab/>
      </w:r>
      <w:r w:rsidRPr="00713146">
        <w:rPr>
          <w:rFonts w:ascii="仿宋_GB2312" w:eastAsia="仿宋_GB2312"/>
          <w:i w:val="0"/>
          <w:noProof/>
          <w:sz w:val="30"/>
          <w:szCs w:val="30"/>
        </w:rPr>
        <w:fldChar w:fldCharType="begin"/>
      </w:r>
      <w:r w:rsidRPr="00713146">
        <w:rPr>
          <w:rFonts w:ascii="仿宋_GB2312" w:eastAsia="仿宋_GB2312"/>
          <w:i w:val="0"/>
          <w:noProof/>
          <w:sz w:val="30"/>
          <w:szCs w:val="30"/>
        </w:rPr>
        <w:instrText xml:space="preserve"> PAGEREF _Toc115075669 \h </w:instrText>
      </w:r>
      <w:r w:rsidRPr="004E67CA">
        <w:rPr>
          <w:rFonts w:ascii="仿宋_GB2312" w:eastAsia="仿宋_GB2312"/>
          <w:i w:val="0"/>
          <w:noProof/>
          <w:sz w:val="30"/>
          <w:szCs w:val="30"/>
        </w:rPr>
      </w:r>
      <w:r w:rsidRPr="00713146">
        <w:rPr>
          <w:rFonts w:ascii="仿宋_GB2312" w:eastAsia="仿宋_GB2312"/>
          <w:i w:val="0"/>
          <w:noProof/>
          <w:sz w:val="30"/>
          <w:szCs w:val="30"/>
        </w:rPr>
        <w:fldChar w:fldCharType="separate"/>
      </w:r>
      <w:r>
        <w:rPr>
          <w:rFonts w:ascii="仿宋_GB2312" w:eastAsia="仿宋_GB2312"/>
          <w:i w:val="0"/>
          <w:noProof/>
          <w:sz w:val="30"/>
          <w:szCs w:val="30"/>
        </w:rPr>
        <w:t>5</w:t>
      </w:r>
      <w:r w:rsidRPr="00713146">
        <w:rPr>
          <w:rFonts w:ascii="仿宋_GB2312" w:eastAsia="仿宋_GB2312"/>
          <w:i w:val="0"/>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sz w:val="30"/>
          <w:szCs w:val="30"/>
        </w:rPr>
        <w:t>二、机构设置</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_Toc115075670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8</w:t>
      </w:r>
      <w:r w:rsidRPr="00713146">
        <w:rPr>
          <w:rFonts w:ascii="仿宋_GB2312" w:eastAsia="仿宋_GB2312"/>
          <w:noProof/>
          <w:sz w:val="30"/>
          <w:szCs w:val="30"/>
        </w:rPr>
        <w:fldChar w:fldCharType="end"/>
      </w:r>
    </w:p>
    <w:p w:rsidR="00752BEF" w:rsidRPr="00713146" w:rsidRDefault="00752BEF">
      <w:pPr>
        <w:pStyle w:val="TOC1"/>
        <w:tabs>
          <w:tab w:val="right" w:leader="dot" w:pos="8900"/>
        </w:tabs>
        <w:rPr>
          <w:rFonts w:ascii="仿宋_GB2312" w:eastAsia="仿宋_GB2312"/>
          <w:b w:val="0"/>
          <w:bCs w:val="0"/>
          <w:caps w:val="0"/>
          <w:noProof/>
          <w:sz w:val="30"/>
          <w:szCs w:val="30"/>
        </w:rPr>
      </w:pPr>
      <w:r w:rsidRPr="00713146">
        <w:rPr>
          <w:rFonts w:ascii="仿宋_GB2312" w:eastAsia="仿宋_GB2312" w:hAnsi="黑体" w:hint="eastAsia"/>
          <w:b w:val="0"/>
          <w:noProof/>
          <w:sz w:val="30"/>
          <w:szCs w:val="30"/>
        </w:rPr>
        <w:t>第二部分</w:t>
      </w:r>
      <w:r w:rsidRPr="00713146">
        <w:rPr>
          <w:rFonts w:ascii="仿宋_GB2312" w:eastAsia="仿宋_GB2312" w:hAnsi="黑体"/>
          <w:b w:val="0"/>
          <w:noProof/>
          <w:sz w:val="30"/>
          <w:szCs w:val="30"/>
        </w:rPr>
        <w:t xml:space="preserve"> 2021</w:t>
      </w:r>
      <w:r w:rsidRPr="00713146">
        <w:rPr>
          <w:rFonts w:ascii="仿宋_GB2312" w:eastAsia="仿宋_GB2312" w:hAnsi="黑体" w:hint="eastAsia"/>
          <w:b w:val="0"/>
          <w:noProof/>
          <w:sz w:val="30"/>
          <w:szCs w:val="30"/>
        </w:rPr>
        <w:t>年度部门决算情况说明</w:t>
      </w:r>
      <w:r w:rsidRPr="00713146">
        <w:rPr>
          <w:rFonts w:ascii="仿宋_GB2312" w:eastAsia="仿宋_GB2312"/>
          <w:b w:val="0"/>
          <w:noProof/>
          <w:sz w:val="30"/>
          <w:szCs w:val="30"/>
        </w:rPr>
        <w:tab/>
      </w:r>
      <w:r w:rsidRPr="00713146">
        <w:rPr>
          <w:rFonts w:ascii="仿宋_GB2312" w:eastAsia="仿宋_GB2312"/>
          <w:b w:val="0"/>
          <w:noProof/>
          <w:sz w:val="30"/>
          <w:szCs w:val="30"/>
        </w:rPr>
        <w:fldChar w:fldCharType="begin"/>
      </w:r>
      <w:r w:rsidRPr="00713146">
        <w:rPr>
          <w:rFonts w:ascii="仿宋_GB2312" w:eastAsia="仿宋_GB2312"/>
          <w:b w:val="0"/>
          <w:noProof/>
          <w:sz w:val="30"/>
          <w:szCs w:val="30"/>
        </w:rPr>
        <w:instrText xml:space="preserve"> PAGEREF _Toc115075671 \h </w:instrText>
      </w:r>
      <w:r w:rsidRPr="004E67CA">
        <w:rPr>
          <w:rFonts w:ascii="仿宋_GB2312" w:eastAsia="仿宋_GB2312"/>
          <w:b w:val="0"/>
          <w:noProof/>
          <w:sz w:val="30"/>
          <w:szCs w:val="30"/>
        </w:rPr>
      </w:r>
      <w:r w:rsidRPr="00713146">
        <w:rPr>
          <w:rFonts w:ascii="仿宋_GB2312" w:eastAsia="仿宋_GB2312"/>
          <w:b w:val="0"/>
          <w:noProof/>
          <w:sz w:val="30"/>
          <w:szCs w:val="30"/>
        </w:rPr>
        <w:fldChar w:fldCharType="separate"/>
      </w:r>
      <w:r>
        <w:rPr>
          <w:rFonts w:ascii="仿宋_GB2312" w:eastAsia="仿宋_GB2312"/>
          <w:b w:val="0"/>
          <w:noProof/>
          <w:sz w:val="30"/>
          <w:szCs w:val="30"/>
        </w:rPr>
        <w:t>9</w:t>
      </w:r>
      <w:r w:rsidRPr="00713146">
        <w:rPr>
          <w:rFonts w:ascii="仿宋_GB2312" w:eastAsia="仿宋_GB2312"/>
          <w:b w:val="0"/>
          <w:noProof/>
          <w:sz w:val="30"/>
          <w:szCs w:val="30"/>
        </w:rPr>
        <w:fldChar w:fldCharType="end"/>
      </w:r>
    </w:p>
    <w:p w:rsidR="00752BEF" w:rsidRPr="00713146" w:rsidRDefault="00752BEF">
      <w:pPr>
        <w:pStyle w:val="TOC2"/>
        <w:tabs>
          <w:tab w:val="left" w:pos="840"/>
          <w:tab w:val="right" w:leader="dot" w:pos="8900"/>
        </w:tabs>
        <w:rPr>
          <w:rFonts w:ascii="仿宋_GB2312" w:eastAsia="仿宋_GB2312"/>
          <w:smallCaps w:val="0"/>
          <w:noProof/>
          <w:sz w:val="30"/>
          <w:szCs w:val="30"/>
        </w:rPr>
      </w:pPr>
      <w:r w:rsidRPr="00713146">
        <w:rPr>
          <w:rFonts w:ascii="仿宋_GB2312" w:eastAsia="仿宋_GB2312" w:hAnsi="Cambria" w:hint="eastAsia"/>
          <w:bCs/>
          <w:noProof/>
          <w:sz w:val="30"/>
          <w:szCs w:val="30"/>
        </w:rPr>
        <w:t>一、</w:t>
      </w:r>
      <w:r w:rsidRPr="00713146">
        <w:rPr>
          <w:rFonts w:ascii="仿宋_GB2312" w:eastAsia="仿宋_GB2312"/>
          <w:smallCaps w:val="0"/>
          <w:noProof/>
          <w:sz w:val="30"/>
          <w:szCs w:val="30"/>
        </w:rPr>
        <w:tab/>
      </w:r>
      <w:r w:rsidRPr="00713146">
        <w:rPr>
          <w:rFonts w:ascii="仿宋_GB2312" w:eastAsia="仿宋_GB2312" w:hint="eastAsia"/>
          <w:noProof/>
          <w:color w:val="000000"/>
          <w:sz w:val="30"/>
          <w:szCs w:val="30"/>
        </w:rPr>
        <w:t>收</w:t>
      </w:r>
      <w:r w:rsidRPr="00713146">
        <w:rPr>
          <w:rFonts w:ascii="仿宋_GB2312" w:eastAsia="仿宋_GB2312" w:hAnsi="Cambria" w:hint="eastAsia"/>
          <w:bCs/>
          <w:noProof/>
          <w:sz w:val="30"/>
          <w:szCs w:val="30"/>
        </w:rPr>
        <w:t>入支出决算总体情况说明</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_Toc115075672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9</w:t>
      </w:r>
      <w:r w:rsidRPr="00713146">
        <w:rPr>
          <w:rFonts w:ascii="仿宋_GB2312" w:eastAsia="仿宋_GB2312"/>
          <w:noProof/>
          <w:sz w:val="30"/>
          <w:szCs w:val="30"/>
        </w:rPr>
        <w:fldChar w:fldCharType="end"/>
      </w:r>
    </w:p>
    <w:p w:rsidR="00752BEF" w:rsidRPr="00713146" w:rsidRDefault="00752BEF">
      <w:pPr>
        <w:pStyle w:val="TOC2"/>
        <w:tabs>
          <w:tab w:val="left" w:pos="840"/>
          <w:tab w:val="right" w:leader="dot" w:pos="8900"/>
        </w:tabs>
        <w:rPr>
          <w:rFonts w:ascii="仿宋_GB2312" w:eastAsia="仿宋_GB2312"/>
          <w:smallCaps w:val="0"/>
          <w:noProof/>
          <w:sz w:val="30"/>
          <w:szCs w:val="30"/>
        </w:rPr>
      </w:pPr>
      <w:r w:rsidRPr="00713146">
        <w:rPr>
          <w:rFonts w:ascii="仿宋_GB2312" w:eastAsia="仿宋_GB2312" w:hAnsi="Cambria" w:hint="eastAsia"/>
          <w:bCs/>
          <w:noProof/>
          <w:sz w:val="30"/>
          <w:szCs w:val="30"/>
        </w:rPr>
        <w:t>二、</w:t>
      </w:r>
      <w:r w:rsidRPr="00713146">
        <w:rPr>
          <w:rFonts w:ascii="仿宋_GB2312" w:eastAsia="仿宋_GB2312"/>
          <w:smallCaps w:val="0"/>
          <w:noProof/>
          <w:sz w:val="30"/>
          <w:szCs w:val="30"/>
        </w:rPr>
        <w:tab/>
      </w:r>
      <w:r w:rsidRPr="00713146">
        <w:rPr>
          <w:rFonts w:ascii="仿宋_GB2312" w:eastAsia="仿宋_GB2312" w:hint="eastAsia"/>
          <w:noProof/>
          <w:color w:val="000000"/>
          <w:sz w:val="30"/>
          <w:szCs w:val="30"/>
        </w:rPr>
        <w:t>收</w:t>
      </w:r>
      <w:r w:rsidRPr="00713146">
        <w:rPr>
          <w:rFonts w:ascii="仿宋_GB2312" w:eastAsia="仿宋_GB2312" w:hAnsi="Cambria" w:hint="eastAsia"/>
          <w:bCs/>
          <w:noProof/>
          <w:sz w:val="30"/>
          <w:szCs w:val="30"/>
        </w:rPr>
        <w:t>入决算情况说明</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_Toc115075673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9</w:t>
      </w:r>
      <w:r w:rsidRPr="00713146">
        <w:rPr>
          <w:rFonts w:ascii="仿宋_GB2312" w:eastAsia="仿宋_GB2312"/>
          <w:noProof/>
          <w:sz w:val="30"/>
          <w:szCs w:val="30"/>
        </w:rPr>
        <w:fldChar w:fldCharType="end"/>
      </w:r>
    </w:p>
    <w:p w:rsidR="00752BEF" w:rsidRPr="00713146" w:rsidRDefault="00752BEF">
      <w:pPr>
        <w:pStyle w:val="TOC2"/>
        <w:tabs>
          <w:tab w:val="left" w:pos="840"/>
          <w:tab w:val="right" w:leader="dot" w:pos="8900"/>
        </w:tabs>
        <w:rPr>
          <w:rFonts w:ascii="仿宋_GB2312" w:eastAsia="仿宋_GB2312"/>
          <w:smallCaps w:val="0"/>
          <w:noProof/>
          <w:sz w:val="30"/>
          <w:szCs w:val="30"/>
        </w:rPr>
      </w:pPr>
      <w:r w:rsidRPr="00713146">
        <w:rPr>
          <w:rFonts w:ascii="仿宋_GB2312" w:eastAsia="仿宋_GB2312" w:hAnsi="Cambria" w:hint="eastAsia"/>
          <w:bCs/>
          <w:noProof/>
          <w:sz w:val="30"/>
          <w:szCs w:val="30"/>
        </w:rPr>
        <w:t>三、</w:t>
      </w:r>
      <w:r w:rsidRPr="00713146">
        <w:rPr>
          <w:rFonts w:ascii="仿宋_GB2312" w:eastAsia="仿宋_GB2312"/>
          <w:smallCaps w:val="0"/>
          <w:noProof/>
          <w:sz w:val="30"/>
          <w:szCs w:val="30"/>
        </w:rPr>
        <w:tab/>
      </w:r>
      <w:r w:rsidRPr="00713146">
        <w:rPr>
          <w:rFonts w:ascii="仿宋_GB2312" w:eastAsia="仿宋_GB2312" w:hint="eastAsia"/>
          <w:noProof/>
          <w:color w:val="000000"/>
          <w:sz w:val="30"/>
          <w:szCs w:val="30"/>
        </w:rPr>
        <w:t>支</w:t>
      </w:r>
      <w:r w:rsidRPr="00713146">
        <w:rPr>
          <w:rFonts w:ascii="仿宋_GB2312" w:eastAsia="仿宋_GB2312" w:hAnsi="Cambria" w:hint="eastAsia"/>
          <w:bCs/>
          <w:noProof/>
          <w:sz w:val="30"/>
          <w:szCs w:val="30"/>
        </w:rPr>
        <w:t>出决算情况说明</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_Toc115075674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10</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color w:val="000000"/>
          <w:sz w:val="30"/>
          <w:szCs w:val="30"/>
        </w:rPr>
        <w:t>四、财</w:t>
      </w:r>
      <w:r w:rsidRPr="00713146">
        <w:rPr>
          <w:rFonts w:ascii="仿宋_GB2312" w:eastAsia="仿宋_GB2312" w:hAnsi="Cambria" w:hint="eastAsia"/>
          <w:bCs/>
          <w:noProof/>
          <w:sz w:val="30"/>
          <w:szCs w:val="30"/>
        </w:rPr>
        <w:t>政拨款收入支出决算总体情况说明</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_Toc115075675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11</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color w:val="000000"/>
          <w:sz w:val="30"/>
          <w:szCs w:val="30"/>
        </w:rPr>
        <w:t>五、一</w:t>
      </w:r>
      <w:r w:rsidRPr="00713146">
        <w:rPr>
          <w:rFonts w:ascii="仿宋_GB2312" w:eastAsia="仿宋_GB2312" w:hAnsi="Cambria" w:hint="eastAsia"/>
          <w:bCs/>
          <w:noProof/>
          <w:sz w:val="30"/>
          <w:szCs w:val="30"/>
        </w:rPr>
        <w:t>般公共预算财政拨款支出决算情况说明</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_Toc115075676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11</w:t>
      </w:r>
      <w:r w:rsidRPr="00713146">
        <w:rPr>
          <w:rFonts w:ascii="仿宋_GB2312" w:eastAsia="仿宋_GB2312"/>
          <w:noProof/>
          <w:sz w:val="30"/>
          <w:szCs w:val="30"/>
        </w:rPr>
        <w:fldChar w:fldCharType="end"/>
      </w:r>
    </w:p>
    <w:p w:rsidR="00752BEF" w:rsidRPr="00713146" w:rsidRDefault="00752BEF">
      <w:pPr>
        <w:pStyle w:val="TOC3"/>
        <w:tabs>
          <w:tab w:val="right" w:leader="dot" w:pos="8900"/>
        </w:tabs>
        <w:rPr>
          <w:rFonts w:ascii="仿宋_GB2312" w:eastAsia="仿宋_GB2312"/>
          <w:i w:val="0"/>
          <w:iCs w:val="0"/>
          <w:noProof/>
          <w:sz w:val="30"/>
          <w:szCs w:val="30"/>
        </w:rPr>
      </w:pPr>
      <w:r w:rsidRPr="00713146">
        <w:rPr>
          <w:rFonts w:ascii="仿宋_GB2312" w:eastAsia="仿宋_GB2312" w:hAnsi="仿宋" w:hint="eastAsia"/>
          <w:i w:val="0"/>
          <w:noProof/>
          <w:color w:val="000000"/>
          <w:sz w:val="30"/>
          <w:szCs w:val="30"/>
        </w:rPr>
        <w:t>（一）一般公共预算财政拨款支出决算总体情况</w:t>
      </w:r>
      <w:r w:rsidRPr="00713146">
        <w:rPr>
          <w:rFonts w:ascii="仿宋_GB2312" w:eastAsia="仿宋_GB2312"/>
          <w:i w:val="0"/>
          <w:noProof/>
          <w:sz w:val="30"/>
          <w:szCs w:val="30"/>
        </w:rPr>
        <w:tab/>
      </w:r>
      <w:r w:rsidRPr="00713146">
        <w:rPr>
          <w:rFonts w:ascii="仿宋_GB2312" w:eastAsia="仿宋_GB2312"/>
          <w:i w:val="0"/>
          <w:noProof/>
          <w:sz w:val="30"/>
          <w:szCs w:val="30"/>
        </w:rPr>
        <w:fldChar w:fldCharType="begin"/>
      </w:r>
      <w:r w:rsidRPr="00713146">
        <w:rPr>
          <w:rFonts w:ascii="仿宋_GB2312" w:eastAsia="仿宋_GB2312"/>
          <w:i w:val="0"/>
          <w:noProof/>
          <w:sz w:val="30"/>
          <w:szCs w:val="30"/>
        </w:rPr>
        <w:instrText xml:space="preserve"> PAGEREF _Toc115075677 \h </w:instrText>
      </w:r>
      <w:r w:rsidRPr="004E67CA">
        <w:rPr>
          <w:rFonts w:ascii="仿宋_GB2312" w:eastAsia="仿宋_GB2312"/>
          <w:i w:val="0"/>
          <w:noProof/>
          <w:sz w:val="30"/>
          <w:szCs w:val="30"/>
        </w:rPr>
      </w:r>
      <w:r w:rsidRPr="00713146">
        <w:rPr>
          <w:rFonts w:ascii="仿宋_GB2312" w:eastAsia="仿宋_GB2312"/>
          <w:i w:val="0"/>
          <w:noProof/>
          <w:sz w:val="30"/>
          <w:szCs w:val="30"/>
        </w:rPr>
        <w:fldChar w:fldCharType="separate"/>
      </w:r>
      <w:r>
        <w:rPr>
          <w:rFonts w:ascii="仿宋_GB2312" w:eastAsia="仿宋_GB2312"/>
          <w:i w:val="0"/>
          <w:noProof/>
          <w:sz w:val="30"/>
          <w:szCs w:val="30"/>
        </w:rPr>
        <w:t>11</w:t>
      </w:r>
      <w:r w:rsidRPr="00713146">
        <w:rPr>
          <w:rFonts w:ascii="仿宋_GB2312" w:eastAsia="仿宋_GB2312"/>
          <w:i w:val="0"/>
          <w:noProof/>
          <w:sz w:val="30"/>
          <w:szCs w:val="30"/>
        </w:rPr>
        <w:fldChar w:fldCharType="end"/>
      </w:r>
    </w:p>
    <w:p w:rsidR="00752BEF" w:rsidRPr="00713146" w:rsidRDefault="00752BEF">
      <w:pPr>
        <w:pStyle w:val="TOC3"/>
        <w:tabs>
          <w:tab w:val="right" w:leader="dot" w:pos="8900"/>
        </w:tabs>
        <w:rPr>
          <w:rFonts w:ascii="仿宋_GB2312" w:eastAsia="仿宋_GB2312"/>
          <w:i w:val="0"/>
          <w:iCs w:val="0"/>
          <w:noProof/>
          <w:sz w:val="30"/>
          <w:szCs w:val="30"/>
        </w:rPr>
      </w:pPr>
      <w:r w:rsidRPr="00713146">
        <w:rPr>
          <w:rFonts w:ascii="仿宋_GB2312" w:eastAsia="仿宋_GB2312" w:hAnsi="仿宋" w:hint="eastAsia"/>
          <w:i w:val="0"/>
          <w:noProof/>
          <w:color w:val="000000"/>
          <w:sz w:val="30"/>
          <w:szCs w:val="30"/>
        </w:rPr>
        <w:t>（二）一般公共预算财政拨款支出决算结构情况</w:t>
      </w:r>
      <w:r w:rsidRPr="00713146">
        <w:rPr>
          <w:rFonts w:ascii="仿宋_GB2312" w:eastAsia="仿宋_GB2312"/>
          <w:i w:val="0"/>
          <w:noProof/>
          <w:sz w:val="30"/>
          <w:szCs w:val="30"/>
        </w:rPr>
        <w:tab/>
      </w:r>
      <w:r w:rsidRPr="00713146">
        <w:rPr>
          <w:rFonts w:ascii="仿宋_GB2312" w:eastAsia="仿宋_GB2312"/>
          <w:i w:val="0"/>
          <w:noProof/>
          <w:sz w:val="30"/>
          <w:szCs w:val="30"/>
        </w:rPr>
        <w:fldChar w:fldCharType="begin"/>
      </w:r>
      <w:r w:rsidRPr="00713146">
        <w:rPr>
          <w:rFonts w:ascii="仿宋_GB2312" w:eastAsia="仿宋_GB2312"/>
          <w:i w:val="0"/>
          <w:noProof/>
          <w:sz w:val="30"/>
          <w:szCs w:val="30"/>
        </w:rPr>
        <w:instrText xml:space="preserve"> PAGEREF _Toc115075679 \h </w:instrText>
      </w:r>
      <w:r w:rsidRPr="004E67CA">
        <w:rPr>
          <w:rFonts w:ascii="仿宋_GB2312" w:eastAsia="仿宋_GB2312"/>
          <w:i w:val="0"/>
          <w:noProof/>
          <w:sz w:val="30"/>
          <w:szCs w:val="30"/>
        </w:rPr>
      </w:r>
      <w:r w:rsidRPr="00713146">
        <w:rPr>
          <w:rFonts w:ascii="仿宋_GB2312" w:eastAsia="仿宋_GB2312"/>
          <w:i w:val="0"/>
          <w:noProof/>
          <w:sz w:val="30"/>
          <w:szCs w:val="30"/>
        </w:rPr>
        <w:fldChar w:fldCharType="separate"/>
      </w:r>
      <w:r>
        <w:rPr>
          <w:rFonts w:ascii="仿宋_GB2312" w:eastAsia="仿宋_GB2312"/>
          <w:i w:val="0"/>
          <w:noProof/>
          <w:sz w:val="30"/>
          <w:szCs w:val="30"/>
        </w:rPr>
        <w:t>12</w:t>
      </w:r>
      <w:r w:rsidRPr="00713146">
        <w:rPr>
          <w:rFonts w:ascii="仿宋_GB2312" w:eastAsia="仿宋_GB2312"/>
          <w:i w:val="0"/>
          <w:noProof/>
          <w:sz w:val="30"/>
          <w:szCs w:val="30"/>
        </w:rPr>
        <w:fldChar w:fldCharType="end"/>
      </w:r>
    </w:p>
    <w:p w:rsidR="00752BEF" w:rsidRPr="00713146" w:rsidRDefault="00752BEF">
      <w:pPr>
        <w:pStyle w:val="TOC3"/>
        <w:tabs>
          <w:tab w:val="right" w:leader="dot" w:pos="8900"/>
        </w:tabs>
        <w:rPr>
          <w:rFonts w:ascii="仿宋_GB2312" w:eastAsia="仿宋_GB2312"/>
          <w:i w:val="0"/>
          <w:iCs w:val="0"/>
          <w:noProof/>
          <w:sz w:val="30"/>
          <w:szCs w:val="30"/>
        </w:rPr>
      </w:pPr>
      <w:r w:rsidRPr="00713146">
        <w:rPr>
          <w:rFonts w:ascii="仿宋_GB2312" w:eastAsia="仿宋_GB2312" w:hAnsi="仿宋" w:hint="eastAsia"/>
          <w:i w:val="0"/>
          <w:noProof/>
          <w:color w:val="000000"/>
          <w:sz w:val="30"/>
          <w:szCs w:val="30"/>
        </w:rPr>
        <w:t>（三）一般公共预算财政拨款支出决算具体情况</w:t>
      </w:r>
      <w:r w:rsidRPr="00713146">
        <w:rPr>
          <w:rFonts w:ascii="仿宋_GB2312" w:eastAsia="仿宋_GB2312"/>
          <w:i w:val="0"/>
          <w:noProof/>
          <w:sz w:val="30"/>
          <w:szCs w:val="30"/>
        </w:rPr>
        <w:tab/>
      </w:r>
      <w:r w:rsidRPr="00713146">
        <w:rPr>
          <w:rFonts w:ascii="仿宋_GB2312" w:eastAsia="仿宋_GB2312"/>
          <w:i w:val="0"/>
          <w:noProof/>
          <w:sz w:val="30"/>
          <w:szCs w:val="30"/>
        </w:rPr>
        <w:fldChar w:fldCharType="begin"/>
      </w:r>
      <w:r w:rsidRPr="00713146">
        <w:rPr>
          <w:rFonts w:ascii="仿宋_GB2312" w:eastAsia="仿宋_GB2312"/>
          <w:i w:val="0"/>
          <w:noProof/>
          <w:sz w:val="30"/>
          <w:szCs w:val="30"/>
        </w:rPr>
        <w:instrText xml:space="preserve"> PAGEREF _Toc115075680 \h </w:instrText>
      </w:r>
      <w:r w:rsidRPr="004E67CA">
        <w:rPr>
          <w:rFonts w:ascii="仿宋_GB2312" w:eastAsia="仿宋_GB2312"/>
          <w:i w:val="0"/>
          <w:noProof/>
          <w:sz w:val="30"/>
          <w:szCs w:val="30"/>
        </w:rPr>
      </w:r>
      <w:r w:rsidRPr="00713146">
        <w:rPr>
          <w:rFonts w:ascii="仿宋_GB2312" w:eastAsia="仿宋_GB2312"/>
          <w:i w:val="0"/>
          <w:noProof/>
          <w:sz w:val="30"/>
          <w:szCs w:val="30"/>
        </w:rPr>
        <w:fldChar w:fldCharType="separate"/>
      </w:r>
      <w:r>
        <w:rPr>
          <w:rFonts w:ascii="仿宋_GB2312" w:eastAsia="仿宋_GB2312"/>
          <w:i w:val="0"/>
          <w:noProof/>
          <w:sz w:val="30"/>
          <w:szCs w:val="30"/>
        </w:rPr>
        <w:t>13</w:t>
      </w:r>
      <w:r w:rsidRPr="00713146">
        <w:rPr>
          <w:rFonts w:ascii="仿宋_GB2312" w:eastAsia="仿宋_GB2312"/>
          <w:i w:val="0"/>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color w:val="000000"/>
          <w:sz w:val="30"/>
          <w:szCs w:val="30"/>
        </w:rPr>
        <w:t>六、一</w:t>
      </w:r>
      <w:r w:rsidRPr="00713146">
        <w:rPr>
          <w:rFonts w:ascii="仿宋_GB2312" w:eastAsia="仿宋_GB2312" w:hAnsi="Cambria" w:hint="eastAsia"/>
          <w:bCs/>
          <w:noProof/>
          <w:sz w:val="30"/>
          <w:szCs w:val="30"/>
        </w:rPr>
        <w:t>般公共预算财政拨款基本支出决算情况说明</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_Toc115075681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14</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color w:val="000000"/>
          <w:sz w:val="30"/>
          <w:szCs w:val="30"/>
        </w:rPr>
        <w:t>七、</w:t>
      </w:r>
      <w:r w:rsidRPr="00713146">
        <w:rPr>
          <w:rFonts w:ascii="仿宋_GB2312" w:eastAsia="仿宋_GB2312" w:hAnsi="Cambria" w:hint="eastAsia"/>
          <w:bCs/>
          <w:noProof/>
          <w:sz w:val="30"/>
          <w:szCs w:val="30"/>
        </w:rPr>
        <w:t>“三公”经费财政拨款支出决算情况说明</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_Toc115075682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14</w:t>
      </w:r>
      <w:r w:rsidRPr="00713146">
        <w:rPr>
          <w:rFonts w:ascii="仿宋_GB2312" w:eastAsia="仿宋_GB2312"/>
          <w:noProof/>
          <w:sz w:val="30"/>
          <w:szCs w:val="30"/>
        </w:rPr>
        <w:fldChar w:fldCharType="end"/>
      </w:r>
    </w:p>
    <w:p w:rsidR="00752BEF" w:rsidRPr="00713146" w:rsidRDefault="00752BEF">
      <w:pPr>
        <w:pStyle w:val="TOC3"/>
        <w:tabs>
          <w:tab w:val="right" w:leader="dot" w:pos="8900"/>
        </w:tabs>
        <w:rPr>
          <w:rFonts w:ascii="仿宋_GB2312" w:eastAsia="仿宋_GB2312"/>
          <w:i w:val="0"/>
          <w:iCs w:val="0"/>
          <w:noProof/>
          <w:sz w:val="30"/>
          <w:szCs w:val="30"/>
        </w:rPr>
      </w:pPr>
      <w:r w:rsidRPr="00713146">
        <w:rPr>
          <w:rFonts w:ascii="仿宋_GB2312" w:eastAsia="仿宋_GB2312" w:hAnsi="仿宋" w:hint="eastAsia"/>
          <w:i w:val="0"/>
          <w:noProof/>
          <w:color w:val="000000"/>
          <w:sz w:val="30"/>
          <w:szCs w:val="30"/>
        </w:rPr>
        <w:t>（一）“三公”经费财政拨款支出决算总体情况说明</w:t>
      </w:r>
      <w:r w:rsidRPr="00713146">
        <w:rPr>
          <w:rFonts w:ascii="仿宋_GB2312" w:eastAsia="仿宋_GB2312"/>
          <w:i w:val="0"/>
          <w:noProof/>
          <w:sz w:val="30"/>
          <w:szCs w:val="30"/>
        </w:rPr>
        <w:tab/>
      </w:r>
      <w:r w:rsidRPr="00713146">
        <w:rPr>
          <w:rFonts w:ascii="仿宋_GB2312" w:eastAsia="仿宋_GB2312"/>
          <w:i w:val="0"/>
          <w:noProof/>
          <w:sz w:val="30"/>
          <w:szCs w:val="30"/>
        </w:rPr>
        <w:fldChar w:fldCharType="begin"/>
      </w:r>
      <w:r w:rsidRPr="00713146">
        <w:rPr>
          <w:rFonts w:ascii="仿宋_GB2312" w:eastAsia="仿宋_GB2312"/>
          <w:i w:val="0"/>
          <w:noProof/>
          <w:sz w:val="30"/>
          <w:szCs w:val="30"/>
        </w:rPr>
        <w:instrText xml:space="preserve"> PAGEREF _Toc115075683 \h </w:instrText>
      </w:r>
      <w:r w:rsidRPr="004E67CA">
        <w:rPr>
          <w:rFonts w:ascii="仿宋_GB2312" w:eastAsia="仿宋_GB2312"/>
          <w:i w:val="0"/>
          <w:noProof/>
          <w:sz w:val="30"/>
          <w:szCs w:val="30"/>
        </w:rPr>
      </w:r>
      <w:r w:rsidRPr="00713146">
        <w:rPr>
          <w:rFonts w:ascii="仿宋_GB2312" w:eastAsia="仿宋_GB2312"/>
          <w:i w:val="0"/>
          <w:noProof/>
          <w:sz w:val="30"/>
          <w:szCs w:val="30"/>
        </w:rPr>
        <w:fldChar w:fldCharType="separate"/>
      </w:r>
      <w:r>
        <w:rPr>
          <w:rFonts w:ascii="仿宋_GB2312" w:eastAsia="仿宋_GB2312"/>
          <w:i w:val="0"/>
          <w:noProof/>
          <w:sz w:val="30"/>
          <w:szCs w:val="30"/>
        </w:rPr>
        <w:t>14</w:t>
      </w:r>
      <w:r w:rsidRPr="00713146">
        <w:rPr>
          <w:rFonts w:ascii="仿宋_GB2312" w:eastAsia="仿宋_GB2312"/>
          <w:i w:val="0"/>
          <w:noProof/>
          <w:sz w:val="30"/>
          <w:szCs w:val="30"/>
        </w:rPr>
        <w:fldChar w:fldCharType="end"/>
      </w:r>
    </w:p>
    <w:p w:rsidR="00752BEF" w:rsidRPr="00713146" w:rsidRDefault="00752BEF">
      <w:pPr>
        <w:pStyle w:val="TOC3"/>
        <w:tabs>
          <w:tab w:val="right" w:leader="dot" w:pos="8900"/>
        </w:tabs>
        <w:rPr>
          <w:rFonts w:ascii="仿宋_GB2312" w:eastAsia="仿宋_GB2312"/>
          <w:i w:val="0"/>
          <w:iCs w:val="0"/>
          <w:noProof/>
          <w:sz w:val="30"/>
          <w:szCs w:val="30"/>
        </w:rPr>
      </w:pPr>
      <w:r w:rsidRPr="00713146">
        <w:rPr>
          <w:rFonts w:ascii="仿宋_GB2312" w:eastAsia="仿宋_GB2312" w:hAnsi="仿宋" w:hint="eastAsia"/>
          <w:i w:val="0"/>
          <w:noProof/>
          <w:color w:val="000000"/>
          <w:sz w:val="30"/>
          <w:szCs w:val="30"/>
        </w:rPr>
        <w:t>（二）“三公”经费财政拨款支出决算具体情况说明</w:t>
      </w:r>
      <w:r w:rsidRPr="00713146">
        <w:rPr>
          <w:rFonts w:ascii="仿宋_GB2312" w:eastAsia="仿宋_GB2312"/>
          <w:i w:val="0"/>
          <w:noProof/>
          <w:sz w:val="30"/>
          <w:szCs w:val="30"/>
        </w:rPr>
        <w:tab/>
      </w:r>
      <w:r w:rsidRPr="00713146">
        <w:rPr>
          <w:rFonts w:ascii="仿宋_GB2312" w:eastAsia="仿宋_GB2312"/>
          <w:i w:val="0"/>
          <w:noProof/>
          <w:sz w:val="30"/>
          <w:szCs w:val="30"/>
        </w:rPr>
        <w:fldChar w:fldCharType="begin"/>
      </w:r>
      <w:r w:rsidRPr="00713146">
        <w:rPr>
          <w:rFonts w:ascii="仿宋_GB2312" w:eastAsia="仿宋_GB2312"/>
          <w:i w:val="0"/>
          <w:noProof/>
          <w:sz w:val="30"/>
          <w:szCs w:val="30"/>
        </w:rPr>
        <w:instrText xml:space="preserve"> PAGEREF _Toc115075684 \h </w:instrText>
      </w:r>
      <w:r w:rsidRPr="004E67CA">
        <w:rPr>
          <w:rFonts w:ascii="仿宋_GB2312" w:eastAsia="仿宋_GB2312"/>
          <w:i w:val="0"/>
          <w:noProof/>
          <w:sz w:val="30"/>
          <w:szCs w:val="30"/>
        </w:rPr>
      </w:r>
      <w:r w:rsidRPr="00713146">
        <w:rPr>
          <w:rFonts w:ascii="仿宋_GB2312" w:eastAsia="仿宋_GB2312"/>
          <w:i w:val="0"/>
          <w:noProof/>
          <w:sz w:val="30"/>
          <w:szCs w:val="30"/>
        </w:rPr>
        <w:fldChar w:fldCharType="separate"/>
      </w:r>
      <w:r>
        <w:rPr>
          <w:rFonts w:ascii="仿宋_GB2312" w:eastAsia="仿宋_GB2312"/>
          <w:i w:val="0"/>
          <w:noProof/>
          <w:sz w:val="30"/>
          <w:szCs w:val="30"/>
        </w:rPr>
        <w:t>14</w:t>
      </w:r>
      <w:r w:rsidRPr="00713146">
        <w:rPr>
          <w:rFonts w:ascii="仿宋_GB2312" w:eastAsia="仿宋_GB2312"/>
          <w:i w:val="0"/>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color w:val="000000"/>
          <w:sz w:val="30"/>
          <w:szCs w:val="30"/>
        </w:rPr>
        <w:t>八、</w:t>
      </w:r>
      <w:r w:rsidRPr="00713146">
        <w:rPr>
          <w:rFonts w:ascii="仿宋_GB2312" w:eastAsia="仿宋_GB2312" w:hAnsi="Cambria" w:hint="eastAsia"/>
          <w:bCs/>
          <w:noProof/>
          <w:sz w:val="30"/>
          <w:szCs w:val="30"/>
        </w:rPr>
        <w:t>政府性基金预算支出决算情况说明</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_Toc115075685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16</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Ansi="Cambria" w:hint="eastAsia"/>
          <w:bCs/>
          <w:noProof/>
          <w:sz w:val="30"/>
          <w:szCs w:val="30"/>
        </w:rPr>
        <w:t>九、</w:t>
      </w:r>
      <w:r w:rsidRPr="00713146">
        <w:rPr>
          <w:rFonts w:ascii="仿宋_GB2312" w:eastAsia="仿宋_GB2312" w:hAnsi="Cambria"/>
          <w:bCs/>
          <w:noProof/>
          <w:sz w:val="30"/>
          <w:szCs w:val="30"/>
        </w:rPr>
        <w:t xml:space="preserve"> </w:t>
      </w:r>
      <w:r w:rsidRPr="00713146">
        <w:rPr>
          <w:rFonts w:ascii="仿宋_GB2312" w:eastAsia="仿宋_GB2312" w:hAnsi="Cambria" w:hint="eastAsia"/>
          <w:bCs/>
          <w:noProof/>
          <w:sz w:val="30"/>
          <w:szCs w:val="30"/>
        </w:rPr>
        <w:t>国有资本经营预算支出决算情况说明</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_Toc115075686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16</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color w:val="000000"/>
          <w:sz w:val="30"/>
          <w:szCs w:val="30"/>
        </w:rPr>
        <w:t>十</w:t>
      </w:r>
      <w:r w:rsidRPr="00713146">
        <w:rPr>
          <w:rFonts w:ascii="仿宋_GB2312" w:eastAsia="仿宋_GB2312" w:hAnsi="Cambria" w:hint="eastAsia"/>
          <w:bCs/>
          <w:noProof/>
          <w:sz w:val="30"/>
          <w:szCs w:val="30"/>
        </w:rPr>
        <w:t>、其他重要事项的情况说明</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_Toc115075687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16</w:t>
      </w:r>
      <w:r w:rsidRPr="00713146">
        <w:rPr>
          <w:rFonts w:ascii="仿宋_GB2312" w:eastAsia="仿宋_GB2312"/>
          <w:noProof/>
          <w:sz w:val="30"/>
          <w:szCs w:val="30"/>
        </w:rPr>
        <w:fldChar w:fldCharType="end"/>
      </w:r>
    </w:p>
    <w:p w:rsidR="00752BEF" w:rsidRPr="00713146" w:rsidRDefault="00752BEF">
      <w:pPr>
        <w:pStyle w:val="TOC3"/>
        <w:tabs>
          <w:tab w:val="right" w:leader="dot" w:pos="8900"/>
        </w:tabs>
        <w:rPr>
          <w:rFonts w:ascii="仿宋_GB2312" w:eastAsia="仿宋_GB2312"/>
          <w:i w:val="0"/>
          <w:iCs w:val="0"/>
          <w:noProof/>
          <w:sz w:val="30"/>
          <w:szCs w:val="30"/>
        </w:rPr>
      </w:pPr>
      <w:r w:rsidRPr="00713146">
        <w:rPr>
          <w:rFonts w:ascii="仿宋_GB2312" w:eastAsia="仿宋_GB2312" w:hAnsi="仿宋" w:hint="eastAsia"/>
          <w:i w:val="0"/>
          <w:noProof/>
          <w:color w:val="000000"/>
          <w:sz w:val="30"/>
          <w:szCs w:val="30"/>
        </w:rPr>
        <w:t>（一）机关运行经费支出情况</w:t>
      </w:r>
      <w:r w:rsidRPr="00713146">
        <w:rPr>
          <w:rFonts w:ascii="仿宋_GB2312" w:eastAsia="仿宋_GB2312"/>
          <w:i w:val="0"/>
          <w:noProof/>
          <w:sz w:val="30"/>
          <w:szCs w:val="30"/>
        </w:rPr>
        <w:tab/>
      </w:r>
      <w:r w:rsidRPr="00713146">
        <w:rPr>
          <w:rFonts w:ascii="仿宋_GB2312" w:eastAsia="仿宋_GB2312"/>
          <w:i w:val="0"/>
          <w:noProof/>
          <w:sz w:val="30"/>
          <w:szCs w:val="30"/>
        </w:rPr>
        <w:fldChar w:fldCharType="begin"/>
      </w:r>
      <w:r w:rsidRPr="00713146">
        <w:rPr>
          <w:rFonts w:ascii="仿宋_GB2312" w:eastAsia="仿宋_GB2312"/>
          <w:i w:val="0"/>
          <w:noProof/>
          <w:sz w:val="30"/>
          <w:szCs w:val="30"/>
        </w:rPr>
        <w:instrText xml:space="preserve"> PAGEREF _Toc115075688 \h </w:instrText>
      </w:r>
      <w:r w:rsidRPr="004E67CA">
        <w:rPr>
          <w:rFonts w:ascii="仿宋_GB2312" w:eastAsia="仿宋_GB2312"/>
          <w:i w:val="0"/>
          <w:noProof/>
          <w:sz w:val="30"/>
          <w:szCs w:val="30"/>
        </w:rPr>
      </w:r>
      <w:r w:rsidRPr="00713146">
        <w:rPr>
          <w:rFonts w:ascii="仿宋_GB2312" w:eastAsia="仿宋_GB2312"/>
          <w:i w:val="0"/>
          <w:noProof/>
          <w:sz w:val="30"/>
          <w:szCs w:val="30"/>
        </w:rPr>
        <w:fldChar w:fldCharType="separate"/>
      </w:r>
      <w:r>
        <w:rPr>
          <w:rFonts w:ascii="仿宋_GB2312" w:eastAsia="仿宋_GB2312"/>
          <w:i w:val="0"/>
          <w:noProof/>
          <w:sz w:val="30"/>
          <w:szCs w:val="30"/>
        </w:rPr>
        <w:t>16</w:t>
      </w:r>
      <w:r w:rsidRPr="00713146">
        <w:rPr>
          <w:rFonts w:ascii="仿宋_GB2312" w:eastAsia="仿宋_GB2312"/>
          <w:i w:val="0"/>
          <w:noProof/>
          <w:sz w:val="30"/>
          <w:szCs w:val="30"/>
        </w:rPr>
        <w:fldChar w:fldCharType="end"/>
      </w:r>
    </w:p>
    <w:p w:rsidR="00752BEF" w:rsidRPr="00713146" w:rsidRDefault="00752BEF">
      <w:pPr>
        <w:pStyle w:val="TOC3"/>
        <w:tabs>
          <w:tab w:val="right" w:leader="dot" w:pos="8900"/>
        </w:tabs>
        <w:rPr>
          <w:rFonts w:ascii="仿宋_GB2312" w:eastAsia="仿宋_GB2312"/>
          <w:i w:val="0"/>
          <w:iCs w:val="0"/>
          <w:noProof/>
          <w:sz w:val="30"/>
          <w:szCs w:val="30"/>
        </w:rPr>
      </w:pPr>
      <w:r w:rsidRPr="00713146">
        <w:rPr>
          <w:rFonts w:ascii="仿宋_GB2312" w:eastAsia="仿宋_GB2312" w:hAnsi="仿宋" w:hint="eastAsia"/>
          <w:i w:val="0"/>
          <w:noProof/>
          <w:color w:val="000000"/>
          <w:sz w:val="30"/>
          <w:szCs w:val="30"/>
        </w:rPr>
        <w:t>（二）政府采购支出情况</w:t>
      </w:r>
      <w:r w:rsidRPr="00713146">
        <w:rPr>
          <w:rFonts w:ascii="仿宋_GB2312" w:eastAsia="仿宋_GB2312"/>
          <w:i w:val="0"/>
          <w:noProof/>
          <w:sz w:val="30"/>
          <w:szCs w:val="30"/>
        </w:rPr>
        <w:tab/>
      </w:r>
      <w:r w:rsidRPr="00713146">
        <w:rPr>
          <w:rFonts w:ascii="仿宋_GB2312" w:eastAsia="仿宋_GB2312"/>
          <w:i w:val="0"/>
          <w:noProof/>
          <w:sz w:val="30"/>
          <w:szCs w:val="30"/>
        </w:rPr>
        <w:fldChar w:fldCharType="begin"/>
      </w:r>
      <w:r w:rsidRPr="00713146">
        <w:rPr>
          <w:rFonts w:ascii="仿宋_GB2312" w:eastAsia="仿宋_GB2312"/>
          <w:i w:val="0"/>
          <w:noProof/>
          <w:sz w:val="30"/>
          <w:szCs w:val="30"/>
        </w:rPr>
        <w:instrText xml:space="preserve"> PAGEREF _Toc115075689 \h </w:instrText>
      </w:r>
      <w:r w:rsidRPr="004E67CA">
        <w:rPr>
          <w:rFonts w:ascii="仿宋_GB2312" w:eastAsia="仿宋_GB2312"/>
          <w:i w:val="0"/>
          <w:noProof/>
          <w:sz w:val="30"/>
          <w:szCs w:val="30"/>
        </w:rPr>
      </w:r>
      <w:r w:rsidRPr="00713146">
        <w:rPr>
          <w:rFonts w:ascii="仿宋_GB2312" w:eastAsia="仿宋_GB2312"/>
          <w:i w:val="0"/>
          <w:noProof/>
          <w:sz w:val="30"/>
          <w:szCs w:val="30"/>
        </w:rPr>
        <w:fldChar w:fldCharType="separate"/>
      </w:r>
      <w:r>
        <w:rPr>
          <w:rFonts w:ascii="仿宋_GB2312" w:eastAsia="仿宋_GB2312"/>
          <w:i w:val="0"/>
          <w:noProof/>
          <w:sz w:val="30"/>
          <w:szCs w:val="30"/>
        </w:rPr>
        <w:t>17</w:t>
      </w:r>
      <w:r w:rsidRPr="00713146">
        <w:rPr>
          <w:rFonts w:ascii="仿宋_GB2312" w:eastAsia="仿宋_GB2312"/>
          <w:i w:val="0"/>
          <w:noProof/>
          <w:sz w:val="30"/>
          <w:szCs w:val="30"/>
        </w:rPr>
        <w:fldChar w:fldCharType="end"/>
      </w:r>
    </w:p>
    <w:p w:rsidR="00752BEF" w:rsidRPr="00713146" w:rsidRDefault="00752BEF">
      <w:pPr>
        <w:pStyle w:val="TOC3"/>
        <w:tabs>
          <w:tab w:val="right" w:leader="dot" w:pos="8900"/>
        </w:tabs>
        <w:rPr>
          <w:rFonts w:ascii="仿宋_GB2312" w:eastAsia="仿宋_GB2312"/>
          <w:i w:val="0"/>
          <w:iCs w:val="0"/>
          <w:noProof/>
          <w:sz w:val="30"/>
          <w:szCs w:val="30"/>
        </w:rPr>
      </w:pPr>
      <w:r w:rsidRPr="00713146">
        <w:rPr>
          <w:rFonts w:ascii="仿宋_GB2312" w:eastAsia="仿宋_GB2312" w:hAnsi="仿宋" w:hint="eastAsia"/>
          <w:i w:val="0"/>
          <w:noProof/>
          <w:color w:val="000000"/>
          <w:sz w:val="30"/>
          <w:szCs w:val="30"/>
        </w:rPr>
        <w:t>（三）国有资产占有使用情况</w:t>
      </w:r>
      <w:r w:rsidRPr="00713146">
        <w:rPr>
          <w:rFonts w:ascii="仿宋_GB2312" w:eastAsia="仿宋_GB2312"/>
          <w:i w:val="0"/>
          <w:noProof/>
          <w:sz w:val="30"/>
          <w:szCs w:val="30"/>
        </w:rPr>
        <w:tab/>
      </w:r>
      <w:r w:rsidRPr="00713146">
        <w:rPr>
          <w:rFonts w:ascii="仿宋_GB2312" w:eastAsia="仿宋_GB2312"/>
          <w:i w:val="0"/>
          <w:noProof/>
          <w:sz w:val="30"/>
          <w:szCs w:val="30"/>
        </w:rPr>
        <w:fldChar w:fldCharType="begin"/>
      </w:r>
      <w:r w:rsidRPr="00713146">
        <w:rPr>
          <w:rFonts w:ascii="仿宋_GB2312" w:eastAsia="仿宋_GB2312"/>
          <w:i w:val="0"/>
          <w:noProof/>
          <w:sz w:val="30"/>
          <w:szCs w:val="30"/>
        </w:rPr>
        <w:instrText xml:space="preserve"> PAGEREF _Toc115075690 \h </w:instrText>
      </w:r>
      <w:r w:rsidRPr="004E67CA">
        <w:rPr>
          <w:rFonts w:ascii="仿宋_GB2312" w:eastAsia="仿宋_GB2312"/>
          <w:i w:val="0"/>
          <w:noProof/>
          <w:sz w:val="30"/>
          <w:szCs w:val="30"/>
        </w:rPr>
      </w:r>
      <w:r w:rsidRPr="00713146">
        <w:rPr>
          <w:rFonts w:ascii="仿宋_GB2312" w:eastAsia="仿宋_GB2312"/>
          <w:i w:val="0"/>
          <w:noProof/>
          <w:sz w:val="30"/>
          <w:szCs w:val="30"/>
        </w:rPr>
        <w:fldChar w:fldCharType="separate"/>
      </w:r>
      <w:r>
        <w:rPr>
          <w:rFonts w:ascii="仿宋_GB2312" w:eastAsia="仿宋_GB2312"/>
          <w:i w:val="0"/>
          <w:noProof/>
          <w:sz w:val="30"/>
          <w:szCs w:val="30"/>
        </w:rPr>
        <w:t>17</w:t>
      </w:r>
      <w:r w:rsidRPr="00713146">
        <w:rPr>
          <w:rFonts w:ascii="仿宋_GB2312" w:eastAsia="仿宋_GB2312"/>
          <w:i w:val="0"/>
          <w:noProof/>
          <w:sz w:val="30"/>
          <w:szCs w:val="30"/>
        </w:rPr>
        <w:fldChar w:fldCharType="end"/>
      </w:r>
    </w:p>
    <w:p w:rsidR="00752BEF" w:rsidRPr="00713146" w:rsidRDefault="00752BEF">
      <w:pPr>
        <w:pStyle w:val="TOC3"/>
        <w:tabs>
          <w:tab w:val="right" w:leader="dot" w:pos="8900"/>
        </w:tabs>
        <w:rPr>
          <w:rFonts w:ascii="仿宋_GB2312" w:eastAsia="仿宋_GB2312"/>
          <w:i w:val="0"/>
          <w:iCs w:val="0"/>
          <w:noProof/>
          <w:sz w:val="30"/>
          <w:szCs w:val="30"/>
        </w:rPr>
      </w:pPr>
      <w:r w:rsidRPr="00713146">
        <w:rPr>
          <w:rFonts w:ascii="仿宋_GB2312" w:eastAsia="仿宋_GB2312" w:hAnsi="仿宋" w:hint="eastAsia"/>
          <w:i w:val="0"/>
          <w:noProof/>
          <w:color w:val="000000"/>
          <w:sz w:val="30"/>
          <w:szCs w:val="30"/>
        </w:rPr>
        <w:t>（四）预算绩效管理情况</w:t>
      </w:r>
      <w:r w:rsidRPr="00713146">
        <w:rPr>
          <w:rFonts w:ascii="仿宋_GB2312" w:eastAsia="仿宋_GB2312"/>
          <w:i w:val="0"/>
          <w:noProof/>
          <w:sz w:val="30"/>
          <w:szCs w:val="30"/>
        </w:rPr>
        <w:tab/>
      </w:r>
      <w:r w:rsidRPr="00713146">
        <w:rPr>
          <w:rFonts w:ascii="仿宋_GB2312" w:eastAsia="仿宋_GB2312"/>
          <w:i w:val="0"/>
          <w:noProof/>
          <w:sz w:val="30"/>
          <w:szCs w:val="30"/>
        </w:rPr>
        <w:fldChar w:fldCharType="begin"/>
      </w:r>
      <w:r w:rsidRPr="00713146">
        <w:rPr>
          <w:rFonts w:ascii="仿宋_GB2312" w:eastAsia="仿宋_GB2312"/>
          <w:i w:val="0"/>
          <w:noProof/>
          <w:sz w:val="30"/>
          <w:szCs w:val="30"/>
        </w:rPr>
        <w:instrText xml:space="preserve"> PAGEREF _Toc115075691 \h </w:instrText>
      </w:r>
      <w:r w:rsidRPr="004E67CA">
        <w:rPr>
          <w:rFonts w:ascii="仿宋_GB2312" w:eastAsia="仿宋_GB2312"/>
          <w:i w:val="0"/>
          <w:noProof/>
          <w:sz w:val="30"/>
          <w:szCs w:val="30"/>
        </w:rPr>
      </w:r>
      <w:r w:rsidRPr="00713146">
        <w:rPr>
          <w:rFonts w:ascii="仿宋_GB2312" w:eastAsia="仿宋_GB2312"/>
          <w:i w:val="0"/>
          <w:noProof/>
          <w:sz w:val="30"/>
          <w:szCs w:val="30"/>
        </w:rPr>
        <w:fldChar w:fldCharType="separate"/>
      </w:r>
      <w:r>
        <w:rPr>
          <w:rFonts w:ascii="仿宋_GB2312" w:eastAsia="仿宋_GB2312"/>
          <w:i w:val="0"/>
          <w:noProof/>
          <w:sz w:val="30"/>
          <w:szCs w:val="30"/>
        </w:rPr>
        <w:t>17</w:t>
      </w:r>
      <w:r w:rsidRPr="00713146">
        <w:rPr>
          <w:rFonts w:ascii="仿宋_GB2312" w:eastAsia="仿宋_GB2312"/>
          <w:i w:val="0"/>
          <w:noProof/>
          <w:sz w:val="30"/>
          <w:szCs w:val="30"/>
        </w:rPr>
        <w:fldChar w:fldCharType="end"/>
      </w:r>
    </w:p>
    <w:p w:rsidR="00752BEF" w:rsidRPr="00713146" w:rsidRDefault="00752BEF">
      <w:pPr>
        <w:pStyle w:val="TOC1"/>
        <w:tabs>
          <w:tab w:val="right" w:leader="dot" w:pos="8900"/>
        </w:tabs>
        <w:rPr>
          <w:rFonts w:ascii="仿宋_GB2312" w:eastAsia="仿宋_GB2312"/>
          <w:b w:val="0"/>
          <w:bCs w:val="0"/>
          <w:caps w:val="0"/>
          <w:noProof/>
          <w:sz w:val="30"/>
          <w:szCs w:val="30"/>
        </w:rPr>
      </w:pPr>
      <w:r w:rsidRPr="00713146">
        <w:rPr>
          <w:rFonts w:ascii="仿宋_GB2312" w:eastAsia="仿宋_GB2312" w:hint="eastAsia"/>
          <w:b w:val="0"/>
          <w:noProof/>
          <w:kern w:val="44"/>
          <w:sz w:val="30"/>
          <w:szCs w:val="30"/>
        </w:rPr>
        <w:t>第三部分</w:t>
      </w:r>
      <w:r w:rsidRPr="00713146">
        <w:rPr>
          <w:rFonts w:ascii="仿宋_GB2312" w:eastAsia="仿宋_GB2312"/>
          <w:b w:val="0"/>
          <w:noProof/>
          <w:color w:val="000000"/>
          <w:sz w:val="30"/>
          <w:szCs w:val="30"/>
        </w:rPr>
        <w:t xml:space="preserve"> </w:t>
      </w:r>
      <w:r w:rsidRPr="00713146">
        <w:rPr>
          <w:rFonts w:ascii="仿宋_GB2312" w:eastAsia="仿宋_GB2312" w:hint="eastAsia"/>
          <w:b w:val="0"/>
          <w:noProof/>
          <w:color w:val="000000"/>
          <w:sz w:val="30"/>
          <w:szCs w:val="30"/>
        </w:rPr>
        <w:t>名</w:t>
      </w:r>
      <w:r w:rsidRPr="00713146">
        <w:rPr>
          <w:rFonts w:ascii="仿宋_GB2312" w:eastAsia="仿宋_GB2312" w:hint="eastAsia"/>
          <w:b w:val="0"/>
          <w:noProof/>
          <w:kern w:val="44"/>
          <w:sz w:val="30"/>
          <w:szCs w:val="30"/>
        </w:rPr>
        <w:t>词解释</w:t>
      </w:r>
      <w:r w:rsidRPr="00713146">
        <w:rPr>
          <w:rFonts w:ascii="仿宋_GB2312" w:eastAsia="仿宋_GB2312"/>
          <w:b w:val="0"/>
          <w:noProof/>
          <w:sz w:val="30"/>
          <w:szCs w:val="30"/>
        </w:rPr>
        <w:tab/>
      </w:r>
      <w:r w:rsidRPr="00713146">
        <w:rPr>
          <w:rFonts w:ascii="仿宋_GB2312" w:eastAsia="仿宋_GB2312"/>
          <w:b w:val="0"/>
          <w:noProof/>
          <w:sz w:val="30"/>
          <w:szCs w:val="30"/>
        </w:rPr>
        <w:fldChar w:fldCharType="begin"/>
      </w:r>
      <w:r w:rsidRPr="00713146">
        <w:rPr>
          <w:rFonts w:ascii="仿宋_GB2312" w:eastAsia="仿宋_GB2312"/>
          <w:b w:val="0"/>
          <w:noProof/>
          <w:sz w:val="30"/>
          <w:szCs w:val="30"/>
        </w:rPr>
        <w:instrText xml:space="preserve"> PAGEREF _Toc115075692 \h </w:instrText>
      </w:r>
      <w:r w:rsidRPr="004E67CA">
        <w:rPr>
          <w:rFonts w:ascii="仿宋_GB2312" w:eastAsia="仿宋_GB2312"/>
          <w:b w:val="0"/>
          <w:noProof/>
          <w:sz w:val="30"/>
          <w:szCs w:val="30"/>
        </w:rPr>
      </w:r>
      <w:r w:rsidRPr="00713146">
        <w:rPr>
          <w:rFonts w:ascii="仿宋_GB2312" w:eastAsia="仿宋_GB2312"/>
          <w:b w:val="0"/>
          <w:noProof/>
          <w:sz w:val="30"/>
          <w:szCs w:val="30"/>
        </w:rPr>
        <w:fldChar w:fldCharType="separate"/>
      </w:r>
      <w:r>
        <w:rPr>
          <w:rFonts w:ascii="仿宋_GB2312" w:eastAsia="仿宋_GB2312"/>
          <w:b w:val="0"/>
          <w:noProof/>
          <w:sz w:val="30"/>
          <w:szCs w:val="30"/>
        </w:rPr>
        <w:t>23</w:t>
      </w:r>
      <w:r w:rsidRPr="00713146">
        <w:rPr>
          <w:rFonts w:ascii="仿宋_GB2312" w:eastAsia="仿宋_GB2312"/>
          <w:b w:val="0"/>
          <w:noProof/>
          <w:sz w:val="30"/>
          <w:szCs w:val="30"/>
        </w:rPr>
        <w:fldChar w:fldCharType="end"/>
      </w:r>
    </w:p>
    <w:p w:rsidR="00752BEF" w:rsidRPr="00713146" w:rsidRDefault="00752BEF">
      <w:pPr>
        <w:pStyle w:val="TOC1"/>
        <w:tabs>
          <w:tab w:val="right" w:leader="dot" w:pos="8900"/>
        </w:tabs>
        <w:rPr>
          <w:rFonts w:ascii="仿宋_GB2312" w:eastAsia="仿宋_GB2312"/>
          <w:b w:val="0"/>
          <w:bCs w:val="0"/>
          <w:caps w:val="0"/>
          <w:noProof/>
          <w:sz w:val="30"/>
          <w:szCs w:val="30"/>
        </w:rPr>
      </w:pPr>
      <w:r w:rsidRPr="00713146">
        <w:rPr>
          <w:rFonts w:ascii="仿宋_GB2312" w:eastAsia="仿宋_GB2312" w:hint="eastAsia"/>
          <w:b w:val="0"/>
          <w:noProof/>
          <w:color w:val="000000"/>
          <w:sz w:val="30"/>
          <w:szCs w:val="30"/>
        </w:rPr>
        <w:t>第</w:t>
      </w:r>
      <w:r w:rsidRPr="00713146">
        <w:rPr>
          <w:rFonts w:ascii="仿宋_GB2312" w:eastAsia="仿宋_GB2312" w:hint="eastAsia"/>
          <w:b w:val="0"/>
          <w:noProof/>
          <w:kern w:val="44"/>
          <w:sz w:val="30"/>
          <w:szCs w:val="30"/>
        </w:rPr>
        <w:t>四部分</w:t>
      </w:r>
      <w:r w:rsidRPr="00713146">
        <w:rPr>
          <w:rFonts w:ascii="仿宋_GB2312" w:eastAsia="仿宋_GB2312"/>
          <w:b w:val="0"/>
          <w:noProof/>
          <w:kern w:val="44"/>
          <w:sz w:val="30"/>
          <w:szCs w:val="30"/>
        </w:rPr>
        <w:t xml:space="preserve"> </w:t>
      </w:r>
      <w:r w:rsidRPr="00713146">
        <w:rPr>
          <w:rFonts w:ascii="仿宋_GB2312" w:eastAsia="仿宋_GB2312" w:hint="eastAsia"/>
          <w:b w:val="0"/>
          <w:noProof/>
          <w:kern w:val="44"/>
          <w:sz w:val="30"/>
          <w:szCs w:val="30"/>
        </w:rPr>
        <w:t>附件</w:t>
      </w:r>
      <w:r w:rsidRPr="00713146">
        <w:rPr>
          <w:rFonts w:ascii="仿宋_GB2312" w:eastAsia="仿宋_GB2312"/>
          <w:b w:val="0"/>
          <w:noProof/>
          <w:sz w:val="30"/>
          <w:szCs w:val="30"/>
        </w:rPr>
        <w:tab/>
      </w:r>
      <w:r w:rsidRPr="00713146">
        <w:rPr>
          <w:rFonts w:ascii="仿宋_GB2312" w:eastAsia="仿宋_GB2312"/>
          <w:b w:val="0"/>
          <w:noProof/>
          <w:sz w:val="30"/>
          <w:szCs w:val="30"/>
        </w:rPr>
        <w:fldChar w:fldCharType="begin"/>
      </w:r>
      <w:r w:rsidRPr="00713146">
        <w:rPr>
          <w:rFonts w:ascii="仿宋_GB2312" w:eastAsia="仿宋_GB2312"/>
          <w:b w:val="0"/>
          <w:noProof/>
          <w:sz w:val="30"/>
          <w:szCs w:val="30"/>
        </w:rPr>
        <w:instrText xml:space="preserve"> PAGEREF _Toc115075693 \h </w:instrText>
      </w:r>
      <w:r w:rsidRPr="004E67CA">
        <w:rPr>
          <w:rFonts w:ascii="仿宋_GB2312" w:eastAsia="仿宋_GB2312"/>
          <w:b w:val="0"/>
          <w:noProof/>
          <w:sz w:val="30"/>
          <w:szCs w:val="30"/>
        </w:rPr>
      </w:r>
      <w:r w:rsidRPr="00713146">
        <w:rPr>
          <w:rFonts w:ascii="仿宋_GB2312" w:eastAsia="仿宋_GB2312"/>
          <w:b w:val="0"/>
          <w:noProof/>
          <w:sz w:val="30"/>
          <w:szCs w:val="30"/>
        </w:rPr>
        <w:fldChar w:fldCharType="separate"/>
      </w:r>
      <w:r>
        <w:rPr>
          <w:rFonts w:ascii="仿宋_GB2312" w:eastAsia="仿宋_GB2312"/>
          <w:b w:val="0"/>
          <w:noProof/>
          <w:sz w:val="30"/>
          <w:szCs w:val="30"/>
        </w:rPr>
        <w:t>25</w:t>
      </w:r>
      <w:r w:rsidRPr="00713146">
        <w:rPr>
          <w:rFonts w:ascii="仿宋_GB2312" w:eastAsia="仿宋_GB2312"/>
          <w:b w:val="0"/>
          <w:noProof/>
          <w:sz w:val="30"/>
          <w:szCs w:val="30"/>
        </w:rPr>
        <w:fldChar w:fldCharType="end"/>
      </w:r>
    </w:p>
    <w:p w:rsidR="00752BEF" w:rsidRPr="00713146" w:rsidRDefault="00752BEF">
      <w:pPr>
        <w:pStyle w:val="TOC1"/>
        <w:tabs>
          <w:tab w:val="right" w:leader="dot" w:pos="8900"/>
        </w:tabs>
        <w:rPr>
          <w:rFonts w:ascii="仿宋_GB2312" w:eastAsia="仿宋_GB2312"/>
          <w:b w:val="0"/>
          <w:bCs w:val="0"/>
          <w:caps w:val="0"/>
          <w:noProof/>
          <w:sz w:val="30"/>
          <w:szCs w:val="30"/>
        </w:rPr>
      </w:pPr>
      <w:r w:rsidRPr="00713146">
        <w:rPr>
          <w:rFonts w:ascii="仿宋_GB2312" w:eastAsia="仿宋_GB2312" w:cs="黑体" w:hint="eastAsia"/>
          <w:b w:val="0"/>
          <w:noProof/>
          <w:sz w:val="30"/>
          <w:szCs w:val="30"/>
        </w:rPr>
        <w:t>附件</w:t>
      </w:r>
      <w:r w:rsidRPr="00713146">
        <w:rPr>
          <w:rFonts w:ascii="仿宋_GB2312" w:eastAsia="仿宋_GB2312" w:cs="黑体"/>
          <w:b w:val="0"/>
          <w:noProof/>
          <w:sz w:val="30"/>
          <w:szCs w:val="30"/>
        </w:rPr>
        <w:t>1</w:t>
      </w:r>
      <w:r w:rsidRPr="00713146">
        <w:rPr>
          <w:rFonts w:ascii="仿宋_GB2312" w:eastAsia="仿宋_GB2312"/>
          <w:b w:val="0"/>
          <w:noProof/>
          <w:sz w:val="30"/>
          <w:szCs w:val="30"/>
        </w:rPr>
        <w:tab/>
      </w:r>
      <w:r w:rsidRPr="00713146">
        <w:rPr>
          <w:rFonts w:ascii="仿宋_GB2312" w:eastAsia="仿宋_GB2312"/>
          <w:b w:val="0"/>
          <w:noProof/>
          <w:sz w:val="30"/>
          <w:szCs w:val="30"/>
        </w:rPr>
        <w:fldChar w:fldCharType="begin"/>
      </w:r>
      <w:r w:rsidRPr="00713146">
        <w:rPr>
          <w:rFonts w:ascii="仿宋_GB2312" w:eastAsia="仿宋_GB2312"/>
          <w:b w:val="0"/>
          <w:noProof/>
          <w:sz w:val="30"/>
          <w:szCs w:val="30"/>
        </w:rPr>
        <w:instrText xml:space="preserve"> PAGEREF _Toc115075694 \h </w:instrText>
      </w:r>
      <w:r w:rsidRPr="004E67CA">
        <w:rPr>
          <w:rFonts w:ascii="仿宋_GB2312" w:eastAsia="仿宋_GB2312"/>
          <w:b w:val="0"/>
          <w:noProof/>
          <w:sz w:val="30"/>
          <w:szCs w:val="30"/>
        </w:rPr>
      </w:r>
      <w:r w:rsidRPr="00713146">
        <w:rPr>
          <w:rFonts w:ascii="仿宋_GB2312" w:eastAsia="仿宋_GB2312"/>
          <w:b w:val="0"/>
          <w:noProof/>
          <w:sz w:val="30"/>
          <w:szCs w:val="30"/>
        </w:rPr>
        <w:fldChar w:fldCharType="separate"/>
      </w:r>
      <w:r>
        <w:rPr>
          <w:rFonts w:ascii="仿宋_GB2312" w:eastAsia="仿宋_GB2312"/>
          <w:b w:val="0"/>
          <w:noProof/>
          <w:sz w:val="30"/>
          <w:szCs w:val="30"/>
        </w:rPr>
        <w:t>25</w:t>
      </w:r>
      <w:r w:rsidRPr="00713146">
        <w:rPr>
          <w:rFonts w:ascii="仿宋_GB2312" w:eastAsia="仿宋_GB2312"/>
          <w:b w:val="0"/>
          <w:noProof/>
          <w:sz w:val="30"/>
          <w:szCs w:val="30"/>
        </w:rPr>
        <w:fldChar w:fldCharType="end"/>
      </w:r>
    </w:p>
    <w:p w:rsidR="00752BEF" w:rsidRPr="00713146" w:rsidRDefault="00752BEF">
      <w:pPr>
        <w:pStyle w:val="TOC1"/>
        <w:tabs>
          <w:tab w:val="right" w:leader="dot" w:pos="8900"/>
        </w:tabs>
        <w:rPr>
          <w:rFonts w:ascii="仿宋_GB2312" w:eastAsia="仿宋_GB2312"/>
          <w:b w:val="0"/>
          <w:bCs w:val="0"/>
          <w:caps w:val="0"/>
          <w:noProof/>
          <w:sz w:val="30"/>
          <w:szCs w:val="30"/>
        </w:rPr>
      </w:pPr>
      <w:r w:rsidRPr="00713146">
        <w:rPr>
          <w:rFonts w:ascii="仿宋_GB2312" w:eastAsia="仿宋_GB2312" w:cs="黑体" w:hint="eastAsia"/>
          <w:b w:val="0"/>
          <w:noProof/>
          <w:sz w:val="30"/>
          <w:szCs w:val="30"/>
        </w:rPr>
        <w:t>县委宣传部</w:t>
      </w:r>
      <w:r w:rsidRPr="00713146">
        <w:rPr>
          <w:rFonts w:ascii="仿宋_GB2312" w:eastAsia="仿宋_GB2312" w:cs="黑体"/>
          <w:b w:val="0"/>
          <w:noProof/>
          <w:sz w:val="30"/>
          <w:szCs w:val="30"/>
        </w:rPr>
        <w:t>2021</w:t>
      </w:r>
      <w:r w:rsidRPr="00713146">
        <w:rPr>
          <w:rFonts w:ascii="仿宋_GB2312" w:eastAsia="仿宋_GB2312" w:cs="黑体" w:hint="eastAsia"/>
          <w:b w:val="0"/>
          <w:noProof/>
          <w:sz w:val="30"/>
          <w:szCs w:val="30"/>
        </w:rPr>
        <w:t>年部门整体支出</w:t>
      </w:r>
      <w:r w:rsidRPr="00713146">
        <w:rPr>
          <w:rFonts w:ascii="仿宋_GB2312" w:eastAsia="仿宋_GB2312"/>
          <w:b w:val="0"/>
          <w:noProof/>
          <w:sz w:val="30"/>
          <w:szCs w:val="30"/>
        </w:rPr>
        <w:tab/>
      </w:r>
      <w:r w:rsidRPr="00713146">
        <w:rPr>
          <w:rFonts w:ascii="仿宋_GB2312" w:eastAsia="仿宋_GB2312"/>
          <w:b w:val="0"/>
          <w:noProof/>
          <w:sz w:val="30"/>
          <w:szCs w:val="30"/>
        </w:rPr>
        <w:fldChar w:fldCharType="begin"/>
      </w:r>
      <w:r w:rsidRPr="00713146">
        <w:rPr>
          <w:rFonts w:ascii="仿宋_GB2312" w:eastAsia="仿宋_GB2312"/>
          <w:b w:val="0"/>
          <w:noProof/>
          <w:sz w:val="30"/>
          <w:szCs w:val="30"/>
        </w:rPr>
        <w:instrText xml:space="preserve"> PAGEREF _Toc115075695 \h </w:instrText>
      </w:r>
      <w:r w:rsidRPr="004E67CA">
        <w:rPr>
          <w:rFonts w:ascii="仿宋_GB2312" w:eastAsia="仿宋_GB2312"/>
          <w:b w:val="0"/>
          <w:noProof/>
          <w:sz w:val="30"/>
          <w:szCs w:val="30"/>
        </w:rPr>
      </w:r>
      <w:r w:rsidRPr="00713146">
        <w:rPr>
          <w:rFonts w:ascii="仿宋_GB2312" w:eastAsia="仿宋_GB2312"/>
          <w:b w:val="0"/>
          <w:noProof/>
          <w:sz w:val="30"/>
          <w:szCs w:val="30"/>
        </w:rPr>
        <w:fldChar w:fldCharType="separate"/>
      </w:r>
      <w:r>
        <w:rPr>
          <w:rFonts w:ascii="仿宋_GB2312" w:eastAsia="仿宋_GB2312"/>
          <w:b w:val="0"/>
          <w:noProof/>
          <w:sz w:val="30"/>
          <w:szCs w:val="30"/>
        </w:rPr>
        <w:t>25</w:t>
      </w:r>
      <w:r w:rsidRPr="00713146">
        <w:rPr>
          <w:rFonts w:ascii="仿宋_GB2312" w:eastAsia="仿宋_GB2312"/>
          <w:b w:val="0"/>
          <w:noProof/>
          <w:sz w:val="30"/>
          <w:szCs w:val="30"/>
        </w:rPr>
        <w:fldChar w:fldCharType="end"/>
      </w:r>
    </w:p>
    <w:p w:rsidR="00752BEF" w:rsidRPr="00713146" w:rsidRDefault="00752BEF">
      <w:pPr>
        <w:pStyle w:val="TOC1"/>
        <w:tabs>
          <w:tab w:val="right" w:leader="dot" w:pos="8900"/>
        </w:tabs>
        <w:rPr>
          <w:rFonts w:ascii="仿宋_GB2312" w:eastAsia="仿宋_GB2312"/>
          <w:b w:val="0"/>
          <w:bCs w:val="0"/>
          <w:caps w:val="0"/>
          <w:noProof/>
          <w:sz w:val="30"/>
          <w:szCs w:val="30"/>
        </w:rPr>
      </w:pPr>
      <w:r w:rsidRPr="00713146">
        <w:rPr>
          <w:rFonts w:ascii="仿宋_GB2312" w:eastAsia="仿宋_GB2312" w:cs="黑体" w:hint="eastAsia"/>
          <w:b w:val="0"/>
          <w:noProof/>
          <w:sz w:val="30"/>
          <w:szCs w:val="30"/>
        </w:rPr>
        <w:t>绩效评价报告</w:t>
      </w:r>
      <w:r w:rsidRPr="00713146">
        <w:rPr>
          <w:rFonts w:ascii="仿宋_GB2312" w:eastAsia="仿宋_GB2312"/>
          <w:b w:val="0"/>
          <w:noProof/>
          <w:sz w:val="30"/>
          <w:szCs w:val="30"/>
        </w:rPr>
        <w:tab/>
      </w:r>
      <w:r w:rsidRPr="00713146">
        <w:rPr>
          <w:rFonts w:ascii="仿宋_GB2312" w:eastAsia="仿宋_GB2312"/>
          <w:b w:val="0"/>
          <w:noProof/>
          <w:sz w:val="30"/>
          <w:szCs w:val="30"/>
        </w:rPr>
        <w:fldChar w:fldCharType="begin"/>
      </w:r>
      <w:r w:rsidRPr="00713146">
        <w:rPr>
          <w:rFonts w:ascii="仿宋_GB2312" w:eastAsia="仿宋_GB2312"/>
          <w:b w:val="0"/>
          <w:noProof/>
          <w:sz w:val="30"/>
          <w:szCs w:val="30"/>
        </w:rPr>
        <w:instrText xml:space="preserve"> PAGEREF _Toc115075696 \h </w:instrText>
      </w:r>
      <w:r w:rsidRPr="004E67CA">
        <w:rPr>
          <w:rFonts w:ascii="仿宋_GB2312" w:eastAsia="仿宋_GB2312"/>
          <w:b w:val="0"/>
          <w:noProof/>
          <w:sz w:val="30"/>
          <w:szCs w:val="30"/>
        </w:rPr>
      </w:r>
      <w:r w:rsidRPr="00713146">
        <w:rPr>
          <w:rFonts w:ascii="仿宋_GB2312" w:eastAsia="仿宋_GB2312"/>
          <w:b w:val="0"/>
          <w:noProof/>
          <w:sz w:val="30"/>
          <w:szCs w:val="30"/>
        </w:rPr>
        <w:fldChar w:fldCharType="separate"/>
      </w:r>
      <w:r>
        <w:rPr>
          <w:rFonts w:ascii="仿宋_GB2312" w:eastAsia="仿宋_GB2312"/>
          <w:b w:val="0"/>
          <w:noProof/>
          <w:sz w:val="30"/>
          <w:szCs w:val="30"/>
        </w:rPr>
        <w:t>25</w:t>
      </w:r>
      <w:r w:rsidRPr="00713146">
        <w:rPr>
          <w:rFonts w:ascii="仿宋_GB2312" w:eastAsia="仿宋_GB2312"/>
          <w:b w:val="0"/>
          <w:noProof/>
          <w:sz w:val="30"/>
          <w:szCs w:val="30"/>
        </w:rPr>
        <w:fldChar w:fldCharType="end"/>
      </w:r>
    </w:p>
    <w:p w:rsidR="00752BEF" w:rsidRPr="00713146" w:rsidRDefault="00752BEF">
      <w:pPr>
        <w:pStyle w:val="TOC1"/>
        <w:tabs>
          <w:tab w:val="right" w:leader="dot" w:pos="8900"/>
        </w:tabs>
        <w:rPr>
          <w:rFonts w:ascii="仿宋_GB2312" w:eastAsia="仿宋_GB2312"/>
          <w:b w:val="0"/>
          <w:bCs w:val="0"/>
          <w:caps w:val="0"/>
          <w:noProof/>
          <w:sz w:val="30"/>
          <w:szCs w:val="30"/>
        </w:rPr>
      </w:pPr>
      <w:r w:rsidRPr="00713146">
        <w:rPr>
          <w:rFonts w:ascii="仿宋_GB2312" w:eastAsia="仿宋_GB2312" w:cs="黑体" w:hint="eastAsia"/>
          <w:b w:val="0"/>
          <w:noProof/>
          <w:sz w:val="30"/>
          <w:szCs w:val="30"/>
        </w:rPr>
        <w:t>附件</w:t>
      </w:r>
      <w:r w:rsidRPr="00713146">
        <w:rPr>
          <w:rFonts w:ascii="仿宋_GB2312" w:eastAsia="仿宋_GB2312" w:cs="黑体"/>
          <w:b w:val="0"/>
          <w:noProof/>
          <w:sz w:val="30"/>
          <w:szCs w:val="30"/>
        </w:rPr>
        <w:t>2</w:t>
      </w:r>
      <w:r w:rsidRPr="00713146">
        <w:rPr>
          <w:rFonts w:ascii="仿宋_GB2312" w:eastAsia="仿宋_GB2312"/>
          <w:b w:val="0"/>
          <w:noProof/>
          <w:sz w:val="30"/>
          <w:szCs w:val="30"/>
        </w:rPr>
        <w:tab/>
      </w:r>
      <w:r w:rsidRPr="00713146">
        <w:rPr>
          <w:rFonts w:ascii="仿宋_GB2312" w:eastAsia="仿宋_GB2312"/>
          <w:b w:val="0"/>
          <w:noProof/>
          <w:sz w:val="30"/>
          <w:szCs w:val="30"/>
        </w:rPr>
        <w:fldChar w:fldCharType="begin"/>
      </w:r>
      <w:r w:rsidRPr="00713146">
        <w:rPr>
          <w:rFonts w:ascii="仿宋_GB2312" w:eastAsia="仿宋_GB2312"/>
          <w:b w:val="0"/>
          <w:noProof/>
          <w:sz w:val="30"/>
          <w:szCs w:val="30"/>
        </w:rPr>
        <w:instrText xml:space="preserve"> PAGEREF _Toc115075697 \h </w:instrText>
      </w:r>
      <w:r w:rsidRPr="004E67CA">
        <w:rPr>
          <w:rFonts w:ascii="仿宋_GB2312" w:eastAsia="仿宋_GB2312"/>
          <w:b w:val="0"/>
          <w:noProof/>
          <w:sz w:val="30"/>
          <w:szCs w:val="30"/>
        </w:rPr>
      </w:r>
      <w:r w:rsidRPr="00713146">
        <w:rPr>
          <w:rFonts w:ascii="仿宋_GB2312" w:eastAsia="仿宋_GB2312"/>
          <w:b w:val="0"/>
          <w:noProof/>
          <w:sz w:val="30"/>
          <w:szCs w:val="30"/>
        </w:rPr>
        <w:fldChar w:fldCharType="separate"/>
      </w:r>
      <w:r>
        <w:rPr>
          <w:rFonts w:ascii="仿宋_GB2312" w:eastAsia="仿宋_GB2312"/>
          <w:b w:val="0"/>
          <w:noProof/>
          <w:sz w:val="30"/>
          <w:szCs w:val="30"/>
        </w:rPr>
        <w:t>29</w:t>
      </w:r>
      <w:r w:rsidRPr="00713146">
        <w:rPr>
          <w:rFonts w:ascii="仿宋_GB2312" w:eastAsia="仿宋_GB2312"/>
          <w:b w:val="0"/>
          <w:noProof/>
          <w:sz w:val="30"/>
          <w:szCs w:val="30"/>
        </w:rPr>
        <w:fldChar w:fldCharType="end"/>
      </w:r>
    </w:p>
    <w:p w:rsidR="00752BEF" w:rsidRPr="00713146" w:rsidRDefault="00752BEF">
      <w:pPr>
        <w:pStyle w:val="TOC1"/>
        <w:tabs>
          <w:tab w:val="right" w:leader="dot" w:pos="8900"/>
        </w:tabs>
        <w:rPr>
          <w:rFonts w:ascii="仿宋_GB2312" w:eastAsia="仿宋_GB2312"/>
          <w:b w:val="0"/>
          <w:bCs w:val="0"/>
          <w:caps w:val="0"/>
          <w:noProof/>
          <w:sz w:val="30"/>
          <w:szCs w:val="30"/>
        </w:rPr>
      </w:pPr>
      <w:r w:rsidRPr="00713146">
        <w:rPr>
          <w:rFonts w:ascii="仿宋_GB2312" w:eastAsia="仿宋_GB2312" w:cs="黑体" w:hint="eastAsia"/>
          <w:b w:val="0"/>
          <w:noProof/>
          <w:sz w:val="30"/>
          <w:szCs w:val="30"/>
        </w:rPr>
        <w:t>县委宣传部</w:t>
      </w:r>
      <w:r w:rsidRPr="00713146">
        <w:rPr>
          <w:rFonts w:ascii="仿宋_GB2312" w:eastAsia="仿宋_GB2312" w:cs="黑体"/>
          <w:b w:val="0"/>
          <w:noProof/>
          <w:sz w:val="30"/>
          <w:szCs w:val="30"/>
        </w:rPr>
        <w:t>2021</w:t>
      </w:r>
      <w:r w:rsidRPr="00713146">
        <w:rPr>
          <w:rFonts w:ascii="仿宋_GB2312" w:eastAsia="仿宋_GB2312" w:cs="黑体" w:hint="eastAsia"/>
          <w:b w:val="0"/>
          <w:noProof/>
          <w:sz w:val="30"/>
          <w:szCs w:val="30"/>
        </w:rPr>
        <w:t>年中央支持地方公共文化服务体系建设项目</w:t>
      </w:r>
      <w:r w:rsidRPr="00713146">
        <w:rPr>
          <w:rFonts w:ascii="仿宋_GB2312" w:eastAsia="仿宋_GB2312" w:cs="黑体"/>
          <w:b w:val="0"/>
          <w:noProof/>
          <w:sz w:val="30"/>
          <w:szCs w:val="30"/>
        </w:rPr>
        <w:t>2021</w:t>
      </w:r>
      <w:r w:rsidRPr="00713146">
        <w:rPr>
          <w:rFonts w:ascii="仿宋_GB2312" w:eastAsia="仿宋_GB2312" w:cs="黑体" w:hint="eastAsia"/>
          <w:b w:val="0"/>
          <w:noProof/>
          <w:sz w:val="30"/>
          <w:szCs w:val="30"/>
        </w:rPr>
        <w:t>年绩效评价报告</w:t>
      </w:r>
      <w:r w:rsidRPr="00713146">
        <w:rPr>
          <w:rFonts w:ascii="仿宋_GB2312" w:eastAsia="仿宋_GB2312"/>
          <w:b w:val="0"/>
          <w:noProof/>
          <w:sz w:val="30"/>
          <w:szCs w:val="30"/>
        </w:rPr>
        <w:tab/>
      </w:r>
      <w:r w:rsidRPr="00713146">
        <w:rPr>
          <w:rFonts w:ascii="仿宋_GB2312" w:eastAsia="仿宋_GB2312"/>
          <w:b w:val="0"/>
          <w:noProof/>
          <w:sz w:val="30"/>
          <w:szCs w:val="30"/>
        </w:rPr>
        <w:fldChar w:fldCharType="begin"/>
      </w:r>
      <w:r w:rsidRPr="00713146">
        <w:rPr>
          <w:rFonts w:ascii="仿宋_GB2312" w:eastAsia="仿宋_GB2312"/>
          <w:b w:val="0"/>
          <w:noProof/>
          <w:sz w:val="30"/>
          <w:szCs w:val="30"/>
        </w:rPr>
        <w:instrText xml:space="preserve"> PAGEREF _Toc115075698 \h </w:instrText>
      </w:r>
      <w:r w:rsidRPr="004E67CA">
        <w:rPr>
          <w:rFonts w:ascii="仿宋_GB2312" w:eastAsia="仿宋_GB2312"/>
          <w:b w:val="0"/>
          <w:noProof/>
          <w:sz w:val="30"/>
          <w:szCs w:val="30"/>
        </w:rPr>
      </w:r>
      <w:r w:rsidRPr="00713146">
        <w:rPr>
          <w:rFonts w:ascii="仿宋_GB2312" w:eastAsia="仿宋_GB2312"/>
          <w:b w:val="0"/>
          <w:noProof/>
          <w:sz w:val="30"/>
          <w:szCs w:val="30"/>
        </w:rPr>
        <w:fldChar w:fldCharType="separate"/>
      </w:r>
      <w:r>
        <w:rPr>
          <w:rFonts w:ascii="仿宋_GB2312" w:eastAsia="仿宋_GB2312"/>
          <w:b w:val="0"/>
          <w:noProof/>
          <w:sz w:val="30"/>
          <w:szCs w:val="30"/>
        </w:rPr>
        <w:t>29</w:t>
      </w:r>
      <w:r w:rsidRPr="00713146">
        <w:rPr>
          <w:rFonts w:ascii="仿宋_GB2312" w:eastAsia="仿宋_GB2312"/>
          <w:b w:val="0"/>
          <w:noProof/>
          <w:sz w:val="30"/>
          <w:szCs w:val="30"/>
        </w:rPr>
        <w:fldChar w:fldCharType="end"/>
      </w:r>
    </w:p>
    <w:p w:rsidR="00752BEF" w:rsidRPr="00713146" w:rsidRDefault="00752BEF">
      <w:pPr>
        <w:pStyle w:val="TOC1"/>
        <w:tabs>
          <w:tab w:val="right" w:leader="dot" w:pos="8900"/>
        </w:tabs>
        <w:rPr>
          <w:rFonts w:ascii="仿宋_GB2312" w:eastAsia="仿宋_GB2312"/>
          <w:b w:val="0"/>
          <w:bCs w:val="0"/>
          <w:caps w:val="0"/>
          <w:noProof/>
          <w:sz w:val="30"/>
          <w:szCs w:val="30"/>
        </w:rPr>
      </w:pPr>
      <w:r w:rsidRPr="00713146">
        <w:rPr>
          <w:rFonts w:ascii="仿宋_GB2312" w:eastAsia="仿宋_GB2312" w:hint="eastAsia"/>
          <w:b w:val="0"/>
          <w:noProof/>
          <w:color w:val="000000"/>
          <w:sz w:val="30"/>
          <w:szCs w:val="30"/>
        </w:rPr>
        <w:t>第</w:t>
      </w:r>
      <w:r w:rsidRPr="00713146">
        <w:rPr>
          <w:rFonts w:ascii="仿宋_GB2312" w:eastAsia="仿宋_GB2312" w:hint="eastAsia"/>
          <w:b w:val="0"/>
          <w:noProof/>
          <w:kern w:val="44"/>
          <w:sz w:val="30"/>
          <w:szCs w:val="30"/>
        </w:rPr>
        <w:t>五部分</w:t>
      </w:r>
      <w:r w:rsidRPr="00713146">
        <w:rPr>
          <w:rFonts w:ascii="仿宋_GB2312" w:eastAsia="仿宋_GB2312"/>
          <w:b w:val="0"/>
          <w:noProof/>
          <w:kern w:val="44"/>
          <w:sz w:val="30"/>
          <w:szCs w:val="30"/>
        </w:rPr>
        <w:t xml:space="preserve"> </w:t>
      </w:r>
      <w:r w:rsidRPr="00713146">
        <w:rPr>
          <w:rFonts w:ascii="仿宋_GB2312" w:eastAsia="仿宋_GB2312" w:hint="eastAsia"/>
          <w:b w:val="0"/>
          <w:noProof/>
          <w:kern w:val="44"/>
          <w:sz w:val="30"/>
          <w:szCs w:val="30"/>
        </w:rPr>
        <w:t>附表</w:t>
      </w:r>
      <w:r w:rsidRPr="00713146">
        <w:rPr>
          <w:rFonts w:ascii="仿宋_GB2312" w:eastAsia="仿宋_GB2312"/>
          <w:b w:val="0"/>
          <w:noProof/>
          <w:sz w:val="30"/>
          <w:szCs w:val="30"/>
        </w:rPr>
        <w:tab/>
      </w:r>
      <w:r w:rsidRPr="00713146">
        <w:rPr>
          <w:rFonts w:ascii="仿宋_GB2312" w:eastAsia="仿宋_GB2312"/>
          <w:b w:val="0"/>
          <w:noProof/>
          <w:sz w:val="30"/>
          <w:szCs w:val="30"/>
        </w:rPr>
        <w:fldChar w:fldCharType="begin"/>
      </w:r>
      <w:r w:rsidRPr="00713146">
        <w:rPr>
          <w:rFonts w:ascii="仿宋_GB2312" w:eastAsia="仿宋_GB2312"/>
          <w:b w:val="0"/>
          <w:noProof/>
          <w:sz w:val="30"/>
          <w:szCs w:val="30"/>
        </w:rPr>
        <w:instrText xml:space="preserve"> PAGEREF _Toc115075699 \h </w:instrText>
      </w:r>
      <w:r w:rsidRPr="004E67CA">
        <w:rPr>
          <w:rFonts w:ascii="仿宋_GB2312" w:eastAsia="仿宋_GB2312"/>
          <w:b w:val="0"/>
          <w:noProof/>
          <w:sz w:val="30"/>
          <w:szCs w:val="30"/>
        </w:rPr>
      </w:r>
      <w:r w:rsidRPr="00713146">
        <w:rPr>
          <w:rFonts w:ascii="仿宋_GB2312" w:eastAsia="仿宋_GB2312"/>
          <w:b w:val="0"/>
          <w:noProof/>
          <w:sz w:val="30"/>
          <w:szCs w:val="30"/>
        </w:rPr>
        <w:fldChar w:fldCharType="separate"/>
      </w:r>
      <w:r>
        <w:rPr>
          <w:rFonts w:ascii="仿宋_GB2312" w:eastAsia="仿宋_GB2312"/>
          <w:b w:val="0"/>
          <w:noProof/>
          <w:sz w:val="30"/>
          <w:szCs w:val="30"/>
        </w:rPr>
        <w:t>39</w:t>
      </w:r>
      <w:r w:rsidRPr="00713146">
        <w:rPr>
          <w:rFonts w:ascii="仿宋_GB2312" w:eastAsia="仿宋_GB2312"/>
          <w:b w:val="0"/>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color w:val="000000"/>
          <w:sz w:val="30"/>
          <w:szCs w:val="30"/>
        </w:rPr>
        <w:t>一、收</w:t>
      </w:r>
      <w:r w:rsidRPr="00713146">
        <w:rPr>
          <w:rFonts w:ascii="仿宋_GB2312" w:eastAsia="仿宋_GB2312" w:hint="eastAsia"/>
          <w:noProof/>
          <w:sz w:val="30"/>
          <w:szCs w:val="30"/>
        </w:rPr>
        <w:t>入支出决算总表</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_Toc115075700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39</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color w:val="000000"/>
          <w:sz w:val="30"/>
          <w:szCs w:val="30"/>
        </w:rPr>
        <w:t>二、收</w:t>
      </w:r>
      <w:r w:rsidRPr="00713146">
        <w:rPr>
          <w:rFonts w:ascii="仿宋_GB2312" w:eastAsia="仿宋_GB2312" w:hint="eastAsia"/>
          <w:noProof/>
          <w:sz w:val="30"/>
          <w:szCs w:val="30"/>
        </w:rPr>
        <w:t>入决算表</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_Toc115075701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39</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sz w:val="30"/>
          <w:szCs w:val="30"/>
        </w:rPr>
        <w:t>三、</w:t>
      </w:r>
      <w:r w:rsidRPr="00713146">
        <w:rPr>
          <w:rFonts w:ascii="仿宋_GB2312" w:eastAsia="仿宋_GB2312" w:hint="eastAsia"/>
          <w:noProof/>
          <w:color w:val="000000"/>
          <w:sz w:val="30"/>
          <w:szCs w:val="30"/>
        </w:rPr>
        <w:t>支</w:t>
      </w:r>
      <w:r w:rsidRPr="00713146">
        <w:rPr>
          <w:rFonts w:ascii="仿宋_GB2312" w:eastAsia="仿宋_GB2312" w:hint="eastAsia"/>
          <w:noProof/>
          <w:sz w:val="30"/>
          <w:szCs w:val="30"/>
        </w:rPr>
        <w:t>出决算表</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_Toc115075702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39</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sz w:val="30"/>
          <w:szCs w:val="30"/>
        </w:rPr>
        <w:t>四、</w:t>
      </w:r>
      <w:r w:rsidRPr="00713146">
        <w:rPr>
          <w:rFonts w:ascii="仿宋_GB2312" w:eastAsia="仿宋_GB2312" w:hint="eastAsia"/>
          <w:noProof/>
          <w:color w:val="000000"/>
          <w:sz w:val="30"/>
          <w:szCs w:val="30"/>
        </w:rPr>
        <w:t>财</w:t>
      </w:r>
      <w:r w:rsidRPr="00713146">
        <w:rPr>
          <w:rFonts w:ascii="仿宋_GB2312" w:eastAsia="仿宋_GB2312" w:hint="eastAsia"/>
          <w:noProof/>
          <w:sz w:val="30"/>
          <w:szCs w:val="30"/>
        </w:rPr>
        <w:t>政拨款收入支出决算总表</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_Toc115075703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39</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sz w:val="30"/>
          <w:szCs w:val="30"/>
        </w:rPr>
        <w:t>五、</w:t>
      </w:r>
      <w:r w:rsidRPr="00713146">
        <w:rPr>
          <w:rFonts w:ascii="仿宋_GB2312" w:eastAsia="仿宋_GB2312" w:hint="eastAsia"/>
          <w:noProof/>
          <w:color w:val="000000"/>
          <w:sz w:val="30"/>
          <w:szCs w:val="30"/>
        </w:rPr>
        <w:t>财</w:t>
      </w:r>
      <w:r w:rsidRPr="00713146">
        <w:rPr>
          <w:rFonts w:ascii="仿宋_GB2312" w:eastAsia="仿宋_GB2312" w:hint="eastAsia"/>
          <w:noProof/>
          <w:sz w:val="30"/>
          <w:szCs w:val="30"/>
        </w:rPr>
        <w:t>政拨款支出决算明细表</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_Toc115075704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39</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sz w:val="30"/>
          <w:szCs w:val="30"/>
        </w:rPr>
        <w:t>六、</w:t>
      </w:r>
      <w:r w:rsidRPr="00713146">
        <w:rPr>
          <w:rFonts w:ascii="仿宋_GB2312" w:eastAsia="仿宋_GB2312" w:hint="eastAsia"/>
          <w:noProof/>
          <w:color w:val="000000"/>
          <w:sz w:val="30"/>
          <w:szCs w:val="30"/>
        </w:rPr>
        <w:t>一</w:t>
      </w:r>
      <w:r w:rsidRPr="00713146">
        <w:rPr>
          <w:rFonts w:ascii="仿宋_GB2312" w:eastAsia="仿宋_GB2312" w:hint="eastAsia"/>
          <w:noProof/>
          <w:sz w:val="30"/>
          <w:szCs w:val="30"/>
        </w:rPr>
        <w:t>般公共预算财政拨款支出决算表</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_Toc115075705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39</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sz w:val="30"/>
          <w:szCs w:val="30"/>
        </w:rPr>
        <w:t>七、</w:t>
      </w:r>
      <w:r w:rsidRPr="00713146">
        <w:rPr>
          <w:rFonts w:ascii="仿宋_GB2312" w:eastAsia="仿宋_GB2312" w:hint="eastAsia"/>
          <w:noProof/>
          <w:color w:val="000000"/>
          <w:sz w:val="30"/>
          <w:szCs w:val="30"/>
        </w:rPr>
        <w:t>一</w:t>
      </w:r>
      <w:r w:rsidRPr="00713146">
        <w:rPr>
          <w:rFonts w:ascii="仿宋_GB2312" w:eastAsia="仿宋_GB2312" w:hint="eastAsia"/>
          <w:noProof/>
          <w:sz w:val="30"/>
          <w:szCs w:val="30"/>
        </w:rPr>
        <w:t>般公共预算财政拨款支出决算明细表</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_Toc115075706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39</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sz w:val="30"/>
          <w:szCs w:val="30"/>
        </w:rPr>
        <w:t>八、</w:t>
      </w:r>
      <w:r w:rsidRPr="00713146">
        <w:rPr>
          <w:rFonts w:ascii="仿宋_GB2312" w:eastAsia="仿宋_GB2312" w:hint="eastAsia"/>
          <w:noProof/>
          <w:color w:val="000000"/>
          <w:sz w:val="30"/>
          <w:szCs w:val="30"/>
        </w:rPr>
        <w:t>一</w:t>
      </w:r>
      <w:r w:rsidRPr="00713146">
        <w:rPr>
          <w:rFonts w:ascii="仿宋_GB2312" w:eastAsia="仿宋_GB2312" w:hint="eastAsia"/>
          <w:noProof/>
          <w:sz w:val="30"/>
          <w:szCs w:val="30"/>
        </w:rPr>
        <w:t>般公共预算财政拨款基本支出决算表</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_Toc115075707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39</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sz w:val="30"/>
          <w:szCs w:val="30"/>
        </w:rPr>
        <w:t>九、</w:t>
      </w:r>
      <w:r w:rsidRPr="00713146">
        <w:rPr>
          <w:rFonts w:ascii="仿宋_GB2312" w:eastAsia="仿宋_GB2312" w:hint="eastAsia"/>
          <w:noProof/>
          <w:color w:val="000000"/>
          <w:sz w:val="30"/>
          <w:szCs w:val="30"/>
        </w:rPr>
        <w:t>一</w:t>
      </w:r>
      <w:r w:rsidRPr="00713146">
        <w:rPr>
          <w:rFonts w:ascii="仿宋_GB2312" w:eastAsia="仿宋_GB2312" w:hint="eastAsia"/>
          <w:noProof/>
          <w:sz w:val="30"/>
          <w:szCs w:val="30"/>
        </w:rPr>
        <w:t>般公共预算财政拨款项目支出决算表</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_Toc115075708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39</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sz w:val="30"/>
          <w:szCs w:val="30"/>
        </w:rPr>
        <w:t>十、</w:t>
      </w:r>
      <w:r w:rsidRPr="00713146">
        <w:rPr>
          <w:rFonts w:ascii="仿宋_GB2312" w:eastAsia="仿宋_GB2312" w:hint="eastAsia"/>
          <w:noProof/>
          <w:color w:val="000000"/>
          <w:sz w:val="30"/>
          <w:szCs w:val="30"/>
        </w:rPr>
        <w:t>一</w:t>
      </w:r>
      <w:r w:rsidRPr="00713146">
        <w:rPr>
          <w:rFonts w:ascii="仿宋_GB2312" w:eastAsia="仿宋_GB2312" w:hint="eastAsia"/>
          <w:noProof/>
          <w:sz w:val="30"/>
          <w:szCs w:val="30"/>
        </w:rPr>
        <w:t>般公共预算财政拨款“三公”经费支出决算表</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_Toc115075709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39</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sz w:val="30"/>
          <w:szCs w:val="30"/>
        </w:rPr>
        <w:t>十一、</w:t>
      </w:r>
      <w:r w:rsidRPr="00713146">
        <w:rPr>
          <w:rFonts w:ascii="仿宋_GB2312" w:eastAsia="仿宋_GB2312" w:hint="eastAsia"/>
          <w:noProof/>
          <w:color w:val="000000"/>
          <w:sz w:val="30"/>
          <w:szCs w:val="30"/>
        </w:rPr>
        <w:t>政</w:t>
      </w:r>
      <w:r w:rsidRPr="00713146">
        <w:rPr>
          <w:rFonts w:ascii="仿宋_GB2312" w:eastAsia="仿宋_GB2312" w:hint="eastAsia"/>
          <w:noProof/>
          <w:sz w:val="30"/>
          <w:szCs w:val="30"/>
        </w:rPr>
        <w:t>府性基金预算财政拨款收入支出决算表</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_Toc115075710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39</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sz w:val="30"/>
          <w:szCs w:val="30"/>
        </w:rPr>
        <w:t>十二、</w:t>
      </w:r>
      <w:r w:rsidRPr="00713146">
        <w:rPr>
          <w:rFonts w:ascii="仿宋_GB2312" w:eastAsia="仿宋_GB2312" w:hint="eastAsia"/>
          <w:noProof/>
          <w:color w:val="000000"/>
          <w:sz w:val="30"/>
          <w:szCs w:val="30"/>
        </w:rPr>
        <w:t>政</w:t>
      </w:r>
      <w:r w:rsidRPr="00713146">
        <w:rPr>
          <w:rFonts w:ascii="仿宋_GB2312" w:eastAsia="仿宋_GB2312" w:hint="eastAsia"/>
          <w:noProof/>
          <w:sz w:val="30"/>
          <w:szCs w:val="30"/>
        </w:rPr>
        <w:t>府性基金预算财政拨款“三公”经费支出决算表</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_Toc115075711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39</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sz w:val="30"/>
          <w:szCs w:val="30"/>
        </w:rPr>
        <w:t>十三、</w:t>
      </w:r>
      <w:r w:rsidRPr="00713146">
        <w:rPr>
          <w:rFonts w:ascii="仿宋_GB2312" w:eastAsia="仿宋_GB2312" w:hint="eastAsia"/>
          <w:noProof/>
          <w:color w:val="000000"/>
          <w:sz w:val="30"/>
          <w:szCs w:val="30"/>
        </w:rPr>
        <w:t>国</w:t>
      </w:r>
      <w:r w:rsidRPr="00713146">
        <w:rPr>
          <w:rFonts w:ascii="仿宋_GB2312" w:eastAsia="仿宋_GB2312" w:hint="eastAsia"/>
          <w:noProof/>
          <w:sz w:val="30"/>
          <w:szCs w:val="30"/>
        </w:rPr>
        <w:t>有资本经营预算财政拨款支出决算表</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_Toc115075712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39</w:t>
      </w:r>
      <w:r w:rsidRPr="00713146">
        <w:rPr>
          <w:rFonts w:ascii="仿宋_GB2312" w:eastAsia="仿宋_GB2312"/>
          <w:noProof/>
          <w:sz w:val="30"/>
          <w:szCs w:val="30"/>
        </w:rPr>
        <w:fldChar w:fldCharType="end"/>
      </w:r>
    </w:p>
    <w:p w:rsidR="00752BEF" w:rsidRPr="00713146" w:rsidRDefault="00752BEF">
      <w:pPr>
        <w:pStyle w:val="TOC2"/>
        <w:tabs>
          <w:tab w:val="right" w:leader="dot" w:pos="8900"/>
        </w:tabs>
        <w:rPr>
          <w:rFonts w:ascii="仿宋_GB2312" w:eastAsia="仿宋_GB2312"/>
          <w:smallCaps w:val="0"/>
          <w:noProof/>
          <w:sz w:val="30"/>
          <w:szCs w:val="30"/>
        </w:rPr>
      </w:pPr>
      <w:r w:rsidRPr="00713146">
        <w:rPr>
          <w:rFonts w:ascii="仿宋_GB2312" w:eastAsia="仿宋_GB2312" w:hint="eastAsia"/>
          <w:noProof/>
          <w:sz w:val="30"/>
          <w:szCs w:val="30"/>
        </w:rPr>
        <w:t>十四、国有资本经营预算财政拨款支出决算表</w:t>
      </w:r>
      <w:r w:rsidRPr="00713146">
        <w:rPr>
          <w:rFonts w:ascii="仿宋_GB2312" w:eastAsia="仿宋_GB2312"/>
          <w:noProof/>
          <w:sz w:val="30"/>
          <w:szCs w:val="30"/>
        </w:rPr>
        <w:tab/>
      </w:r>
      <w:r w:rsidRPr="00713146">
        <w:rPr>
          <w:rFonts w:ascii="仿宋_GB2312" w:eastAsia="仿宋_GB2312"/>
          <w:noProof/>
          <w:sz w:val="30"/>
          <w:szCs w:val="30"/>
        </w:rPr>
        <w:fldChar w:fldCharType="begin"/>
      </w:r>
      <w:r w:rsidRPr="00713146">
        <w:rPr>
          <w:rFonts w:ascii="仿宋_GB2312" w:eastAsia="仿宋_GB2312"/>
          <w:noProof/>
          <w:sz w:val="30"/>
          <w:szCs w:val="30"/>
        </w:rPr>
        <w:instrText xml:space="preserve"> PAGEREF _Toc115075713 \h </w:instrText>
      </w:r>
      <w:r w:rsidRPr="004E67CA">
        <w:rPr>
          <w:rFonts w:ascii="仿宋_GB2312" w:eastAsia="仿宋_GB2312"/>
          <w:noProof/>
          <w:sz w:val="30"/>
          <w:szCs w:val="30"/>
        </w:rPr>
      </w:r>
      <w:r w:rsidRPr="00713146">
        <w:rPr>
          <w:rFonts w:ascii="仿宋_GB2312" w:eastAsia="仿宋_GB2312"/>
          <w:noProof/>
          <w:sz w:val="30"/>
          <w:szCs w:val="30"/>
        </w:rPr>
        <w:fldChar w:fldCharType="separate"/>
      </w:r>
      <w:r>
        <w:rPr>
          <w:rFonts w:ascii="仿宋_GB2312" w:eastAsia="仿宋_GB2312"/>
          <w:noProof/>
          <w:sz w:val="30"/>
          <w:szCs w:val="30"/>
        </w:rPr>
        <w:t>39</w:t>
      </w:r>
      <w:r w:rsidRPr="00713146">
        <w:rPr>
          <w:rFonts w:ascii="仿宋_GB2312" w:eastAsia="仿宋_GB2312"/>
          <w:noProof/>
          <w:sz w:val="30"/>
          <w:szCs w:val="30"/>
        </w:rPr>
        <w:fldChar w:fldCharType="end"/>
      </w:r>
    </w:p>
    <w:p w:rsidR="00752BEF" w:rsidRDefault="00752BEF">
      <w:r w:rsidRPr="00713146">
        <w:rPr>
          <w:rFonts w:ascii="仿宋_GB2312" w:eastAsia="仿宋_GB2312"/>
          <w:b/>
          <w:bCs/>
          <w:caps/>
          <w:smallCaps/>
          <w:sz w:val="30"/>
          <w:szCs w:val="30"/>
        </w:rPr>
        <w:fldChar w:fldCharType="end"/>
      </w:r>
    </w:p>
    <w:p w:rsidR="00752BEF" w:rsidRDefault="00752BEF">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rsidR="00752BEF" w:rsidRDefault="00752BEF">
      <w:pPr>
        <w:pStyle w:val="Heading1"/>
        <w:jc w:val="center"/>
        <w:rPr>
          <w:rStyle w:val="Heading1Char"/>
          <w:rFonts w:ascii="黑体" w:eastAsia="黑体"/>
          <w:b/>
        </w:rPr>
      </w:pPr>
      <w:bookmarkStart w:id="14" w:name="_Toc79163601"/>
      <w:bookmarkStart w:id="15" w:name="_Toc115075667"/>
      <w:r>
        <w:rPr>
          <w:rFonts w:ascii="黑体" w:eastAsia="黑体" w:hint="eastAsia"/>
          <w:b w:val="0"/>
        </w:rPr>
        <w:t>第一部分</w:t>
      </w:r>
      <w:r>
        <w:rPr>
          <w:rFonts w:ascii="黑体" w:eastAsia="黑体"/>
          <w:b w:val="0"/>
        </w:rPr>
        <w:t xml:space="preserve"> </w:t>
      </w:r>
      <w:r>
        <w:rPr>
          <w:rStyle w:val="Heading1Char"/>
          <w:rFonts w:ascii="黑体" w:eastAsia="黑体" w:hint="eastAsia"/>
        </w:rPr>
        <w:t>部门概况</w:t>
      </w:r>
      <w:bookmarkEnd w:id="12"/>
      <w:bookmarkEnd w:id="13"/>
      <w:bookmarkEnd w:id="14"/>
      <w:bookmarkEnd w:id="15"/>
    </w:p>
    <w:p w:rsidR="00752BEF" w:rsidRDefault="00752BEF">
      <w:pPr>
        <w:widowControl/>
        <w:jc w:val="left"/>
        <w:rPr>
          <w:rFonts w:ascii="黑体" w:eastAsia="黑体"/>
          <w:color w:val="000000"/>
          <w:sz w:val="32"/>
          <w:szCs w:val="32"/>
        </w:rPr>
      </w:pPr>
    </w:p>
    <w:p w:rsidR="00752BEF" w:rsidRPr="00422FDB" w:rsidRDefault="00752BEF" w:rsidP="00422FDB">
      <w:pPr>
        <w:adjustRightInd w:val="0"/>
        <w:snapToGrid w:val="0"/>
        <w:spacing w:line="360" w:lineRule="auto"/>
        <w:ind w:firstLineChars="200" w:firstLine="640"/>
        <w:outlineLvl w:val="0"/>
        <w:rPr>
          <w:rStyle w:val="CharChar5"/>
          <w:rFonts w:ascii="黑体" w:eastAsia="黑体" w:hAnsi="黑体" w:cs="黑体"/>
          <w:b w:val="0"/>
        </w:rPr>
      </w:pPr>
      <w:bookmarkStart w:id="16" w:name="_Toc15396600"/>
      <w:bookmarkStart w:id="17" w:name="_Toc15377197"/>
      <w:bookmarkStart w:id="18" w:name="_Toc79163602"/>
      <w:bookmarkStart w:id="19" w:name="_Toc115075668"/>
      <w:r w:rsidRPr="00422FDB">
        <w:rPr>
          <w:rStyle w:val="CharChar5"/>
          <w:rFonts w:ascii="黑体" w:eastAsia="黑体" w:hAnsi="黑体" w:cs="黑体" w:hint="eastAsia"/>
          <w:b w:val="0"/>
        </w:rPr>
        <w:t>一、基本职能及主要工作</w:t>
      </w:r>
      <w:bookmarkEnd w:id="16"/>
      <w:bookmarkEnd w:id="17"/>
      <w:bookmarkEnd w:id="18"/>
      <w:bookmarkEnd w:id="19"/>
    </w:p>
    <w:p w:rsidR="00752BEF" w:rsidRPr="00045F7A" w:rsidRDefault="00752BEF" w:rsidP="00045F7A">
      <w:pPr>
        <w:pStyle w:val="BodyText"/>
        <w:adjustRightInd w:val="0"/>
        <w:snapToGrid w:val="0"/>
        <w:spacing w:before="93" w:line="300" w:lineRule="exact"/>
        <w:ind w:firstLineChars="210" w:firstLine="675"/>
        <w:outlineLvl w:val="2"/>
        <w:rPr>
          <w:rFonts w:ascii="楷体_GB2312" w:eastAsia="楷体_GB2312" w:hAnsi="仿宋" w:cs="楷体_GB2312"/>
          <w:b/>
          <w:color w:val="000000"/>
          <w:sz w:val="32"/>
          <w:szCs w:val="32"/>
        </w:rPr>
      </w:pPr>
      <w:bookmarkStart w:id="20" w:name="_Toc79163603"/>
      <w:bookmarkStart w:id="21" w:name="_Toc115075669"/>
      <w:bookmarkStart w:id="22" w:name="_Toc15378445"/>
      <w:bookmarkStart w:id="23" w:name="_Toc15377198"/>
      <w:r w:rsidRPr="00045F7A">
        <w:rPr>
          <w:rFonts w:ascii="楷体_GB2312" w:eastAsia="楷体_GB2312" w:hAnsi="仿宋" w:cs="楷体_GB2312" w:hint="eastAsia"/>
          <w:b/>
          <w:color w:val="000000"/>
          <w:sz w:val="32"/>
          <w:szCs w:val="32"/>
        </w:rPr>
        <w:t>（一）主要职能</w:t>
      </w:r>
      <w:bookmarkEnd w:id="20"/>
      <w:bookmarkEnd w:id="21"/>
    </w:p>
    <w:p w:rsidR="00752BEF" w:rsidRDefault="00752BEF" w:rsidP="00045F7A">
      <w:pPr>
        <w:spacing w:line="560" w:lineRule="exact"/>
        <w:ind w:firstLineChars="200" w:firstLine="420"/>
        <w:rPr>
          <w:rFonts w:ascii="仿宋_GB2312" w:eastAsia="仿宋_GB2312" w:hAnsi="仿宋" w:cs="仿宋"/>
          <w:sz w:val="32"/>
          <w:szCs w:val="32"/>
        </w:rPr>
      </w:pPr>
      <w:bookmarkStart w:id="24" w:name="_Toc15378446"/>
      <w:bookmarkStart w:id="25" w:name="_Toc15377199"/>
      <w:bookmarkStart w:id="26" w:name="_Toc79163604"/>
      <w:bookmarkEnd w:id="22"/>
      <w:bookmarkEnd w:id="23"/>
      <w:r>
        <w:rPr>
          <w:rFonts w:hint="eastAsia"/>
        </w:rPr>
        <w:t xml:space="preserve">　</w:t>
      </w:r>
      <w:r>
        <w:rPr>
          <w:rFonts w:ascii="仿宋_GB2312" w:eastAsia="仿宋_GB2312" w:hAnsi="仿宋" w:cs="仿宋" w:hint="eastAsia"/>
          <w:sz w:val="32"/>
          <w:szCs w:val="32"/>
        </w:rPr>
        <w:t>拟订全县宣传思想文化工作重大政策和事业产业发展总体规划，统筹协调推进宣传思想文化领域法治建设，按照县委统一部署，协调宣传思想文化系统各部门（单位）之间的工作。统筹协调全县党的意识形态工作，贯彻落实党中央、省委、州委和县委关于意识形态工作的决策部署，组织协调意识形态工作责任制落实和日常监督检查，分析研判意识形态领域情况，配合县委巡察工作开展专项检查。统筹分析研判和引导社会舆论，负责协调县级新闻单位工作，负责组织协调重大新闻宣传活动和重大突发公共事件应急新闻工作。</w:t>
      </w:r>
    </w:p>
    <w:p w:rsidR="00752BEF" w:rsidRDefault="00752BEF" w:rsidP="00045F7A">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统筹对外宣传工作，统筹组织重大对外宣传活动，协调推动对外文化交流工作。会同有关部门做好境外来访记者采访事务方面的工作。负责人权宣传工作的组织协调，会同有关部门组织涉稳等方面的对外宣传和舆论斗争工作。统筹互联网宣传和信息内容管理。统筹新媒体建设与管理。</w:t>
      </w:r>
    </w:p>
    <w:p w:rsidR="00752BEF" w:rsidRDefault="00752BEF" w:rsidP="00045F7A">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统筹舆情信息工作，组织开展舆情信息收集分析研判工作，跟踪了解、研究掌握宣传舆情动态。对新闻出版、文化艺术、广播电视、电影、文化体育旅游等改革发展研究提出政策性建议，统筹推进文化体制改革和文化事业、文化产业、体育及旅游业发展。负责管理新闻出版行政事务和所涉及的相关工作，负责监督管理出版物内容和质量，监督管理印刷业，管理著作权等。统筹组织“扫黄打非”工作。负责管理电影行政事务和所涉及的行政审批工作，统筹监管电影放映工作，统筹参与重大电影活动和电影对外合作交流等。</w:t>
      </w:r>
    </w:p>
    <w:p w:rsidR="00752BEF" w:rsidRDefault="00752BEF" w:rsidP="00885BEC">
      <w:pPr>
        <w:spacing w:line="576" w:lineRule="exact"/>
        <w:ind w:firstLineChars="147" w:firstLine="472"/>
        <w:rPr>
          <w:rFonts w:ascii="楷体_GB2312" w:eastAsia="楷体_GB2312"/>
          <w:b/>
          <w:bCs/>
          <w:color w:val="000000"/>
          <w:sz w:val="32"/>
          <w:szCs w:val="32"/>
        </w:rPr>
      </w:pPr>
      <w:r w:rsidRPr="00045F7A">
        <w:rPr>
          <w:rFonts w:ascii="楷体_GB2312" w:eastAsia="楷体_GB2312" w:hint="eastAsia"/>
          <w:b/>
          <w:bCs/>
          <w:color w:val="000000"/>
          <w:sz w:val="32"/>
          <w:szCs w:val="32"/>
        </w:rPr>
        <w:t>（二）</w:t>
      </w:r>
      <w:r w:rsidRPr="00045F7A">
        <w:rPr>
          <w:rFonts w:ascii="楷体_GB2312" w:eastAsia="楷体_GB2312"/>
          <w:b/>
          <w:bCs/>
          <w:color w:val="000000"/>
          <w:sz w:val="32"/>
          <w:szCs w:val="32"/>
        </w:rPr>
        <w:t>2021</w:t>
      </w:r>
      <w:r w:rsidRPr="00045F7A">
        <w:rPr>
          <w:rFonts w:ascii="楷体_GB2312" w:eastAsia="楷体_GB2312" w:hint="eastAsia"/>
          <w:b/>
          <w:bCs/>
          <w:color w:val="000000"/>
          <w:sz w:val="32"/>
          <w:szCs w:val="32"/>
        </w:rPr>
        <w:t>年重点工作完成情况</w:t>
      </w:r>
      <w:bookmarkEnd w:id="24"/>
      <w:bookmarkEnd w:id="25"/>
      <w:bookmarkEnd w:id="26"/>
    </w:p>
    <w:p w:rsidR="00752BEF" w:rsidRDefault="00752BEF" w:rsidP="004F554C">
      <w:pPr>
        <w:spacing w:line="576" w:lineRule="exact"/>
        <w:ind w:firstLineChars="200" w:firstLine="643"/>
        <w:rPr>
          <w:rFonts w:ascii="楷体_GB2312" w:eastAsia="楷体_GB2312" w:cs="楷体"/>
          <w:b/>
          <w:bCs/>
          <w:sz w:val="32"/>
          <w:szCs w:val="32"/>
        </w:rPr>
      </w:pPr>
      <w:bookmarkStart w:id="27" w:name="_Toc15396601"/>
      <w:bookmarkStart w:id="28" w:name="_Toc15377200"/>
      <w:bookmarkStart w:id="29" w:name="_Toc79163605"/>
      <w:r>
        <w:rPr>
          <w:rFonts w:ascii="楷体_GB2312" w:eastAsia="楷体_GB2312" w:cs="楷体"/>
          <w:b/>
          <w:bCs/>
          <w:sz w:val="32"/>
          <w:szCs w:val="32"/>
        </w:rPr>
        <w:t>1.</w:t>
      </w:r>
      <w:r>
        <w:rPr>
          <w:rFonts w:ascii="楷体_GB2312" w:eastAsia="楷体_GB2312" w:cs="楷体" w:hint="eastAsia"/>
          <w:b/>
          <w:bCs/>
          <w:sz w:val="32"/>
          <w:szCs w:val="32"/>
        </w:rPr>
        <w:t>不断深化理论武装</w:t>
      </w:r>
    </w:p>
    <w:p w:rsidR="00752BEF" w:rsidRDefault="00752BEF" w:rsidP="004F554C">
      <w:pPr>
        <w:spacing w:line="576" w:lineRule="exact"/>
        <w:ind w:firstLineChars="200" w:firstLine="640"/>
      </w:pPr>
      <w:r>
        <w:rPr>
          <w:rFonts w:ascii="仿宋_GB2312" w:eastAsia="仿宋_GB2312" w:cs="仿宋" w:hint="eastAsia"/>
          <w:sz w:val="32"/>
          <w:szCs w:val="32"/>
        </w:rPr>
        <w:t>制定印发《茂县</w:t>
      </w:r>
      <w:r>
        <w:rPr>
          <w:rFonts w:ascii="仿宋_GB2312" w:eastAsia="仿宋_GB2312" w:cs="仿宋"/>
          <w:sz w:val="32"/>
          <w:szCs w:val="32"/>
        </w:rPr>
        <w:t>2021</w:t>
      </w:r>
      <w:r>
        <w:rPr>
          <w:rFonts w:ascii="仿宋_GB2312" w:eastAsia="仿宋_GB2312" w:cs="仿宋" w:hint="eastAsia"/>
          <w:sz w:val="32"/>
          <w:szCs w:val="32"/>
        </w:rPr>
        <w:t>年度理论学习中心组学习计划》</w:t>
      </w:r>
      <w:r>
        <w:rPr>
          <w:rFonts w:ascii="仿宋_GB2312" w:eastAsia="仿宋_GB2312" w:cs="仿宋"/>
          <w:sz w:val="32"/>
          <w:szCs w:val="32"/>
        </w:rPr>
        <w:t>,</w:t>
      </w:r>
      <w:r>
        <w:rPr>
          <w:rFonts w:ascii="仿宋_GB2312" w:eastAsia="仿宋_GB2312" w:cs="方正小标宋简体" w:hint="eastAsia"/>
          <w:kern w:val="0"/>
          <w:sz w:val="32"/>
          <w:szCs w:val="32"/>
          <w:lang w:val="zh-CN"/>
        </w:rPr>
        <w:t>组织</w:t>
      </w:r>
      <w:r>
        <w:rPr>
          <w:rFonts w:ascii="仿宋_GB2312" w:eastAsia="仿宋_GB2312" w:cs="方正小标宋简体" w:hint="eastAsia"/>
          <w:kern w:val="0"/>
          <w:sz w:val="32"/>
          <w:szCs w:val="32"/>
        </w:rPr>
        <w:t>全县</w:t>
      </w:r>
      <w:r>
        <w:rPr>
          <w:rFonts w:ascii="仿宋_GB2312" w:eastAsia="仿宋_GB2312" w:cs="方正小标宋简体" w:hint="eastAsia"/>
          <w:kern w:val="0"/>
          <w:sz w:val="32"/>
          <w:szCs w:val="32"/>
          <w:lang w:val="zh-CN"/>
        </w:rPr>
        <w:t>征订、</w:t>
      </w:r>
      <w:r>
        <w:rPr>
          <w:rFonts w:ascii="仿宋_GB2312" w:eastAsia="仿宋_GB2312" w:cs="方正小标宋简体" w:hint="eastAsia"/>
          <w:kern w:val="0"/>
          <w:sz w:val="32"/>
          <w:szCs w:val="32"/>
        </w:rPr>
        <w:t>发放</w:t>
      </w:r>
      <w:r>
        <w:rPr>
          <w:rFonts w:ascii="仿宋_GB2312" w:eastAsia="仿宋_GB2312" w:cs="方正小标宋简体" w:hint="eastAsia"/>
          <w:kern w:val="0"/>
          <w:sz w:val="32"/>
          <w:szCs w:val="32"/>
          <w:lang w:val="zh-CN"/>
        </w:rPr>
        <w:t>《论中国共产党历史》《中国共产党简史》《</w:t>
      </w:r>
      <w:r>
        <w:rPr>
          <w:rFonts w:ascii="仿宋_GB2312" w:eastAsia="仿宋_GB2312" w:cs="方正小标宋简体" w:hint="eastAsia"/>
          <w:kern w:val="0"/>
          <w:sz w:val="32"/>
          <w:szCs w:val="32"/>
        </w:rPr>
        <w:t>党史十二讲</w:t>
      </w:r>
      <w:r>
        <w:rPr>
          <w:rFonts w:ascii="仿宋_GB2312" w:eastAsia="仿宋_GB2312" w:cs="方正小标宋简体" w:hint="eastAsia"/>
          <w:kern w:val="0"/>
          <w:sz w:val="32"/>
          <w:szCs w:val="32"/>
          <w:lang w:val="zh-CN"/>
        </w:rPr>
        <w:t>》等理论读物</w:t>
      </w:r>
      <w:r>
        <w:rPr>
          <w:rFonts w:ascii="仿宋_GB2312" w:eastAsia="仿宋_GB2312" w:cs="方正小标宋简体"/>
          <w:kern w:val="0"/>
          <w:sz w:val="32"/>
          <w:szCs w:val="32"/>
        </w:rPr>
        <w:t>4000</w:t>
      </w:r>
      <w:r>
        <w:rPr>
          <w:rFonts w:ascii="仿宋_GB2312" w:eastAsia="仿宋_GB2312" w:cs="方正小标宋简体" w:hint="eastAsia"/>
          <w:kern w:val="0"/>
          <w:sz w:val="32"/>
          <w:szCs w:val="32"/>
          <w:lang w:val="zh-CN"/>
        </w:rPr>
        <w:t>余册</w:t>
      </w:r>
      <w:r>
        <w:rPr>
          <w:rFonts w:ascii="仿宋_GB2312" w:eastAsia="仿宋_GB2312" w:cs="仿宋" w:hint="eastAsia"/>
          <w:sz w:val="32"/>
          <w:szCs w:val="32"/>
          <w:lang w:val="zh-CN"/>
        </w:rPr>
        <w:t>。</w:t>
      </w:r>
      <w:r>
        <w:rPr>
          <w:rFonts w:ascii="仿宋_GB2312" w:eastAsia="仿宋_GB2312" w:cs="仿宋_GB2312" w:hint="eastAsia"/>
          <w:sz w:val="32"/>
          <w:szCs w:val="32"/>
        </w:rPr>
        <w:t>累计完成“我为群众办实事”</w:t>
      </w:r>
      <w:r>
        <w:rPr>
          <w:rFonts w:ascii="仿宋_GB2312" w:eastAsia="仿宋_GB2312" w:cs="仿宋_GB2312"/>
          <w:sz w:val="32"/>
          <w:szCs w:val="32"/>
        </w:rPr>
        <w:t>1996</w:t>
      </w:r>
      <w:r>
        <w:rPr>
          <w:rFonts w:ascii="仿宋_GB2312" w:eastAsia="仿宋_GB2312" w:cs="仿宋_GB2312" w:hint="eastAsia"/>
          <w:sz w:val="32"/>
          <w:szCs w:val="32"/>
        </w:rPr>
        <w:t>件</w:t>
      </w:r>
      <w:r>
        <w:rPr>
          <w:rFonts w:ascii="仿宋_GB2312" w:eastAsia="仿宋_GB2312" w:cs="仿宋" w:hint="eastAsia"/>
          <w:sz w:val="32"/>
          <w:szCs w:val="32"/>
          <w:lang w:val="zh-CN"/>
        </w:rPr>
        <w:t>。全年</w:t>
      </w:r>
      <w:r>
        <w:rPr>
          <w:rFonts w:ascii="仿宋_GB2312" w:eastAsia="仿宋_GB2312" w:cs="仿宋" w:hint="eastAsia"/>
          <w:sz w:val="32"/>
          <w:szCs w:val="32"/>
        </w:rPr>
        <w:t>县委中心组开展集体学习研讨</w:t>
      </w:r>
      <w:r>
        <w:rPr>
          <w:rFonts w:ascii="仿宋_GB2312" w:eastAsia="仿宋_GB2312" w:cs="仿宋"/>
          <w:sz w:val="32"/>
          <w:szCs w:val="32"/>
        </w:rPr>
        <w:t>14</w:t>
      </w:r>
      <w:r>
        <w:rPr>
          <w:rFonts w:ascii="仿宋_GB2312" w:eastAsia="仿宋_GB2312" w:cs="仿宋" w:hint="eastAsia"/>
          <w:sz w:val="32"/>
          <w:szCs w:val="32"/>
        </w:rPr>
        <w:t>次，全县各镇、各部门党委（党组）理论学习中心组集体学习达</w:t>
      </w:r>
      <w:r>
        <w:rPr>
          <w:rFonts w:ascii="仿宋_GB2312" w:eastAsia="仿宋_GB2312" w:cs="仿宋"/>
          <w:sz w:val="32"/>
          <w:szCs w:val="32"/>
        </w:rPr>
        <w:t>6</w:t>
      </w:r>
      <w:r>
        <w:rPr>
          <w:rFonts w:ascii="仿宋_GB2312" w:eastAsia="仿宋_GB2312" w:cs="仿宋" w:hint="eastAsia"/>
          <w:sz w:val="32"/>
          <w:szCs w:val="32"/>
        </w:rPr>
        <w:t>次以上。</w:t>
      </w:r>
    </w:p>
    <w:p w:rsidR="00752BEF" w:rsidRDefault="00752BEF" w:rsidP="004F554C">
      <w:pPr>
        <w:spacing w:line="576" w:lineRule="exact"/>
        <w:ind w:firstLineChars="200" w:firstLine="643"/>
        <w:rPr>
          <w:rFonts w:ascii="楷体_GB2312" w:eastAsia="楷体_GB2312" w:cs="楷体"/>
          <w:b/>
          <w:bCs/>
          <w:sz w:val="32"/>
          <w:szCs w:val="32"/>
        </w:rPr>
      </w:pPr>
      <w:r>
        <w:rPr>
          <w:rFonts w:ascii="楷体_GB2312" w:eastAsia="楷体_GB2312" w:cs="楷体"/>
          <w:b/>
          <w:bCs/>
          <w:sz w:val="32"/>
          <w:szCs w:val="32"/>
        </w:rPr>
        <w:t>2.</w:t>
      </w:r>
      <w:r>
        <w:rPr>
          <w:rFonts w:ascii="楷体_GB2312" w:eastAsia="楷体_GB2312" w:cs="楷体" w:hint="eastAsia"/>
          <w:b/>
          <w:bCs/>
          <w:sz w:val="32"/>
          <w:szCs w:val="32"/>
        </w:rPr>
        <w:t>持续加强意识形态管理</w:t>
      </w:r>
    </w:p>
    <w:p w:rsidR="00752BEF" w:rsidRDefault="00752BEF" w:rsidP="004F554C">
      <w:pPr>
        <w:spacing w:line="576" w:lineRule="exact"/>
        <w:ind w:firstLineChars="200" w:firstLine="640"/>
        <w:rPr>
          <w:rFonts w:ascii="仿宋_GB2312" w:eastAsia="仿宋_GB2312" w:cs="仿宋"/>
          <w:sz w:val="32"/>
          <w:szCs w:val="32"/>
        </w:rPr>
      </w:pPr>
      <w:r>
        <w:rPr>
          <w:rFonts w:ascii="仿宋_GB2312" w:eastAsia="仿宋_GB2312" w:cs="仿宋" w:hint="eastAsia"/>
          <w:sz w:val="32"/>
          <w:szCs w:val="32"/>
        </w:rPr>
        <w:t>相关部门立足自身职能职责，主动作为。融媒体中心坚决做到安全播出，教育行政部门管好全县中小学校，文化部门强化文化服务管理，新闻出版、综合执法等相关部门加大市场巡查整治力度等，有力有序地维护了全县意识形态阵地安全。全年组织开展意识形态及网络意识形态专项集中培训</w:t>
      </w:r>
      <w:r>
        <w:rPr>
          <w:rFonts w:ascii="仿宋_GB2312" w:eastAsia="仿宋_GB2312" w:cs="仿宋"/>
          <w:sz w:val="32"/>
          <w:szCs w:val="32"/>
        </w:rPr>
        <w:t>2</w:t>
      </w:r>
      <w:r>
        <w:rPr>
          <w:rFonts w:ascii="仿宋_GB2312" w:eastAsia="仿宋_GB2312" w:cs="仿宋" w:hint="eastAsia"/>
          <w:sz w:val="32"/>
          <w:szCs w:val="32"/>
        </w:rPr>
        <w:t>次。未发生意识形态领域重大事件。</w:t>
      </w:r>
    </w:p>
    <w:p w:rsidR="00752BEF" w:rsidRDefault="00752BEF" w:rsidP="004F554C">
      <w:pPr>
        <w:spacing w:line="576" w:lineRule="exact"/>
        <w:ind w:firstLineChars="200" w:firstLine="643"/>
        <w:rPr>
          <w:rFonts w:ascii="楷体_GB2312" w:eastAsia="楷体_GB2312" w:cs="楷体"/>
          <w:b/>
          <w:bCs/>
          <w:color w:val="000000"/>
          <w:sz w:val="32"/>
          <w:szCs w:val="32"/>
        </w:rPr>
      </w:pPr>
      <w:r>
        <w:rPr>
          <w:rFonts w:ascii="楷体_GB2312" w:eastAsia="楷体_GB2312" w:cs="楷体"/>
          <w:b/>
          <w:bCs/>
          <w:color w:val="000000"/>
          <w:sz w:val="32"/>
          <w:szCs w:val="32"/>
        </w:rPr>
        <w:t>3.</w:t>
      </w:r>
      <w:r>
        <w:rPr>
          <w:rFonts w:ascii="楷体_GB2312" w:eastAsia="楷体_GB2312" w:cs="楷体" w:hint="eastAsia"/>
          <w:b/>
          <w:bCs/>
          <w:color w:val="000000"/>
          <w:sz w:val="32"/>
          <w:szCs w:val="32"/>
        </w:rPr>
        <w:t>全力做好网络舆情引导</w:t>
      </w:r>
    </w:p>
    <w:p w:rsidR="00752BEF" w:rsidRDefault="00752BEF" w:rsidP="004F554C">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开展了“网络安全为人民、网络安全靠人民”网络安全宣传周和茂县“第一届好网民”评选活动，积极组织举办网信工作培训</w:t>
      </w:r>
      <w:r>
        <w:rPr>
          <w:rFonts w:ascii="仿宋_GB2312" w:eastAsia="仿宋_GB2312" w:cs="仿宋_GB2312"/>
          <w:color w:val="000000"/>
          <w:sz w:val="32"/>
          <w:szCs w:val="32"/>
        </w:rPr>
        <w:t>4</w:t>
      </w:r>
      <w:r>
        <w:rPr>
          <w:rFonts w:ascii="仿宋_GB2312" w:eastAsia="仿宋_GB2312" w:cs="仿宋_GB2312" w:hint="eastAsia"/>
          <w:color w:val="000000"/>
          <w:sz w:val="32"/>
          <w:szCs w:val="32"/>
        </w:rPr>
        <w:t>期。全年共处理网络负面舆情</w:t>
      </w:r>
      <w:r>
        <w:rPr>
          <w:rFonts w:ascii="仿宋_GB2312" w:eastAsia="仿宋_GB2312" w:cs="仿宋_GB2312"/>
          <w:color w:val="000000"/>
          <w:sz w:val="32"/>
          <w:szCs w:val="32"/>
        </w:rPr>
        <w:t>70</w:t>
      </w:r>
      <w:r>
        <w:rPr>
          <w:rFonts w:ascii="仿宋_GB2312" w:eastAsia="仿宋_GB2312" w:cs="仿宋_GB2312" w:hint="eastAsia"/>
          <w:color w:val="000000"/>
          <w:sz w:val="32"/>
          <w:szCs w:val="32"/>
        </w:rPr>
        <w:t>余条，形成舆情专报</w:t>
      </w:r>
      <w:r>
        <w:rPr>
          <w:rFonts w:ascii="仿宋_GB2312" w:eastAsia="仿宋_GB2312" w:cs="仿宋_GB2312"/>
          <w:color w:val="000000"/>
          <w:sz w:val="32"/>
          <w:szCs w:val="32"/>
        </w:rPr>
        <w:t>40</w:t>
      </w:r>
      <w:r>
        <w:rPr>
          <w:rFonts w:ascii="仿宋_GB2312" w:eastAsia="仿宋_GB2312" w:cs="仿宋_GB2312" w:hint="eastAsia"/>
          <w:color w:val="000000"/>
          <w:sz w:val="32"/>
          <w:szCs w:val="32"/>
        </w:rPr>
        <w:t>期，舆情预警报告</w:t>
      </w:r>
      <w:r>
        <w:rPr>
          <w:rFonts w:ascii="仿宋_GB2312" w:eastAsia="仿宋_GB2312" w:cs="仿宋_GB2312"/>
          <w:color w:val="000000"/>
          <w:sz w:val="32"/>
          <w:szCs w:val="32"/>
        </w:rPr>
        <w:t>6</w:t>
      </w:r>
      <w:r>
        <w:rPr>
          <w:rFonts w:ascii="仿宋_GB2312" w:eastAsia="仿宋_GB2312" w:cs="仿宋_GB2312" w:hint="eastAsia"/>
          <w:color w:val="000000"/>
          <w:sz w:val="32"/>
          <w:szCs w:val="32"/>
        </w:rPr>
        <w:t>期，完成省、州网评任务</w:t>
      </w:r>
      <w:r>
        <w:rPr>
          <w:rFonts w:ascii="仿宋_GB2312" w:eastAsia="仿宋_GB2312" w:cs="仿宋_GB2312"/>
          <w:color w:val="000000"/>
          <w:sz w:val="32"/>
          <w:szCs w:val="32"/>
        </w:rPr>
        <w:t>3</w:t>
      </w:r>
      <w:r>
        <w:rPr>
          <w:rFonts w:ascii="仿宋_GB2312" w:eastAsia="仿宋_GB2312" w:cs="仿宋_GB2312" w:hint="eastAsia"/>
          <w:color w:val="000000"/>
          <w:sz w:val="32"/>
          <w:szCs w:val="32"/>
        </w:rPr>
        <w:t>万余条，报送基层舆情信息</w:t>
      </w:r>
      <w:r>
        <w:rPr>
          <w:rFonts w:ascii="仿宋_GB2312" w:eastAsia="仿宋_GB2312" w:cs="仿宋_GB2312"/>
          <w:color w:val="000000"/>
          <w:sz w:val="32"/>
          <w:szCs w:val="32"/>
        </w:rPr>
        <w:t>200</w:t>
      </w:r>
      <w:r>
        <w:rPr>
          <w:rFonts w:ascii="仿宋_GB2312" w:eastAsia="仿宋_GB2312" w:cs="仿宋_GB2312" w:hint="eastAsia"/>
          <w:color w:val="000000"/>
          <w:sz w:val="32"/>
          <w:szCs w:val="32"/>
        </w:rPr>
        <w:t>余条，报送每日舆情信息</w:t>
      </w:r>
      <w:r>
        <w:rPr>
          <w:rFonts w:ascii="仿宋_GB2312" w:eastAsia="仿宋_GB2312" w:cs="仿宋_GB2312"/>
          <w:color w:val="000000"/>
          <w:sz w:val="32"/>
          <w:szCs w:val="32"/>
        </w:rPr>
        <w:t>500</w:t>
      </w:r>
      <w:r>
        <w:rPr>
          <w:rFonts w:ascii="仿宋_GB2312" w:eastAsia="仿宋_GB2312" w:cs="仿宋_GB2312" w:hint="eastAsia"/>
          <w:color w:val="000000"/>
          <w:sz w:val="32"/>
          <w:szCs w:val="32"/>
        </w:rPr>
        <w:t>余条，通过微博解决各类投诉</w:t>
      </w:r>
      <w:r>
        <w:rPr>
          <w:rFonts w:ascii="仿宋_GB2312" w:eastAsia="仿宋_GB2312" w:cs="仿宋_GB2312"/>
          <w:color w:val="000000"/>
          <w:sz w:val="32"/>
          <w:szCs w:val="32"/>
        </w:rPr>
        <w:t>160</w:t>
      </w:r>
      <w:r>
        <w:rPr>
          <w:rFonts w:ascii="仿宋_GB2312" w:eastAsia="仿宋_GB2312" w:cs="仿宋_GB2312" w:hint="eastAsia"/>
          <w:color w:val="000000"/>
          <w:sz w:val="32"/>
          <w:szCs w:val="32"/>
        </w:rPr>
        <w:t>余起。</w:t>
      </w:r>
    </w:p>
    <w:p w:rsidR="00752BEF" w:rsidRDefault="00752BEF" w:rsidP="004F554C">
      <w:pPr>
        <w:spacing w:line="576" w:lineRule="exact"/>
        <w:ind w:firstLine="645"/>
        <w:rPr>
          <w:rFonts w:ascii="楷体_GB2312" w:eastAsia="楷体_GB2312" w:cs="楷体"/>
          <w:b/>
          <w:bCs/>
          <w:color w:val="000000"/>
          <w:sz w:val="32"/>
          <w:szCs w:val="32"/>
        </w:rPr>
      </w:pPr>
      <w:r>
        <w:rPr>
          <w:rFonts w:ascii="楷体_GB2312" w:eastAsia="楷体_GB2312" w:cs="楷体"/>
          <w:b/>
          <w:bCs/>
          <w:color w:val="000000"/>
          <w:sz w:val="32"/>
          <w:szCs w:val="32"/>
        </w:rPr>
        <w:t>4.</w:t>
      </w:r>
      <w:r>
        <w:rPr>
          <w:rFonts w:ascii="楷体_GB2312" w:eastAsia="楷体_GB2312" w:cs="楷体" w:hint="eastAsia"/>
          <w:b/>
          <w:bCs/>
          <w:color w:val="000000"/>
          <w:sz w:val="32"/>
          <w:szCs w:val="32"/>
        </w:rPr>
        <w:t>积极开展对外宣传</w:t>
      </w:r>
    </w:p>
    <w:p w:rsidR="00752BEF" w:rsidRDefault="00752BEF" w:rsidP="004F554C">
      <w:pPr>
        <w:spacing w:line="576" w:lineRule="exact"/>
        <w:ind w:firstLine="645"/>
        <w:rPr>
          <w:rFonts w:ascii="仿宋_GB2312" w:eastAsia="仿宋_GB2312" w:cs="仿宋_GB2312"/>
          <w:color w:val="000000"/>
          <w:sz w:val="32"/>
          <w:szCs w:val="32"/>
        </w:rPr>
      </w:pPr>
      <w:r>
        <w:rPr>
          <w:rFonts w:ascii="仿宋_GB2312" w:eastAsia="仿宋_GB2312" w:cs="仿宋" w:hint="eastAsia"/>
          <w:sz w:val="32"/>
          <w:szCs w:val="32"/>
        </w:rPr>
        <w:t>今年，接待中央、省州级媒体</w:t>
      </w:r>
      <w:r>
        <w:rPr>
          <w:rFonts w:ascii="仿宋_GB2312" w:eastAsia="仿宋_GB2312" w:cs="仿宋"/>
          <w:sz w:val="32"/>
          <w:szCs w:val="32"/>
        </w:rPr>
        <w:t>80</w:t>
      </w:r>
      <w:r>
        <w:rPr>
          <w:rFonts w:ascii="仿宋_GB2312" w:eastAsia="仿宋_GB2312" w:cs="仿宋" w:hint="eastAsia"/>
          <w:sz w:val="32"/>
          <w:szCs w:val="32"/>
        </w:rPr>
        <w:t>余次</w:t>
      </w:r>
      <w:r>
        <w:rPr>
          <w:rFonts w:ascii="仿宋_GB2312" w:eastAsia="仿宋_GB2312" w:cs="仿宋"/>
          <w:sz w:val="32"/>
          <w:szCs w:val="32"/>
        </w:rPr>
        <w:t>/</w:t>
      </w:r>
      <w:r>
        <w:rPr>
          <w:rFonts w:ascii="仿宋_GB2312" w:eastAsia="仿宋_GB2312" w:cs="仿宋" w:hint="eastAsia"/>
          <w:sz w:val="32"/>
          <w:szCs w:val="32"/>
        </w:rPr>
        <w:t>家，网络媒体刊稿</w:t>
      </w:r>
      <w:r>
        <w:rPr>
          <w:rFonts w:ascii="仿宋_GB2312" w:eastAsia="仿宋_GB2312" w:cs="仿宋"/>
          <w:sz w:val="32"/>
          <w:szCs w:val="32"/>
        </w:rPr>
        <w:t>700</w:t>
      </w:r>
      <w:r>
        <w:rPr>
          <w:rFonts w:ascii="仿宋_GB2312" w:eastAsia="仿宋_GB2312" w:cs="仿宋" w:hint="eastAsia"/>
          <w:sz w:val="32"/>
          <w:szCs w:val="32"/>
        </w:rPr>
        <w:t>余篇，进一步提升了茂县知名度和美誉度。</w:t>
      </w:r>
    </w:p>
    <w:p w:rsidR="00752BEF" w:rsidRDefault="00752BEF" w:rsidP="004F554C">
      <w:pPr>
        <w:spacing w:line="576" w:lineRule="exact"/>
        <w:ind w:firstLineChars="200" w:firstLine="643"/>
        <w:rPr>
          <w:rFonts w:ascii="楷体_GB2312" w:eastAsia="楷体_GB2312" w:cs="楷体"/>
          <w:b/>
          <w:bCs/>
          <w:color w:val="000000"/>
          <w:sz w:val="32"/>
          <w:szCs w:val="32"/>
        </w:rPr>
      </w:pPr>
      <w:r>
        <w:rPr>
          <w:rFonts w:ascii="楷体_GB2312" w:eastAsia="楷体_GB2312" w:cs="楷体"/>
          <w:b/>
          <w:bCs/>
          <w:color w:val="000000"/>
          <w:sz w:val="32"/>
          <w:szCs w:val="32"/>
        </w:rPr>
        <w:t>5.</w:t>
      </w:r>
      <w:r>
        <w:rPr>
          <w:rFonts w:ascii="楷体_GB2312" w:eastAsia="楷体_GB2312" w:cs="楷体" w:hint="eastAsia"/>
          <w:b/>
          <w:bCs/>
          <w:color w:val="000000"/>
          <w:sz w:val="32"/>
          <w:szCs w:val="32"/>
        </w:rPr>
        <w:t>巩固拓展精神文明建设</w:t>
      </w:r>
    </w:p>
    <w:p w:rsidR="00752BEF" w:rsidRDefault="00752BEF" w:rsidP="004F554C">
      <w:pPr>
        <w:spacing w:line="576" w:lineRule="exact"/>
        <w:ind w:firstLineChars="200" w:firstLine="640"/>
        <w:rPr>
          <w:rFonts w:ascii="仿宋_GB2312" w:eastAsia="仿宋_GB2312" w:cs="仿宋"/>
          <w:sz w:val="32"/>
          <w:szCs w:val="32"/>
        </w:rPr>
      </w:pPr>
      <w:r>
        <w:rPr>
          <w:rFonts w:ascii="仿宋_GB2312" w:eastAsia="仿宋_GB2312" w:cs="仿宋" w:hint="eastAsia"/>
          <w:sz w:val="32"/>
          <w:szCs w:val="32"/>
        </w:rPr>
        <w:t>积极组织开展州级文明村、文明单位、文明校园、文明家庭推荐和省级、国家级创建预申报工作；深入开展“道德模范”“身边（四川）好人”等评选活动，不断完善新时代文明实践中心、所、站建设，注册志愿者居全州第一。</w:t>
      </w:r>
    </w:p>
    <w:p w:rsidR="00752BEF" w:rsidRDefault="00752BEF" w:rsidP="004F554C">
      <w:pPr>
        <w:spacing w:line="576" w:lineRule="exact"/>
        <w:ind w:firstLineChars="200" w:firstLine="643"/>
        <w:rPr>
          <w:rFonts w:ascii="楷体_GB2312" w:eastAsia="楷体_GB2312" w:cs="楷体"/>
          <w:b/>
          <w:bCs/>
          <w:color w:val="000000"/>
          <w:sz w:val="32"/>
          <w:szCs w:val="32"/>
        </w:rPr>
      </w:pPr>
      <w:r>
        <w:rPr>
          <w:rFonts w:ascii="楷体_GB2312" w:eastAsia="楷体_GB2312" w:cs="楷体"/>
          <w:b/>
          <w:bCs/>
          <w:color w:val="000000"/>
          <w:sz w:val="32"/>
          <w:szCs w:val="32"/>
        </w:rPr>
        <w:t>6.</w:t>
      </w:r>
      <w:r>
        <w:rPr>
          <w:rFonts w:ascii="楷体_GB2312" w:eastAsia="楷体_GB2312" w:cs="楷体" w:hint="eastAsia"/>
          <w:b/>
          <w:bCs/>
          <w:color w:val="000000"/>
          <w:sz w:val="32"/>
          <w:szCs w:val="32"/>
        </w:rPr>
        <w:t>持续做好电影放映及新闻出版（扫黄打非）工作</w:t>
      </w:r>
    </w:p>
    <w:p w:rsidR="00752BEF" w:rsidRDefault="00752BEF" w:rsidP="004F554C">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积极开展农村放映员技术培训指导，开展“关爱空巢老人·情系特殊儿童电影在行动”“学百年党史·看红色电影”等公益电影放映活动。全年共放映公益电影</w:t>
      </w:r>
      <w:r w:rsidRPr="0094794E">
        <w:rPr>
          <w:rFonts w:ascii="仿宋_GB2312" w:eastAsia="仿宋_GB2312" w:hAnsi="Calibri" w:cs="仿宋_GB2312"/>
          <w:color w:val="000000"/>
          <w:sz w:val="32"/>
          <w:szCs w:val="32"/>
          <w:lang w:val="zh-CN"/>
        </w:rPr>
        <w:t>1878</w:t>
      </w:r>
      <w:r>
        <w:rPr>
          <w:rFonts w:ascii="仿宋_GB2312" w:eastAsia="仿宋_GB2312" w:cs="仿宋_GB2312" w:hint="eastAsia"/>
          <w:color w:val="000000"/>
          <w:sz w:val="32"/>
          <w:szCs w:val="32"/>
        </w:rPr>
        <w:t>场，观影人数达</w:t>
      </w:r>
      <w:r>
        <w:rPr>
          <w:rFonts w:ascii="仿宋_GB2312" w:eastAsia="仿宋_GB2312" w:cs="仿宋_GB2312"/>
          <w:color w:val="000000"/>
          <w:sz w:val="32"/>
          <w:szCs w:val="32"/>
        </w:rPr>
        <w:t>8</w:t>
      </w:r>
      <w:r>
        <w:rPr>
          <w:rFonts w:ascii="仿宋_GB2312" w:eastAsia="仿宋_GB2312" w:cs="仿宋_GB2312" w:hint="eastAsia"/>
          <w:color w:val="000000"/>
          <w:sz w:val="32"/>
          <w:szCs w:val="32"/>
        </w:rPr>
        <w:t>万余人次。扎实开展新闻出版（扫黄打非）工作，截至目前，共开展巡查</w:t>
      </w:r>
      <w:r>
        <w:rPr>
          <w:rFonts w:ascii="仿宋_GB2312" w:eastAsia="仿宋_GB2312" w:cs="仿宋_GB2312"/>
          <w:color w:val="000000"/>
          <w:sz w:val="32"/>
          <w:szCs w:val="32"/>
        </w:rPr>
        <w:t>15</w:t>
      </w:r>
      <w:r>
        <w:rPr>
          <w:rFonts w:ascii="仿宋_GB2312" w:eastAsia="仿宋_GB2312" w:cs="仿宋_GB2312" w:hint="eastAsia"/>
          <w:color w:val="000000"/>
          <w:sz w:val="32"/>
          <w:szCs w:val="32"/>
        </w:rPr>
        <w:t>次，出动检查人数</w:t>
      </w:r>
      <w:r>
        <w:rPr>
          <w:rFonts w:ascii="仿宋_GB2312" w:eastAsia="仿宋_GB2312" w:cs="仿宋_GB2312"/>
          <w:color w:val="000000"/>
          <w:sz w:val="32"/>
          <w:szCs w:val="32"/>
        </w:rPr>
        <w:t>70</w:t>
      </w:r>
      <w:r>
        <w:rPr>
          <w:rFonts w:ascii="仿宋_GB2312" w:eastAsia="仿宋_GB2312" w:cs="仿宋_GB2312" w:hint="eastAsia"/>
          <w:color w:val="000000"/>
          <w:sz w:val="32"/>
          <w:szCs w:val="32"/>
        </w:rPr>
        <w:t>余人次，检查经营户</w:t>
      </w:r>
      <w:r>
        <w:rPr>
          <w:rFonts w:ascii="仿宋_GB2312" w:eastAsia="仿宋_GB2312" w:cs="仿宋_GB2312"/>
          <w:color w:val="000000"/>
          <w:sz w:val="32"/>
          <w:szCs w:val="32"/>
        </w:rPr>
        <w:t>100</w:t>
      </w:r>
      <w:r>
        <w:rPr>
          <w:rFonts w:ascii="仿宋_GB2312" w:eastAsia="仿宋_GB2312" w:cs="仿宋_GB2312" w:hint="eastAsia"/>
          <w:color w:val="000000"/>
          <w:sz w:val="32"/>
          <w:szCs w:val="32"/>
        </w:rPr>
        <w:t>家次。</w:t>
      </w:r>
    </w:p>
    <w:p w:rsidR="00752BEF" w:rsidRDefault="00752BEF" w:rsidP="004F554C">
      <w:pPr>
        <w:pStyle w:val="NormalWeb"/>
        <w:widowControl/>
        <w:spacing w:line="576" w:lineRule="exact"/>
        <w:ind w:firstLineChars="200" w:firstLine="643"/>
        <w:rPr>
          <w:rFonts w:ascii="楷体_GB2312" w:eastAsia="楷体_GB2312" w:cs="楷体"/>
          <w:b/>
          <w:bCs/>
          <w:color w:val="000000"/>
          <w:sz w:val="32"/>
          <w:szCs w:val="32"/>
        </w:rPr>
      </w:pPr>
      <w:r>
        <w:rPr>
          <w:rFonts w:ascii="楷体_GB2312" w:eastAsia="楷体_GB2312" w:cs="楷体"/>
          <w:b/>
          <w:bCs/>
          <w:color w:val="000000"/>
          <w:sz w:val="32"/>
          <w:szCs w:val="32"/>
        </w:rPr>
        <w:t>7.</w:t>
      </w:r>
      <w:r>
        <w:rPr>
          <w:rFonts w:ascii="楷体_GB2312" w:eastAsia="楷体_GB2312" w:cs="楷体" w:hint="eastAsia"/>
          <w:b/>
          <w:bCs/>
          <w:color w:val="000000"/>
          <w:sz w:val="32"/>
          <w:szCs w:val="32"/>
        </w:rPr>
        <w:t>优化管理公共文化服务体系建设</w:t>
      </w:r>
    </w:p>
    <w:p w:rsidR="00752BEF" w:rsidRDefault="00752BEF" w:rsidP="004F554C">
      <w:pPr>
        <w:pStyle w:val="NormalWeb"/>
        <w:widowControl/>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今年投入资金</w:t>
      </w:r>
      <w:r>
        <w:rPr>
          <w:rFonts w:ascii="仿宋_GB2312" w:eastAsia="仿宋_GB2312" w:cs="仿宋_GB2312"/>
          <w:color w:val="000000"/>
          <w:sz w:val="32"/>
          <w:szCs w:val="32"/>
        </w:rPr>
        <w:t>35.38</w:t>
      </w:r>
      <w:r>
        <w:rPr>
          <w:rFonts w:ascii="仿宋_GB2312" w:eastAsia="仿宋_GB2312" w:cs="仿宋_GB2312" w:hint="eastAsia"/>
          <w:color w:val="000000"/>
          <w:sz w:val="32"/>
          <w:szCs w:val="32"/>
        </w:rPr>
        <w:t>万元，补充更新农家书屋图书</w:t>
      </w:r>
      <w:r>
        <w:rPr>
          <w:rFonts w:ascii="仿宋_GB2312" w:eastAsia="仿宋_GB2312" w:cs="仿宋_GB2312" w:hint="eastAsia"/>
          <w:color w:val="000000"/>
          <w:sz w:val="32"/>
          <w:szCs w:val="32"/>
          <w:lang w:val="zh-CN"/>
        </w:rPr>
        <w:t>，完成了全县</w:t>
      </w:r>
      <w:r>
        <w:rPr>
          <w:rFonts w:ascii="仿宋_GB2312" w:eastAsia="仿宋_GB2312" w:cs="仿宋_GB2312"/>
          <w:color w:val="000000"/>
          <w:sz w:val="32"/>
          <w:szCs w:val="32"/>
          <w:lang w:val="zh-CN"/>
        </w:rPr>
        <w:t>149</w:t>
      </w:r>
      <w:r>
        <w:rPr>
          <w:rFonts w:ascii="仿宋_GB2312" w:eastAsia="仿宋_GB2312" w:cs="仿宋_GB2312" w:hint="eastAsia"/>
          <w:color w:val="000000"/>
          <w:sz w:val="32"/>
          <w:szCs w:val="32"/>
          <w:lang w:val="zh-CN"/>
        </w:rPr>
        <w:t>个农家书屋、</w:t>
      </w:r>
      <w:r>
        <w:rPr>
          <w:rFonts w:ascii="仿宋_GB2312" w:eastAsia="仿宋_GB2312" w:cs="仿宋_GB2312" w:hint="eastAsia"/>
          <w:color w:val="000000"/>
          <w:sz w:val="32"/>
          <w:szCs w:val="32"/>
        </w:rPr>
        <w:t>社区</w:t>
      </w:r>
      <w:r>
        <w:rPr>
          <w:rFonts w:ascii="仿宋_GB2312" w:eastAsia="仿宋_GB2312" w:cs="仿宋_GB2312" w:hint="eastAsia"/>
          <w:color w:val="000000"/>
          <w:sz w:val="32"/>
          <w:szCs w:val="32"/>
          <w:lang w:val="zh-CN"/>
        </w:rPr>
        <w:t>图书采购工作，补充更新农业养殖类、科学种植类图书</w:t>
      </w:r>
      <w:r>
        <w:rPr>
          <w:rFonts w:ascii="仿宋_GB2312" w:eastAsia="仿宋_GB2312" w:cs="仿宋_GB2312"/>
          <w:color w:val="000000"/>
          <w:sz w:val="32"/>
          <w:szCs w:val="32"/>
          <w:lang w:val="zh-CN"/>
        </w:rPr>
        <w:t>1</w:t>
      </w:r>
      <w:r>
        <w:rPr>
          <w:rFonts w:ascii="仿宋_GB2312" w:eastAsia="仿宋_GB2312" w:cs="仿宋_GB2312" w:hint="eastAsia"/>
          <w:color w:val="000000"/>
          <w:sz w:val="32"/>
          <w:szCs w:val="32"/>
          <w:lang w:val="zh-CN"/>
        </w:rPr>
        <w:t>万余册；投资</w:t>
      </w:r>
      <w:r>
        <w:rPr>
          <w:rFonts w:ascii="仿宋_GB2312" w:eastAsia="仿宋_GB2312" w:cs="仿宋_GB2312"/>
          <w:color w:val="000000"/>
          <w:sz w:val="32"/>
          <w:szCs w:val="32"/>
          <w:lang w:val="zh-CN"/>
        </w:rPr>
        <w:t>93.94</w:t>
      </w:r>
      <w:r>
        <w:rPr>
          <w:rFonts w:ascii="仿宋_GB2312" w:eastAsia="仿宋_GB2312" w:cs="仿宋_GB2312" w:hint="eastAsia"/>
          <w:color w:val="000000"/>
          <w:sz w:val="32"/>
          <w:szCs w:val="32"/>
          <w:lang w:val="zh-CN"/>
        </w:rPr>
        <w:t>万元加快推进全县行政村文化院坝建设、提升改造，完成富顺、南新、叠溪、凤仪、黑虎、沙坝镇等</w:t>
      </w:r>
      <w:r>
        <w:rPr>
          <w:rFonts w:ascii="仿宋_GB2312" w:eastAsia="仿宋_GB2312" w:cs="仿宋_GB2312"/>
          <w:color w:val="000000"/>
          <w:sz w:val="32"/>
          <w:szCs w:val="32"/>
        </w:rPr>
        <w:t>13</w:t>
      </w:r>
      <w:r>
        <w:rPr>
          <w:rFonts w:ascii="仿宋_GB2312" w:eastAsia="仿宋_GB2312" w:cs="仿宋_GB2312" w:hint="eastAsia"/>
          <w:color w:val="000000"/>
          <w:sz w:val="32"/>
          <w:szCs w:val="32"/>
          <w:lang w:val="zh-CN"/>
        </w:rPr>
        <w:t>个村的文化院坝提升改造；举办</w:t>
      </w:r>
      <w:r>
        <w:rPr>
          <w:rFonts w:ascii="仿宋_GB2312" w:eastAsia="仿宋_GB2312" w:cs="仿宋_GB2312"/>
          <w:color w:val="000000"/>
          <w:sz w:val="32"/>
          <w:szCs w:val="32"/>
          <w:lang w:val="zh-CN"/>
        </w:rPr>
        <w:t xml:space="preserve"> </w:t>
      </w:r>
      <w:r>
        <w:rPr>
          <w:rFonts w:ascii="仿宋_GB2312" w:eastAsia="仿宋_GB2312" w:cs="仿宋_GB2312" w:hint="eastAsia"/>
          <w:color w:val="000000"/>
          <w:sz w:val="32"/>
          <w:szCs w:val="32"/>
          <w:lang w:val="zh-CN"/>
        </w:rPr>
        <w:t>“瓦尔俄足”培训展演、赤不苏“神树节”、建党</w:t>
      </w:r>
      <w:r>
        <w:rPr>
          <w:rFonts w:ascii="仿宋_GB2312" w:eastAsia="仿宋_GB2312" w:cs="仿宋_GB2312"/>
          <w:color w:val="000000"/>
          <w:sz w:val="32"/>
          <w:szCs w:val="32"/>
          <w:lang w:val="zh-CN"/>
        </w:rPr>
        <w:t>100</w:t>
      </w:r>
      <w:r>
        <w:rPr>
          <w:rFonts w:ascii="仿宋_GB2312" w:eastAsia="仿宋_GB2312" w:cs="仿宋_GB2312" w:hint="eastAsia"/>
          <w:color w:val="000000"/>
          <w:sz w:val="32"/>
          <w:szCs w:val="32"/>
          <w:lang w:val="zh-CN"/>
        </w:rPr>
        <w:t>周年教育藏品布展</w:t>
      </w:r>
      <w:r>
        <w:rPr>
          <w:rFonts w:ascii="仿宋_GB2312" w:eastAsia="仿宋_GB2312" w:cs="仿宋_GB2312" w:hint="eastAsia"/>
          <w:color w:val="000000"/>
          <w:sz w:val="32"/>
          <w:szCs w:val="32"/>
        </w:rPr>
        <w:t>等</w:t>
      </w:r>
      <w:r>
        <w:rPr>
          <w:rFonts w:ascii="仿宋_GB2312" w:eastAsia="仿宋_GB2312" w:cs="仿宋_GB2312" w:hint="eastAsia"/>
          <w:color w:val="000000"/>
          <w:sz w:val="32"/>
          <w:szCs w:val="32"/>
          <w:lang w:val="zh-CN"/>
        </w:rPr>
        <w:t>乡村文化振兴竞演活动</w:t>
      </w:r>
      <w:r>
        <w:rPr>
          <w:rFonts w:ascii="仿宋_GB2312" w:eastAsia="仿宋_GB2312" w:cs="仿宋_GB2312" w:hint="eastAsia"/>
          <w:color w:val="000000"/>
          <w:sz w:val="32"/>
          <w:szCs w:val="32"/>
        </w:rPr>
        <w:t>。</w:t>
      </w:r>
    </w:p>
    <w:p w:rsidR="00752BEF" w:rsidRPr="00422FDB" w:rsidRDefault="00752BEF" w:rsidP="00422FDB">
      <w:pPr>
        <w:spacing w:line="520" w:lineRule="exact"/>
        <w:ind w:firstLineChars="200" w:firstLine="640"/>
        <w:rPr>
          <w:rStyle w:val="Heading2Char"/>
          <w:rFonts w:ascii="黑体" w:eastAsia="黑体"/>
          <w:b w:val="0"/>
        </w:rPr>
      </w:pPr>
      <w:bookmarkStart w:id="30" w:name="_Toc115075670"/>
      <w:r w:rsidRPr="00422FDB">
        <w:rPr>
          <w:rStyle w:val="Heading2Char"/>
          <w:rFonts w:ascii="黑体" w:eastAsia="黑体" w:hint="eastAsia"/>
          <w:b w:val="0"/>
        </w:rPr>
        <w:t>二、机构设置</w:t>
      </w:r>
      <w:bookmarkEnd w:id="27"/>
      <w:bookmarkEnd w:id="28"/>
      <w:bookmarkEnd w:id="29"/>
      <w:bookmarkEnd w:id="30"/>
    </w:p>
    <w:p w:rsidR="00752BEF" w:rsidRDefault="00752BEF" w:rsidP="00791021">
      <w:pPr>
        <w:spacing w:line="520" w:lineRule="exact"/>
        <w:ind w:firstLineChars="250" w:firstLine="800"/>
        <w:rPr>
          <w:rFonts w:ascii="仿宋_GB2312" w:eastAsia="仿宋_GB2312" w:hAnsi="仿宋" w:cs="仿宋"/>
          <w:sz w:val="32"/>
          <w:szCs w:val="32"/>
        </w:rPr>
      </w:pPr>
      <w:r>
        <w:rPr>
          <w:rFonts w:ascii="仿宋_GB2312" w:eastAsia="仿宋_GB2312" w:hAnsi="仿宋" w:cs="仿宋" w:hint="eastAsia"/>
          <w:sz w:val="32"/>
          <w:szCs w:val="32"/>
        </w:rPr>
        <w:t>茂县县委宣传部下属二级单位</w:t>
      </w:r>
      <w:r>
        <w:rPr>
          <w:rFonts w:ascii="仿宋_GB2312" w:eastAsia="仿宋_GB2312" w:hAnsi="仿宋" w:cs="仿宋"/>
          <w:sz w:val="32"/>
          <w:szCs w:val="32"/>
        </w:rPr>
        <w:t>1</w:t>
      </w:r>
      <w:r>
        <w:rPr>
          <w:rFonts w:ascii="仿宋_GB2312" w:eastAsia="仿宋_GB2312" w:hAnsi="仿宋" w:cs="仿宋" w:hint="eastAsia"/>
          <w:sz w:val="32"/>
          <w:szCs w:val="32"/>
        </w:rPr>
        <w:t>个，其中：其他事业单位</w:t>
      </w:r>
      <w:r>
        <w:rPr>
          <w:rFonts w:ascii="仿宋_GB2312" w:eastAsia="仿宋_GB2312" w:hAnsi="仿宋" w:cs="仿宋"/>
          <w:sz w:val="32"/>
          <w:szCs w:val="32"/>
        </w:rPr>
        <w:t>1</w:t>
      </w:r>
      <w:r>
        <w:rPr>
          <w:rFonts w:ascii="仿宋_GB2312" w:eastAsia="仿宋_GB2312" w:hAnsi="仿宋" w:cs="仿宋" w:hint="eastAsia"/>
          <w:sz w:val="32"/>
          <w:szCs w:val="32"/>
        </w:rPr>
        <w:t>个。</w:t>
      </w:r>
    </w:p>
    <w:p w:rsidR="00752BEF" w:rsidRDefault="00752BEF" w:rsidP="00791021">
      <w:pPr>
        <w:pStyle w:val="BodyText"/>
        <w:adjustRightInd w:val="0"/>
        <w:snapToGrid w:val="0"/>
        <w:spacing w:before="93" w:line="520" w:lineRule="exact"/>
        <w:ind w:firstLineChars="210" w:firstLine="672"/>
        <w:rPr>
          <w:rFonts w:hAnsi="仿宋" w:cs="仿宋"/>
          <w:kern w:val="2"/>
          <w:sz w:val="32"/>
          <w:szCs w:val="32"/>
        </w:rPr>
      </w:pPr>
      <w:r>
        <w:rPr>
          <w:rFonts w:hAnsi="仿宋" w:cs="仿宋" w:hint="eastAsia"/>
          <w:kern w:val="2"/>
          <w:sz w:val="32"/>
          <w:szCs w:val="32"/>
        </w:rPr>
        <w:t>纳入茂县县委宣传部</w:t>
      </w:r>
      <w:r>
        <w:rPr>
          <w:rFonts w:hAnsi="仿宋" w:cs="仿宋"/>
          <w:kern w:val="2"/>
          <w:sz w:val="32"/>
          <w:szCs w:val="32"/>
        </w:rPr>
        <w:t>2021</w:t>
      </w:r>
      <w:r>
        <w:rPr>
          <w:rFonts w:hAnsi="仿宋" w:cs="仿宋" w:hint="eastAsia"/>
          <w:kern w:val="2"/>
          <w:sz w:val="32"/>
          <w:szCs w:val="32"/>
        </w:rPr>
        <w:t>年度部门决算编制范围的二级预算单位包括：</w:t>
      </w:r>
    </w:p>
    <w:p w:rsidR="00752BEF" w:rsidRDefault="00752BEF" w:rsidP="00791021">
      <w:pPr>
        <w:pStyle w:val="BodyText"/>
        <w:numPr>
          <w:ilvl w:val="0"/>
          <w:numId w:val="5"/>
        </w:numPr>
        <w:adjustRightInd w:val="0"/>
        <w:snapToGrid w:val="0"/>
        <w:spacing w:before="93" w:line="520" w:lineRule="exact"/>
        <w:rPr>
          <w:rFonts w:hAnsi="仿宋" w:cs="仿宋"/>
          <w:kern w:val="2"/>
          <w:sz w:val="32"/>
          <w:szCs w:val="32"/>
        </w:rPr>
      </w:pPr>
      <w:r>
        <w:rPr>
          <w:rFonts w:hAnsi="仿宋" w:cs="仿宋" w:hint="eastAsia"/>
          <w:kern w:val="2"/>
          <w:sz w:val="32"/>
          <w:szCs w:val="32"/>
        </w:rPr>
        <w:t>茂县县委宣传部机关</w:t>
      </w:r>
    </w:p>
    <w:p w:rsidR="00752BEF" w:rsidRDefault="00752BEF" w:rsidP="00791021">
      <w:pPr>
        <w:pStyle w:val="BodyText"/>
        <w:numPr>
          <w:ilvl w:val="0"/>
          <w:numId w:val="5"/>
        </w:numPr>
        <w:adjustRightInd w:val="0"/>
        <w:snapToGrid w:val="0"/>
        <w:spacing w:before="93" w:line="520" w:lineRule="exact"/>
        <w:rPr>
          <w:rFonts w:hAnsi="仿宋" w:cs="仿宋"/>
          <w:kern w:val="2"/>
          <w:sz w:val="32"/>
          <w:szCs w:val="32"/>
        </w:rPr>
      </w:pPr>
      <w:r>
        <w:rPr>
          <w:rFonts w:hAnsi="仿宋" w:cs="仿宋" w:hint="eastAsia"/>
          <w:kern w:val="2"/>
          <w:sz w:val="32"/>
          <w:szCs w:val="32"/>
        </w:rPr>
        <w:t>茂县宣传服务中心</w:t>
      </w:r>
    </w:p>
    <w:p w:rsidR="00752BEF" w:rsidRDefault="00752BEF">
      <w:pPr>
        <w:widowControl/>
        <w:jc w:val="left"/>
        <w:rPr>
          <w:rFonts w:ascii="仿宋" w:eastAsia="仿宋"/>
          <w:color w:val="000000"/>
          <w:kern w:val="0"/>
          <w:sz w:val="32"/>
          <w:szCs w:val="32"/>
        </w:rPr>
      </w:pPr>
    </w:p>
    <w:p w:rsidR="00752BEF" w:rsidRDefault="00752BEF">
      <w:pPr>
        <w:widowControl/>
        <w:jc w:val="left"/>
        <w:rPr>
          <w:rFonts w:ascii="仿宋" w:eastAsia="仿宋"/>
          <w:color w:val="000000"/>
          <w:kern w:val="0"/>
          <w:sz w:val="32"/>
          <w:szCs w:val="32"/>
        </w:rPr>
      </w:pPr>
    </w:p>
    <w:p w:rsidR="00752BEF" w:rsidRDefault="00752BEF">
      <w:pPr>
        <w:widowControl/>
        <w:jc w:val="left"/>
        <w:rPr>
          <w:rFonts w:ascii="仿宋" w:eastAsia="仿宋"/>
          <w:color w:val="000000"/>
          <w:kern w:val="0"/>
          <w:sz w:val="32"/>
          <w:szCs w:val="32"/>
        </w:rPr>
      </w:pPr>
    </w:p>
    <w:p w:rsidR="00752BEF" w:rsidRDefault="00752BEF">
      <w:pPr>
        <w:widowControl/>
        <w:jc w:val="left"/>
        <w:rPr>
          <w:rFonts w:ascii="仿宋" w:eastAsia="仿宋"/>
          <w:color w:val="000000"/>
          <w:kern w:val="0"/>
          <w:sz w:val="32"/>
          <w:szCs w:val="32"/>
        </w:rPr>
      </w:pPr>
    </w:p>
    <w:p w:rsidR="00752BEF" w:rsidRDefault="00752BEF">
      <w:pPr>
        <w:widowControl/>
        <w:jc w:val="left"/>
        <w:rPr>
          <w:rFonts w:ascii="仿宋" w:eastAsia="仿宋"/>
          <w:color w:val="000000"/>
          <w:kern w:val="0"/>
          <w:sz w:val="32"/>
          <w:szCs w:val="32"/>
        </w:rPr>
      </w:pPr>
    </w:p>
    <w:p w:rsidR="00752BEF" w:rsidRDefault="00752BEF">
      <w:pPr>
        <w:widowControl/>
        <w:jc w:val="left"/>
        <w:rPr>
          <w:rFonts w:ascii="仿宋" w:eastAsia="仿宋"/>
          <w:color w:val="000000"/>
          <w:kern w:val="0"/>
          <w:sz w:val="32"/>
          <w:szCs w:val="32"/>
        </w:rPr>
      </w:pPr>
    </w:p>
    <w:p w:rsidR="00752BEF" w:rsidRDefault="00752BEF">
      <w:pPr>
        <w:pStyle w:val="Heading1"/>
        <w:ind w:right="440"/>
        <w:jc w:val="right"/>
        <w:rPr>
          <w:rFonts w:ascii="仿宋_GB2312" w:eastAsia="仿宋_GB2312"/>
          <w:b w:val="0"/>
          <w:color w:val="000000"/>
          <w:sz w:val="32"/>
          <w:szCs w:val="32"/>
        </w:rPr>
      </w:pPr>
      <w:bookmarkStart w:id="31" w:name="_Toc15396602"/>
      <w:bookmarkStart w:id="32" w:name="_Toc15377204"/>
      <w:bookmarkStart w:id="33" w:name="_Toc79163609"/>
    </w:p>
    <w:p w:rsidR="00752BEF" w:rsidRPr="00693DEE" w:rsidRDefault="00752BEF" w:rsidP="00693DEE"/>
    <w:p w:rsidR="00752BEF" w:rsidRPr="004E6B02" w:rsidRDefault="00752BEF">
      <w:pPr>
        <w:pStyle w:val="Heading1"/>
        <w:ind w:right="440"/>
        <w:jc w:val="right"/>
        <w:rPr>
          <w:rFonts w:ascii="仿宋_GB2312" w:eastAsia="仿宋_GB2312"/>
          <w:b w:val="0"/>
          <w:color w:val="000000"/>
          <w:sz w:val="32"/>
          <w:szCs w:val="32"/>
        </w:rPr>
      </w:pPr>
    </w:p>
    <w:p w:rsidR="00752BEF" w:rsidRDefault="00752BEF" w:rsidP="004E6B02">
      <w:pPr>
        <w:widowControl/>
        <w:spacing w:line="520" w:lineRule="exact"/>
        <w:ind w:firstLineChars="200" w:firstLine="880"/>
        <w:jc w:val="left"/>
        <w:rPr>
          <w:rStyle w:val="Heading1Char"/>
          <w:rFonts w:ascii="黑体" w:eastAsia="黑体" w:hAnsi="黑体"/>
          <w:b w:val="0"/>
        </w:rPr>
      </w:pPr>
    </w:p>
    <w:p w:rsidR="00752BEF" w:rsidRDefault="00752BEF" w:rsidP="004E6B02">
      <w:pPr>
        <w:widowControl/>
        <w:spacing w:line="520" w:lineRule="exact"/>
        <w:ind w:firstLineChars="200" w:firstLine="880"/>
        <w:jc w:val="left"/>
        <w:rPr>
          <w:rStyle w:val="Heading1Char"/>
          <w:rFonts w:ascii="黑体" w:eastAsia="黑体" w:hAnsi="黑体"/>
          <w:b w:val="0"/>
        </w:rPr>
      </w:pPr>
    </w:p>
    <w:p w:rsidR="00752BEF" w:rsidRDefault="00752BEF" w:rsidP="004E6B02">
      <w:pPr>
        <w:widowControl/>
        <w:spacing w:line="520" w:lineRule="exact"/>
        <w:ind w:firstLineChars="200" w:firstLine="880"/>
        <w:jc w:val="left"/>
        <w:rPr>
          <w:rStyle w:val="Heading1Char"/>
          <w:rFonts w:ascii="黑体" w:eastAsia="黑体" w:hAnsi="黑体"/>
          <w:b w:val="0"/>
        </w:rPr>
      </w:pPr>
    </w:p>
    <w:p w:rsidR="00752BEF" w:rsidRDefault="00752BEF" w:rsidP="004E6B02">
      <w:pPr>
        <w:widowControl/>
        <w:spacing w:line="520" w:lineRule="exact"/>
        <w:ind w:firstLineChars="200" w:firstLine="880"/>
        <w:jc w:val="left"/>
        <w:rPr>
          <w:rStyle w:val="Heading1Char"/>
          <w:rFonts w:ascii="黑体" w:eastAsia="黑体" w:hAnsi="黑体"/>
          <w:b w:val="0"/>
        </w:rPr>
      </w:pPr>
    </w:p>
    <w:p w:rsidR="00752BEF" w:rsidRDefault="00752BEF" w:rsidP="004E6B02">
      <w:pPr>
        <w:widowControl/>
        <w:spacing w:line="520" w:lineRule="exact"/>
        <w:ind w:firstLineChars="200" w:firstLine="880"/>
        <w:jc w:val="left"/>
        <w:rPr>
          <w:rStyle w:val="Heading1Char"/>
          <w:rFonts w:ascii="黑体" w:eastAsia="黑体" w:hAnsi="黑体"/>
          <w:b w:val="0"/>
        </w:rPr>
      </w:pPr>
    </w:p>
    <w:p w:rsidR="00752BEF" w:rsidRDefault="00752BEF" w:rsidP="004E6B02">
      <w:pPr>
        <w:widowControl/>
        <w:spacing w:line="520" w:lineRule="exact"/>
        <w:ind w:firstLineChars="200" w:firstLine="880"/>
        <w:jc w:val="left"/>
        <w:rPr>
          <w:rStyle w:val="Heading1Char"/>
          <w:rFonts w:ascii="黑体" w:eastAsia="黑体" w:hAnsi="黑体"/>
          <w:b w:val="0"/>
        </w:rPr>
      </w:pPr>
    </w:p>
    <w:p w:rsidR="00752BEF" w:rsidRPr="00422FDB" w:rsidRDefault="00752BEF" w:rsidP="004E6B02">
      <w:pPr>
        <w:widowControl/>
        <w:spacing w:line="520" w:lineRule="exact"/>
        <w:ind w:firstLineChars="200" w:firstLine="880"/>
        <w:jc w:val="left"/>
        <w:rPr>
          <w:rStyle w:val="Heading1Char"/>
          <w:rFonts w:ascii="黑体" w:eastAsia="黑体" w:hAnsi="黑体"/>
          <w:b w:val="0"/>
        </w:rPr>
      </w:pPr>
      <w:bookmarkStart w:id="34" w:name="_Toc115075671"/>
      <w:r w:rsidRPr="004E6B02">
        <w:rPr>
          <w:rStyle w:val="Heading1Char"/>
          <w:rFonts w:ascii="黑体" w:eastAsia="黑体" w:hAnsi="黑体" w:hint="eastAsia"/>
          <w:b w:val="0"/>
        </w:rPr>
        <w:t>第二部分</w:t>
      </w:r>
      <w:r w:rsidRPr="004E6B02">
        <w:rPr>
          <w:rStyle w:val="Heading1Char"/>
          <w:rFonts w:ascii="黑体" w:eastAsia="黑体" w:hAnsi="黑体"/>
        </w:rPr>
        <w:t xml:space="preserve"> </w:t>
      </w:r>
      <w:r w:rsidRPr="00422FDB">
        <w:rPr>
          <w:rStyle w:val="Heading1Char"/>
          <w:rFonts w:ascii="黑体" w:eastAsia="黑体" w:hAnsi="黑体"/>
          <w:b w:val="0"/>
        </w:rPr>
        <w:t>2021</w:t>
      </w:r>
      <w:r w:rsidRPr="00422FDB">
        <w:rPr>
          <w:rStyle w:val="Heading1Char"/>
          <w:rFonts w:ascii="黑体" w:eastAsia="黑体" w:hAnsi="黑体" w:hint="eastAsia"/>
          <w:b w:val="0"/>
        </w:rPr>
        <w:t>年度部门决算情况说明</w:t>
      </w:r>
      <w:bookmarkEnd w:id="31"/>
      <w:bookmarkEnd w:id="32"/>
      <w:bookmarkEnd w:id="33"/>
      <w:bookmarkEnd w:id="34"/>
    </w:p>
    <w:p w:rsidR="00752BEF" w:rsidRPr="004E6B02" w:rsidRDefault="00752BEF" w:rsidP="004E6B02">
      <w:pPr>
        <w:widowControl/>
        <w:spacing w:line="520" w:lineRule="exact"/>
        <w:ind w:firstLineChars="200" w:firstLine="883"/>
        <w:jc w:val="left"/>
        <w:rPr>
          <w:rStyle w:val="Heading1Char"/>
          <w:rFonts w:ascii="黑体" w:eastAsia="黑体" w:hAnsi="黑体"/>
        </w:rPr>
      </w:pPr>
    </w:p>
    <w:p w:rsidR="00752BEF" w:rsidRDefault="00752BEF">
      <w:pPr>
        <w:pStyle w:val="1"/>
        <w:numPr>
          <w:ilvl w:val="0"/>
          <w:numId w:val="2"/>
        </w:numPr>
        <w:spacing w:line="600" w:lineRule="exact"/>
        <w:ind w:firstLineChars="0"/>
        <w:outlineLvl w:val="1"/>
        <w:rPr>
          <w:rStyle w:val="Heading2Char"/>
          <w:rFonts w:ascii="黑体" w:eastAsia="黑体"/>
          <w:b w:val="0"/>
        </w:rPr>
      </w:pPr>
      <w:bookmarkStart w:id="35" w:name="_Toc15377205"/>
      <w:bookmarkStart w:id="36" w:name="_Toc15396603"/>
      <w:bookmarkStart w:id="37" w:name="_Toc79163610"/>
      <w:bookmarkStart w:id="38" w:name="_Toc115075672"/>
      <w:r>
        <w:rPr>
          <w:rFonts w:ascii="黑体" w:eastAsia="黑体" w:hint="eastAsia"/>
          <w:color w:val="000000"/>
          <w:sz w:val="32"/>
          <w:szCs w:val="32"/>
        </w:rPr>
        <w:t>收</w:t>
      </w:r>
      <w:r>
        <w:rPr>
          <w:rStyle w:val="Heading2Char"/>
          <w:rFonts w:ascii="黑体" w:eastAsia="黑体" w:hint="eastAsia"/>
          <w:b w:val="0"/>
        </w:rPr>
        <w:t>入支出决算总体情况说明</w:t>
      </w:r>
      <w:bookmarkEnd w:id="35"/>
      <w:bookmarkEnd w:id="36"/>
      <w:bookmarkEnd w:id="37"/>
      <w:bookmarkEnd w:id="38"/>
    </w:p>
    <w:p w:rsidR="00752BEF" w:rsidRPr="00FB1A0F" w:rsidRDefault="00752BEF" w:rsidP="00FB1A0F">
      <w:pPr>
        <w:spacing w:line="600" w:lineRule="exact"/>
        <w:ind w:firstLineChars="200" w:firstLine="640"/>
        <w:rPr>
          <w:rFonts w:ascii="仿宋_GB2312" w:eastAsia="仿宋_GB2312" w:hAnsi="仿宋" w:cs="仿宋"/>
          <w:sz w:val="32"/>
          <w:szCs w:val="32"/>
        </w:rPr>
      </w:pPr>
      <w:r w:rsidRPr="00FB1A0F">
        <w:rPr>
          <w:rFonts w:ascii="仿宋_GB2312" w:eastAsia="仿宋_GB2312"/>
          <w:color w:val="000000"/>
          <w:sz w:val="32"/>
          <w:szCs w:val="32"/>
        </w:rPr>
        <w:t>2021</w:t>
      </w:r>
      <w:r w:rsidRPr="00FB1A0F">
        <w:rPr>
          <w:rFonts w:ascii="仿宋_GB2312" w:eastAsia="仿宋_GB2312" w:hint="eastAsia"/>
          <w:color w:val="000000"/>
          <w:sz w:val="32"/>
          <w:szCs w:val="32"/>
        </w:rPr>
        <w:t>年度收、支总计</w:t>
      </w:r>
      <w:r w:rsidRPr="00FB1A0F">
        <w:rPr>
          <w:rFonts w:ascii="仿宋_GB2312" w:eastAsia="仿宋_GB2312"/>
          <w:color w:val="000000"/>
          <w:sz w:val="32"/>
          <w:szCs w:val="32"/>
        </w:rPr>
        <w:t>921.96</w:t>
      </w:r>
      <w:r w:rsidRPr="00FB1A0F">
        <w:rPr>
          <w:rFonts w:ascii="仿宋_GB2312" w:eastAsia="仿宋_GB2312" w:hint="eastAsia"/>
          <w:color w:val="000000"/>
          <w:sz w:val="32"/>
          <w:szCs w:val="32"/>
        </w:rPr>
        <w:t>万元。与</w:t>
      </w:r>
      <w:r w:rsidRPr="00FB1A0F">
        <w:rPr>
          <w:rFonts w:ascii="仿宋_GB2312" w:eastAsia="仿宋_GB2312"/>
          <w:color w:val="000000"/>
          <w:sz w:val="32"/>
          <w:szCs w:val="32"/>
        </w:rPr>
        <w:t>2020</w:t>
      </w:r>
      <w:r w:rsidRPr="00FB1A0F">
        <w:rPr>
          <w:rFonts w:ascii="仿宋_GB2312" w:eastAsia="仿宋_GB2312" w:hint="eastAsia"/>
          <w:color w:val="000000"/>
          <w:sz w:val="32"/>
          <w:szCs w:val="32"/>
        </w:rPr>
        <w:t>年相比，收、支总计增加</w:t>
      </w:r>
      <w:r w:rsidRPr="00FB1A0F">
        <w:rPr>
          <w:rFonts w:ascii="仿宋_GB2312" w:eastAsia="仿宋_GB2312"/>
          <w:color w:val="000000"/>
          <w:sz w:val="32"/>
          <w:szCs w:val="32"/>
        </w:rPr>
        <w:t>40.5</w:t>
      </w:r>
      <w:r w:rsidRPr="00FB1A0F">
        <w:rPr>
          <w:rFonts w:ascii="仿宋_GB2312" w:eastAsia="仿宋_GB2312" w:hint="eastAsia"/>
          <w:color w:val="000000"/>
          <w:sz w:val="32"/>
          <w:szCs w:val="32"/>
        </w:rPr>
        <w:t>万元，增长</w:t>
      </w:r>
      <w:r w:rsidRPr="00FB1A0F">
        <w:rPr>
          <w:rFonts w:ascii="仿宋_GB2312" w:eastAsia="仿宋_GB2312"/>
          <w:color w:val="000000"/>
          <w:sz w:val="32"/>
          <w:szCs w:val="32"/>
        </w:rPr>
        <w:t>4.59%</w:t>
      </w:r>
      <w:r w:rsidRPr="00FB1A0F">
        <w:rPr>
          <w:rFonts w:ascii="仿宋_GB2312" w:eastAsia="仿宋_GB2312" w:hint="eastAsia"/>
          <w:color w:val="000000"/>
          <w:sz w:val="32"/>
          <w:szCs w:val="32"/>
        </w:rPr>
        <w:t>。主要变动原因</w:t>
      </w:r>
      <w:r w:rsidRPr="00FB1A0F">
        <w:rPr>
          <w:rFonts w:ascii="仿宋_GB2312" w:eastAsia="仿宋_GB2312" w:hAnsi="仿宋" w:cs="仿宋" w:hint="eastAsia"/>
          <w:sz w:val="32"/>
          <w:szCs w:val="32"/>
        </w:rPr>
        <w:t>是人员经费和专项资金的增加。</w:t>
      </w:r>
    </w:p>
    <w:p w:rsidR="00752BEF" w:rsidRPr="00E632AE" w:rsidRDefault="00752BEF" w:rsidP="008B41F1">
      <w:pPr>
        <w:spacing w:line="600" w:lineRule="exact"/>
        <w:ind w:firstLineChars="200" w:firstLine="640"/>
        <w:rPr>
          <w:rFonts w:ascii="仿宋_GB2312" w:eastAsia="仿宋_GB2312"/>
          <w:color w:val="000000"/>
          <w:sz w:val="32"/>
          <w:szCs w:val="32"/>
        </w:rPr>
      </w:pPr>
      <w:r w:rsidRPr="001F6ECA">
        <w:rPr>
          <w:rFonts w:ascii="仿宋_GB2312" w:eastAsia="仿宋_GB2312" w:hint="eastAsia"/>
          <w:color w:val="000000"/>
          <w:sz w:val="32"/>
          <w:szCs w:val="32"/>
        </w:rPr>
        <w:t>图</w:t>
      </w:r>
      <w:r w:rsidRPr="001F6ECA">
        <w:rPr>
          <w:rFonts w:ascii="仿宋_GB2312" w:eastAsia="仿宋_GB2312"/>
          <w:color w:val="000000"/>
          <w:sz w:val="32"/>
          <w:szCs w:val="32"/>
        </w:rPr>
        <w:t>1</w:t>
      </w:r>
      <w:r w:rsidRPr="001F6ECA">
        <w:rPr>
          <w:rFonts w:ascii="仿宋_GB2312" w:eastAsia="仿宋_GB2312" w:hint="eastAsia"/>
          <w:color w:val="000000"/>
          <w:sz w:val="32"/>
          <w:szCs w:val="32"/>
        </w:rPr>
        <w:t>：收、支决算总计变动情况图（单位：万元）</w:t>
      </w:r>
    </w:p>
    <w:p w:rsidR="00752BEF" w:rsidRPr="00883EF7" w:rsidRDefault="00752BEF" w:rsidP="00883EF7">
      <w:pPr>
        <w:spacing w:line="600" w:lineRule="exact"/>
        <w:ind w:firstLineChars="200" w:firstLine="420"/>
        <w:jc w:val="left"/>
        <w:rPr>
          <w:rFonts w:ascii="仿宋_GB2312" w:eastAsia="仿宋_GB2312"/>
          <w:color w:val="000000"/>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25pt;margin-top:8.6pt;width:444.75pt;height:291pt;z-index:-251660800" wrapcoords="109 278 109 21266 21418 21266 21418 278 109 278">
            <v:imagedata r:id="rId7" o:title=""/>
            <w10:wrap type="tight"/>
          </v:shape>
        </w:pict>
      </w:r>
    </w:p>
    <w:p w:rsidR="00752BEF" w:rsidRDefault="00752BEF">
      <w:pPr>
        <w:pStyle w:val="1"/>
        <w:numPr>
          <w:ilvl w:val="0"/>
          <w:numId w:val="2"/>
        </w:numPr>
        <w:spacing w:line="600" w:lineRule="exact"/>
        <w:ind w:firstLineChars="0"/>
        <w:outlineLvl w:val="1"/>
        <w:rPr>
          <w:rStyle w:val="Heading2Char"/>
          <w:rFonts w:ascii="黑体" w:eastAsia="黑体"/>
          <w:b w:val="0"/>
        </w:rPr>
      </w:pPr>
      <w:bookmarkStart w:id="39" w:name="_Toc15396604"/>
      <w:bookmarkStart w:id="40" w:name="_Toc15377206"/>
      <w:bookmarkStart w:id="41" w:name="_Toc79163611"/>
      <w:bookmarkStart w:id="42" w:name="_Toc115075673"/>
      <w:r>
        <w:rPr>
          <w:rFonts w:ascii="黑体" w:eastAsia="黑体" w:hint="eastAsia"/>
          <w:color w:val="000000"/>
          <w:sz w:val="32"/>
          <w:szCs w:val="32"/>
        </w:rPr>
        <w:t>收</w:t>
      </w:r>
      <w:r>
        <w:rPr>
          <w:rStyle w:val="Heading2Char"/>
          <w:rFonts w:ascii="黑体" w:eastAsia="黑体" w:hint="eastAsia"/>
          <w:b w:val="0"/>
        </w:rPr>
        <w:t>入决算情况说明</w:t>
      </w:r>
      <w:bookmarkEnd w:id="39"/>
      <w:bookmarkEnd w:id="40"/>
      <w:bookmarkEnd w:id="41"/>
      <w:bookmarkEnd w:id="42"/>
    </w:p>
    <w:p w:rsidR="00752BEF" w:rsidRPr="00C4385A" w:rsidRDefault="00752BEF">
      <w:pPr>
        <w:spacing w:line="600" w:lineRule="exact"/>
        <w:ind w:firstLineChars="200" w:firstLine="640"/>
        <w:rPr>
          <w:rFonts w:ascii="仿宋_GB2312" w:eastAsia="仿宋_GB2312"/>
          <w:color w:val="000000"/>
          <w:sz w:val="32"/>
          <w:szCs w:val="32"/>
        </w:rPr>
      </w:pPr>
      <w:r w:rsidRPr="00C4385A">
        <w:rPr>
          <w:rFonts w:ascii="仿宋_GB2312" w:eastAsia="仿宋_GB2312"/>
          <w:color w:val="000000"/>
          <w:sz w:val="32"/>
          <w:szCs w:val="32"/>
        </w:rPr>
        <w:t>2021</w:t>
      </w:r>
      <w:r w:rsidRPr="00C4385A">
        <w:rPr>
          <w:rFonts w:ascii="仿宋_GB2312" w:eastAsia="仿宋_GB2312" w:hint="eastAsia"/>
          <w:color w:val="000000"/>
          <w:sz w:val="32"/>
          <w:szCs w:val="32"/>
        </w:rPr>
        <w:t>年本年收入合计</w:t>
      </w:r>
      <w:r w:rsidRPr="00C4385A">
        <w:rPr>
          <w:rFonts w:ascii="仿宋_GB2312" w:eastAsia="仿宋_GB2312"/>
          <w:color w:val="000000"/>
          <w:sz w:val="32"/>
          <w:szCs w:val="32"/>
        </w:rPr>
        <w:t>800.53</w:t>
      </w:r>
      <w:r w:rsidRPr="00C4385A">
        <w:rPr>
          <w:rFonts w:ascii="仿宋_GB2312" w:eastAsia="仿宋_GB2312" w:hint="eastAsia"/>
          <w:color w:val="000000"/>
          <w:sz w:val="32"/>
          <w:szCs w:val="32"/>
        </w:rPr>
        <w:t>万元，其中：一般公共预算财政拨款收入</w:t>
      </w:r>
      <w:r w:rsidRPr="00C4385A">
        <w:rPr>
          <w:rFonts w:ascii="仿宋_GB2312" w:eastAsia="仿宋_GB2312"/>
          <w:color w:val="000000"/>
          <w:sz w:val="32"/>
          <w:szCs w:val="32"/>
        </w:rPr>
        <w:t>800.53</w:t>
      </w:r>
      <w:r w:rsidRPr="00C4385A">
        <w:rPr>
          <w:rFonts w:ascii="仿宋_GB2312" w:eastAsia="仿宋_GB2312" w:hint="eastAsia"/>
          <w:color w:val="000000"/>
          <w:sz w:val="32"/>
          <w:szCs w:val="32"/>
        </w:rPr>
        <w:t>万元，占</w:t>
      </w:r>
      <w:r w:rsidRPr="00C4385A">
        <w:rPr>
          <w:rFonts w:ascii="仿宋_GB2312" w:eastAsia="仿宋_GB2312"/>
          <w:color w:val="000000"/>
          <w:sz w:val="32"/>
          <w:szCs w:val="32"/>
        </w:rPr>
        <w:t>100%</w:t>
      </w:r>
      <w:r w:rsidRPr="00C4385A">
        <w:rPr>
          <w:rFonts w:ascii="仿宋_GB2312" w:eastAsia="仿宋_GB2312" w:hint="eastAsia"/>
          <w:color w:val="000000"/>
          <w:sz w:val="32"/>
          <w:szCs w:val="32"/>
        </w:rPr>
        <w:t>；政府性基金预算财政拨款收入</w:t>
      </w:r>
      <w:r w:rsidRPr="00C4385A">
        <w:rPr>
          <w:rFonts w:ascii="仿宋_GB2312" w:eastAsia="仿宋_GB2312"/>
          <w:color w:val="000000"/>
          <w:sz w:val="32"/>
          <w:szCs w:val="32"/>
        </w:rPr>
        <w:t>0</w:t>
      </w:r>
      <w:r w:rsidRPr="00C4385A">
        <w:rPr>
          <w:rFonts w:ascii="仿宋_GB2312" w:eastAsia="仿宋_GB2312" w:hint="eastAsia"/>
          <w:color w:val="000000"/>
          <w:sz w:val="32"/>
          <w:szCs w:val="32"/>
        </w:rPr>
        <w:t>万元；上级补助收入</w:t>
      </w:r>
      <w:r>
        <w:rPr>
          <w:rFonts w:ascii="仿宋_GB2312" w:eastAsia="仿宋_GB2312"/>
          <w:color w:val="000000"/>
          <w:sz w:val="32"/>
          <w:szCs w:val="32"/>
        </w:rPr>
        <w:t>0</w:t>
      </w:r>
      <w:r w:rsidRPr="00C4385A">
        <w:rPr>
          <w:rFonts w:ascii="仿宋_GB2312" w:eastAsia="仿宋_GB2312" w:hint="eastAsia"/>
          <w:color w:val="000000"/>
          <w:sz w:val="32"/>
          <w:szCs w:val="32"/>
        </w:rPr>
        <w:t>万元；事业收入</w:t>
      </w:r>
      <w:r>
        <w:rPr>
          <w:rFonts w:ascii="仿宋_GB2312" w:eastAsia="仿宋_GB2312"/>
          <w:color w:val="000000"/>
          <w:sz w:val="32"/>
          <w:szCs w:val="32"/>
        </w:rPr>
        <w:t>0</w:t>
      </w:r>
      <w:r w:rsidRPr="00C4385A">
        <w:rPr>
          <w:rFonts w:ascii="仿宋_GB2312" w:eastAsia="仿宋_GB2312" w:hint="eastAsia"/>
          <w:color w:val="000000"/>
          <w:sz w:val="32"/>
          <w:szCs w:val="32"/>
        </w:rPr>
        <w:t>万元；经营收入</w:t>
      </w:r>
      <w:r>
        <w:rPr>
          <w:rFonts w:ascii="仿宋_GB2312" w:eastAsia="仿宋_GB2312"/>
          <w:color w:val="000000"/>
          <w:sz w:val="32"/>
          <w:szCs w:val="32"/>
        </w:rPr>
        <w:t>0</w:t>
      </w:r>
      <w:r w:rsidRPr="00C4385A">
        <w:rPr>
          <w:rFonts w:ascii="仿宋_GB2312" w:eastAsia="仿宋_GB2312" w:hint="eastAsia"/>
          <w:color w:val="000000"/>
          <w:sz w:val="32"/>
          <w:szCs w:val="32"/>
        </w:rPr>
        <w:t>万元；附属单位上缴收入</w:t>
      </w:r>
      <w:r>
        <w:rPr>
          <w:rFonts w:ascii="仿宋_GB2312" w:eastAsia="仿宋_GB2312"/>
          <w:color w:val="000000"/>
          <w:sz w:val="32"/>
          <w:szCs w:val="32"/>
        </w:rPr>
        <w:t>0</w:t>
      </w:r>
      <w:r w:rsidRPr="00C4385A">
        <w:rPr>
          <w:rFonts w:ascii="仿宋_GB2312" w:eastAsia="仿宋_GB2312" w:hint="eastAsia"/>
          <w:color w:val="000000"/>
          <w:sz w:val="32"/>
          <w:szCs w:val="32"/>
        </w:rPr>
        <w:t>万元；其他收入</w:t>
      </w:r>
      <w:r>
        <w:rPr>
          <w:rFonts w:ascii="仿宋_GB2312" w:eastAsia="仿宋_GB2312"/>
          <w:color w:val="000000"/>
          <w:sz w:val="32"/>
          <w:szCs w:val="32"/>
        </w:rPr>
        <w:t>0</w:t>
      </w:r>
      <w:r w:rsidRPr="00C4385A">
        <w:rPr>
          <w:rFonts w:ascii="仿宋_GB2312" w:eastAsia="仿宋_GB2312" w:hint="eastAsia"/>
          <w:color w:val="000000"/>
          <w:sz w:val="32"/>
          <w:szCs w:val="32"/>
        </w:rPr>
        <w:t>万元。</w:t>
      </w:r>
    </w:p>
    <w:p w:rsidR="00752BEF" w:rsidRPr="001F6ECA" w:rsidRDefault="00752BEF" w:rsidP="00591F7F">
      <w:pPr>
        <w:spacing w:line="600" w:lineRule="exact"/>
        <w:ind w:firstLineChars="200" w:firstLine="640"/>
        <w:rPr>
          <w:rFonts w:ascii="仿宋_GB2312" w:eastAsia="仿宋_GB2312"/>
          <w:color w:val="000000"/>
          <w:sz w:val="32"/>
          <w:szCs w:val="32"/>
        </w:rPr>
      </w:pPr>
      <w:r w:rsidRPr="00591F7F">
        <w:rPr>
          <w:rFonts w:ascii="仿宋_GB2312" w:eastAsia="仿宋_GB2312" w:hint="eastAsia"/>
          <w:noProof/>
          <w:color w:val="000000"/>
          <w:sz w:val="32"/>
          <w:szCs w:val="32"/>
        </w:rPr>
        <w:t>图</w:t>
      </w:r>
      <w:r w:rsidRPr="00591F7F">
        <w:rPr>
          <w:rFonts w:ascii="仿宋_GB2312" w:eastAsia="仿宋_GB2312"/>
          <w:noProof/>
          <w:color w:val="000000"/>
          <w:sz w:val="32"/>
          <w:szCs w:val="32"/>
        </w:rPr>
        <w:t>2</w:t>
      </w:r>
      <w:r>
        <w:rPr>
          <w:rFonts w:ascii="仿宋_GB2312" w:eastAsia="仿宋_GB2312" w:hint="eastAsia"/>
          <w:noProof/>
          <w:color w:val="000000"/>
          <w:sz w:val="32"/>
          <w:szCs w:val="32"/>
        </w:rPr>
        <w:t>：收入决算结构图</w:t>
      </w:r>
      <w:r w:rsidRPr="001F6ECA">
        <w:rPr>
          <w:rFonts w:ascii="仿宋_GB2312" w:eastAsia="仿宋_GB2312" w:hint="eastAsia"/>
          <w:color w:val="000000"/>
          <w:sz w:val="32"/>
          <w:szCs w:val="32"/>
        </w:rPr>
        <w:t>（单位：万元）</w:t>
      </w:r>
    </w:p>
    <w:p w:rsidR="00752BEF" w:rsidRPr="00591F7F" w:rsidRDefault="00752BEF" w:rsidP="00591F7F">
      <w:pPr>
        <w:spacing w:line="600" w:lineRule="exact"/>
        <w:ind w:firstLineChars="200" w:firstLine="420"/>
        <w:rPr>
          <w:rFonts w:ascii="仿宋" w:eastAsia="仿宋"/>
          <w:color w:val="000000"/>
          <w:sz w:val="32"/>
          <w:szCs w:val="32"/>
        </w:rPr>
      </w:pPr>
      <w:r>
        <w:rPr>
          <w:noProof/>
        </w:rPr>
        <w:pict>
          <v:shape id="_x0000_s1027" type="#_x0000_t75" style="position:absolute;left:0;text-align:left;margin-left:10.5pt;margin-top:1.2pt;width:411pt;height:230.25pt;z-index:-251661824" wrapcoords="118 352 118 21178 21403 21178 21403 352 118 352">
            <v:imagedata r:id="rId8" o:title=""/>
            <w10:wrap type="tight"/>
          </v:shape>
        </w:pict>
      </w:r>
    </w:p>
    <w:p w:rsidR="00752BEF" w:rsidRDefault="00752BEF">
      <w:pPr>
        <w:spacing w:line="600" w:lineRule="exact"/>
        <w:ind w:firstLineChars="200" w:firstLine="640"/>
        <w:rPr>
          <w:rFonts w:ascii="仿宋" w:eastAsia="仿宋"/>
          <w:color w:val="000000"/>
          <w:sz w:val="32"/>
          <w:szCs w:val="32"/>
        </w:rPr>
      </w:pPr>
    </w:p>
    <w:p w:rsidR="00752BEF" w:rsidRDefault="00752BEF">
      <w:pPr>
        <w:spacing w:line="600" w:lineRule="exact"/>
        <w:ind w:firstLineChars="200" w:firstLine="640"/>
        <w:rPr>
          <w:rFonts w:ascii="仿宋" w:eastAsia="仿宋"/>
          <w:color w:val="000000"/>
          <w:sz w:val="32"/>
          <w:szCs w:val="32"/>
        </w:rPr>
      </w:pPr>
    </w:p>
    <w:p w:rsidR="00752BEF" w:rsidRDefault="00752BEF">
      <w:pPr>
        <w:spacing w:line="600" w:lineRule="exact"/>
        <w:ind w:firstLineChars="200" w:firstLine="640"/>
        <w:rPr>
          <w:rFonts w:ascii="仿宋" w:eastAsia="仿宋"/>
          <w:color w:val="000000"/>
          <w:sz w:val="32"/>
          <w:szCs w:val="32"/>
        </w:rPr>
      </w:pPr>
    </w:p>
    <w:p w:rsidR="00752BEF" w:rsidRPr="00591F7F" w:rsidRDefault="00752BEF" w:rsidP="00591F7F">
      <w:pPr>
        <w:spacing w:line="600" w:lineRule="exact"/>
        <w:ind w:firstLineChars="200" w:firstLine="640"/>
        <w:rPr>
          <w:rFonts w:ascii="仿宋_GB2312" w:eastAsia="仿宋_GB2312"/>
          <w:color w:val="FF0000"/>
          <w:sz w:val="32"/>
          <w:szCs w:val="32"/>
        </w:rPr>
      </w:pPr>
    </w:p>
    <w:p w:rsidR="00752BEF" w:rsidRDefault="00752BEF">
      <w:pPr>
        <w:pStyle w:val="1"/>
        <w:numPr>
          <w:ilvl w:val="0"/>
          <w:numId w:val="2"/>
        </w:numPr>
        <w:spacing w:line="600" w:lineRule="exact"/>
        <w:ind w:firstLineChars="0"/>
        <w:outlineLvl w:val="1"/>
        <w:rPr>
          <w:rStyle w:val="Heading2Char"/>
          <w:rFonts w:ascii="黑体" w:eastAsia="黑体"/>
          <w:b w:val="0"/>
        </w:rPr>
      </w:pPr>
      <w:bookmarkStart w:id="43" w:name="_Toc15396605"/>
      <w:bookmarkStart w:id="44" w:name="_Toc15377207"/>
      <w:bookmarkStart w:id="45" w:name="_Toc79163612"/>
      <w:bookmarkStart w:id="46" w:name="_Toc115075674"/>
      <w:r>
        <w:rPr>
          <w:rFonts w:ascii="黑体" w:eastAsia="黑体" w:hint="eastAsia"/>
          <w:color w:val="000000"/>
          <w:sz w:val="32"/>
          <w:szCs w:val="32"/>
        </w:rPr>
        <w:t>支</w:t>
      </w:r>
      <w:r>
        <w:rPr>
          <w:rStyle w:val="Heading2Char"/>
          <w:rFonts w:ascii="黑体" w:eastAsia="黑体" w:hint="eastAsia"/>
          <w:b w:val="0"/>
        </w:rPr>
        <w:t>出决算情况说明</w:t>
      </w:r>
      <w:bookmarkEnd w:id="43"/>
      <w:bookmarkEnd w:id="44"/>
      <w:bookmarkEnd w:id="45"/>
      <w:bookmarkEnd w:id="46"/>
    </w:p>
    <w:p w:rsidR="00752BEF" w:rsidRDefault="00752BEF">
      <w:pPr>
        <w:spacing w:line="600"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年本年支出合计</w:t>
      </w:r>
      <w:r>
        <w:rPr>
          <w:rFonts w:ascii="仿宋_GB2312" w:eastAsia="仿宋_GB2312"/>
          <w:sz w:val="32"/>
          <w:szCs w:val="32"/>
        </w:rPr>
        <w:t>921.96</w:t>
      </w:r>
      <w:r>
        <w:rPr>
          <w:rFonts w:ascii="仿宋_GB2312" w:eastAsia="仿宋_GB2312" w:hint="eastAsia"/>
          <w:sz w:val="32"/>
          <w:szCs w:val="32"/>
        </w:rPr>
        <w:t>万元，其中：基本支出</w:t>
      </w:r>
      <w:r>
        <w:rPr>
          <w:rFonts w:ascii="仿宋_GB2312" w:eastAsia="仿宋_GB2312"/>
          <w:sz w:val="32"/>
          <w:szCs w:val="32"/>
        </w:rPr>
        <w:t>411.78</w:t>
      </w:r>
      <w:r>
        <w:rPr>
          <w:rFonts w:ascii="仿宋_GB2312" w:eastAsia="仿宋_GB2312" w:hint="eastAsia"/>
          <w:sz w:val="32"/>
          <w:szCs w:val="32"/>
        </w:rPr>
        <w:t>万元，占</w:t>
      </w:r>
      <w:r>
        <w:rPr>
          <w:rFonts w:ascii="仿宋_GB2312" w:eastAsia="仿宋_GB2312"/>
          <w:sz w:val="32"/>
          <w:szCs w:val="32"/>
        </w:rPr>
        <w:t>44.66%</w:t>
      </w:r>
      <w:r>
        <w:rPr>
          <w:rFonts w:ascii="仿宋_GB2312" w:eastAsia="仿宋_GB2312" w:hint="eastAsia"/>
          <w:sz w:val="32"/>
          <w:szCs w:val="32"/>
        </w:rPr>
        <w:t>；项目支出</w:t>
      </w:r>
      <w:r>
        <w:rPr>
          <w:rFonts w:ascii="仿宋_GB2312" w:eastAsia="仿宋_GB2312"/>
          <w:sz w:val="32"/>
          <w:szCs w:val="32"/>
        </w:rPr>
        <w:t>510.18</w:t>
      </w:r>
      <w:r>
        <w:rPr>
          <w:rFonts w:ascii="仿宋_GB2312" w:eastAsia="仿宋_GB2312" w:hint="eastAsia"/>
          <w:sz w:val="32"/>
          <w:szCs w:val="32"/>
        </w:rPr>
        <w:t>万元，占</w:t>
      </w:r>
      <w:r>
        <w:rPr>
          <w:rFonts w:ascii="仿宋_GB2312" w:eastAsia="仿宋_GB2312"/>
          <w:sz w:val="32"/>
          <w:szCs w:val="32"/>
        </w:rPr>
        <w:t>55.34%</w:t>
      </w:r>
      <w:r>
        <w:rPr>
          <w:rFonts w:ascii="仿宋_GB2312" w:eastAsia="仿宋_GB2312" w:hint="eastAsia"/>
          <w:sz w:val="32"/>
          <w:szCs w:val="32"/>
        </w:rPr>
        <w:t>；上缴上级支出</w:t>
      </w:r>
      <w:r>
        <w:rPr>
          <w:rFonts w:ascii="仿宋_GB2312" w:eastAsia="仿宋_GB2312"/>
          <w:sz w:val="32"/>
          <w:szCs w:val="32"/>
        </w:rPr>
        <w:t>0</w:t>
      </w:r>
      <w:r>
        <w:rPr>
          <w:rFonts w:ascii="仿宋_GB2312" w:eastAsia="仿宋_GB2312" w:hint="eastAsia"/>
          <w:sz w:val="32"/>
          <w:szCs w:val="32"/>
        </w:rPr>
        <w:t>万元；经营支出</w:t>
      </w:r>
      <w:r>
        <w:rPr>
          <w:rFonts w:ascii="仿宋_GB2312" w:eastAsia="仿宋_GB2312"/>
          <w:sz w:val="32"/>
          <w:szCs w:val="32"/>
        </w:rPr>
        <w:t>0</w:t>
      </w:r>
      <w:r>
        <w:rPr>
          <w:rFonts w:ascii="仿宋_GB2312" w:eastAsia="仿宋_GB2312" w:hint="eastAsia"/>
          <w:sz w:val="32"/>
          <w:szCs w:val="32"/>
        </w:rPr>
        <w:t>万元；对附属单位补助支出</w:t>
      </w:r>
      <w:r>
        <w:rPr>
          <w:rFonts w:ascii="仿宋_GB2312" w:eastAsia="仿宋_GB2312"/>
          <w:sz w:val="32"/>
          <w:szCs w:val="32"/>
        </w:rPr>
        <w:t>0</w:t>
      </w:r>
      <w:r>
        <w:rPr>
          <w:rFonts w:ascii="仿宋_GB2312" w:eastAsia="仿宋_GB2312" w:hint="eastAsia"/>
          <w:sz w:val="32"/>
          <w:szCs w:val="32"/>
        </w:rPr>
        <w:t>万元。</w:t>
      </w:r>
    </w:p>
    <w:p w:rsidR="00752BEF" w:rsidRPr="009168B6" w:rsidRDefault="00752BEF" w:rsidP="009168B6">
      <w:pPr>
        <w:spacing w:line="600" w:lineRule="exact"/>
        <w:ind w:firstLineChars="200" w:firstLine="640"/>
        <w:rPr>
          <w:rFonts w:ascii="仿宋_GB2312" w:eastAsia="仿宋_GB2312"/>
          <w:sz w:val="32"/>
          <w:szCs w:val="32"/>
        </w:rPr>
      </w:pPr>
      <w:r w:rsidRPr="009168B6">
        <w:rPr>
          <w:rFonts w:ascii="仿宋_GB2312" w:eastAsia="仿宋_GB2312" w:hint="eastAsia"/>
          <w:sz w:val="32"/>
          <w:szCs w:val="32"/>
        </w:rPr>
        <w:t>图</w:t>
      </w:r>
      <w:r w:rsidRPr="009168B6">
        <w:rPr>
          <w:rFonts w:ascii="仿宋_GB2312" w:eastAsia="仿宋_GB2312"/>
          <w:sz w:val="32"/>
          <w:szCs w:val="32"/>
        </w:rPr>
        <w:t>3</w:t>
      </w:r>
      <w:r w:rsidRPr="009168B6">
        <w:rPr>
          <w:rFonts w:ascii="仿宋_GB2312" w:eastAsia="仿宋_GB2312" w:hint="eastAsia"/>
          <w:sz w:val="32"/>
          <w:szCs w:val="32"/>
        </w:rPr>
        <w:t>：支出决算结构图（</w:t>
      </w:r>
      <w:r>
        <w:rPr>
          <w:rFonts w:ascii="仿宋_GB2312" w:eastAsia="仿宋_GB2312" w:hint="eastAsia"/>
          <w:sz w:val="32"/>
          <w:szCs w:val="32"/>
        </w:rPr>
        <w:t>单位：万元</w:t>
      </w:r>
      <w:r w:rsidRPr="009168B6">
        <w:rPr>
          <w:rFonts w:ascii="仿宋_GB2312" w:eastAsia="仿宋_GB2312" w:hint="eastAsia"/>
          <w:sz w:val="32"/>
          <w:szCs w:val="32"/>
        </w:rPr>
        <w:t>）</w:t>
      </w:r>
    </w:p>
    <w:p w:rsidR="00752BEF" w:rsidRPr="009168B6" w:rsidRDefault="00752BEF" w:rsidP="00DE5865">
      <w:pPr>
        <w:spacing w:line="600" w:lineRule="exact"/>
        <w:ind w:firstLineChars="200" w:firstLine="420"/>
        <w:rPr>
          <w:rFonts w:ascii="仿宋_GB2312" w:eastAsia="仿宋_GB2312"/>
          <w:color w:val="FF0000"/>
          <w:sz w:val="32"/>
          <w:szCs w:val="32"/>
        </w:rPr>
      </w:pPr>
      <w:r>
        <w:rPr>
          <w:noProof/>
        </w:rPr>
        <w:pict>
          <v:group id="_x0000_s1028" editas="canvas" style="position:absolute;left:0;text-align:left;margin-left:-10.5pt;margin-top:11.4pt;width:441pt;height:231.75pt;z-index:251660800" coordorigin="1590,10068" coordsize="8820,4635">
            <o:lock v:ext="edit" aspectratio="t"/>
            <v:shape id="_x0000_s1029" type="#_x0000_t75" style="position:absolute;left:1590;top:10068;width:8820;height:4635" o:preferrelative="f">
              <v:fill o:detectmouseclick="t"/>
              <v:path o:extrusionok="t" o:connecttype="none"/>
              <o:lock v:ext="edit" text="t"/>
            </v:shape>
            <v:rect id="_x0000_s1030" style="position:absolute;left:1669;top:10143;width:8646;height:4485" strokeweight=".8pt"/>
            <v:shape id="_x0000_s1031" style="position:absolute;left:4751;top:11343;width:269;height:630" coordsize="17,42" path="m,l4,,17,42e" filled="f" strokeweight="0">
              <v:path arrowok="t"/>
            </v:shape>
            <v:shape id="_x0000_s1032" style="position:absolute;left:5020;top:11613;width:537;height:360" coordsize="34,24" path="m34,l30,,,24e" filled="f" strokeweight="0">
              <v:path arrowok="t"/>
            </v:shape>
            <v:shape id="_x0000_s1033" style="position:absolute;left:5020;top:11328;width:569;height:645" coordsize="36,43" path="m36,r,4l,43e" filled="f" strokeweight="0">
              <v:path arrowok="t"/>
            </v:shape>
            <v:shape id="_x0000_s1034" style="position:absolute;left:5368;top:12243;width:727;height:525" coordsize="727,525" path="m727,r,15l711,30r,15l695,60,679,75,664,90r-32,15l600,120r-15,15l537,150r-31,15l458,180r-31,l379,195r-47,15l284,210r-47,15l174,240r-48,l63,240,,255,,525,63,510r63,l174,510r63,-15l284,480r48,l379,465r48,-15l458,450r48,-15l537,420r48,-15l600,390r32,-15l664,360r15,-15l695,330r16,-15l711,300r16,-15l727,270,727,xe" fillcolor="#4d4d80" strokeweight=".8pt">
              <v:path arrowok="t"/>
            </v:shape>
            <v:shape id="_x0000_s1035" style="position:absolute;left:5020;top:11988;width:1075;height:510" coordsize="1075,510" path="m,l79,r47,l205,r64,l332,15r47,l458,15r64,15l569,30r63,15l680,60r47,l790,75r32,15l869,105r32,15l933,135r31,15l996,165r16,15l1027,195r32,15l1059,225r16,15l1075,255r,15l1059,285r,15l1043,315r-16,15l996,360r-16,l948,375r-47,30l885,405r-47,15l790,435r-47,15l695,465r-47,l585,480r-48,l474,495r-47,l348,510,,255,,xe" fillcolor="#99f" strokeweight=".8pt">
              <v:path arrowok="t"/>
            </v:shape>
            <v:shape id="_x0000_s1036" style="position:absolute;left:6079;top:12198;width:253;height:75" coordsize="16,5" path="m16,5r-4,l,e" filled="f" strokeweight="0">
              <v:path arrowok="t"/>
            </v:shape>
            <v:shape id="_x0000_s1037" style="position:absolute;left:3961;top:12243;width:1407;height:540" coordsize="1407,540" path="m1407,255r-63,l1280,255r-63,15l1138,270r-63,l1012,270r-64,l885,255r-79,l759,255r-79,l616,240r-47,l490,225,443,210r-48,l332,195,300,180,253,165r-48,l174,150,126,135,95,120,79,105,47,90,32,75,16,60,,30,,15,,,,270r,15l,300r16,30l32,345r15,15l79,375r16,15l126,405r48,15l205,435r48,l300,450r32,15l395,480r48,l490,495r79,15l616,510r64,15l759,525r47,l885,525r63,15l1012,540r63,l1138,540r79,l1280,525r64,l1407,525r,-270xe" fillcolor="#4d1a33" strokeweight=".8pt">
              <v:path arrowok="t"/>
            </v:shape>
            <v:shape id="_x0000_s1038" style="position:absolute;left:3961;top:11988;width:1407;height:525" coordsize="1407,525" path="m1407,510r-48,l1280,510r-47,15l1154,525r-48,l1027,525r-63,l901,525,838,510r-64,l711,510,648,495r-47,l522,480r-48,l427,465r-48,l316,450,284,435,237,420r-32,l158,405,126,390,95,375,79,360,47,345,32,330,16,315,,300,,270r,l,240,,225,16,210r,-15l47,180,63,165,95,150r16,-15l142,120r32,-15l221,90r32,l316,75,348,60,411,45r47,l506,30r63,l632,15r48,l759,15,806,r79,l933,r79,l1059,r,255l1407,510xe" fillcolor="#936" strokeweight=".8pt">
              <v:path arrowok="t"/>
            </v:shape>
            <v:shape id="_x0000_s1039" style="position:absolute;left:3661;top:12558;width:300;height:135" coordsize="19,9" path="m,9r4,l19,e" filled="f" strokeweight="0">
              <v:path arrowok="t"/>
            </v:shape>
            <v:rect id="_x0000_s1040" style="position:absolute;left:5589;top:11538;width:1201;height:312;mso-wrap-style:none" filled="f" stroked="f">
              <v:textbox style="mso-fit-shape-to-text:t" inset="0,0,0,0">
                <w:txbxContent>
                  <w:p w:rsidR="00752BEF" w:rsidRDefault="00752BEF">
                    <w:r>
                      <w:rPr>
                        <w:rFonts w:ascii="宋体" w:cs="宋体" w:hint="eastAsia"/>
                        <w:color w:val="000000"/>
                        <w:sz w:val="16"/>
                        <w:szCs w:val="16"/>
                      </w:rPr>
                      <w:t>经营支出</w:t>
                    </w:r>
                    <w:r>
                      <w:rPr>
                        <w:rFonts w:ascii="宋体" w:cs="宋体"/>
                        <w:color w:val="000000"/>
                        <w:sz w:val="16"/>
                        <w:szCs w:val="16"/>
                      </w:rPr>
                      <w:t>, 0, 0%</w:t>
                    </w:r>
                  </w:p>
                </w:txbxContent>
              </v:textbox>
            </v:rect>
            <v:rect id="_x0000_s1041" style="position:absolute;left:4878;top:10923;width:1281;height:312;mso-wrap-style:none" filled="f" stroked="f">
              <v:textbox style="mso-fit-shape-to-text:t" inset="0,0,0,0">
                <w:txbxContent>
                  <w:p w:rsidR="00752BEF" w:rsidRDefault="00752BEF">
                    <w:r>
                      <w:rPr>
                        <w:rFonts w:ascii="宋体" w:cs="宋体" w:hint="eastAsia"/>
                        <w:color w:val="000000"/>
                        <w:sz w:val="16"/>
                        <w:szCs w:val="16"/>
                      </w:rPr>
                      <w:t>上缴上级支出</w:t>
                    </w:r>
                    <w:r>
                      <w:rPr>
                        <w:rFonts w:ascii="宋体" w:cs="宋体"/>
                        <w:color w:val="000000"/>
                        <w:sz w:val="16"/>
                        <w:szCs w:val="16"/>
                      </w:rPr>
                      <w:t>, 0,</w:t>
                    </w:r>
                  </w:p>
                </w:txbxContent>
              </v:textbox>
            </v:rect>
            <v:rect id="_x0000_s1042" style="position:absolute;left:5494;top:11133;width:161;height:312;mso-wrap-style:none" filled="f" stroked="f">
              <v:textbox style="mso-fit-shape-to-text:t" inset="0,0,0,0">
                <w:txbxContent>
                  <w:p w:rsidR="00752BEF" w:rsidRDefault="00752BEF">
                    <w:r>
                      <w:rPr>
                        <w:rFonts w:ascii="宋体" w:cs="宋体"/>
                        <w:color w:val="000000"/>
                        <w:sz w:val="16"/>
                        <w:szCs w:val="16"/>
                      </w:rPr>
                      <w:t>0%</w:t>
                    </w:r>
                  </w:p>
                </w:txbxContent>
              </v:textbox>
            </v:rect>
            <v:rect id="_x0000_s1043" style="position:absolute;left:6364;top:12093;width:1361;height:312;mso-wrap-style:none" filled="f" stroked="f">
              <v:textbox style="mso-fit-shape-to-text:t" inset="0,0,0,0">
                <w:txbxContent>
                  <w:p w:rsidR="00752BEF" w:rsidRDefault="00752BEF">
                    <w:r>
                      <w:rPr>
                        <w:rFonts w:ascii="宋体" w:cs="宋体" w:hint="eastAsia"/>
                        <w:color w:val="000000"/>
                        <w:sz w:val="16"/>
                        <w:szCs w:val="16"/>
                      </w:rPr>
                      <w:t>基本支出</w:t>
                    </w:r>
                    <w:r>
                      <w:rPr>
                        <w:rFonts w:ascii="宋体" w:cs="宋体"/>
                        <w:color w:val="000000"/>
                        <w:sz w:val="16"/>
                        <w:szCs w:val="16"/>
                      </w:rPr>
                      <w:t>, 411.78,</w:t>
                    </w:r>
                  </w:p>
                </w:txbxContent>
              </v:textbox>
            </v:rect>
            <v:rect id="_x0000_s1044" style="position:absolute;left:6996;top:12303;width:481;height:312;mso-wrap-style:none" filled="f" stroked="f">
              <v:textbox style="mso-fit-shape-to-text:t" inset="0,0,0,0">
                <w:txbxContent>
                  <w:p w:rsidR="00752BEF" w:rsidRDefault="00752BEF">
                    <w:r>
                      <w:rPr>
                        <w:rFonts w:ascii="宋体" w:cs="宋体"/>
                        <w:color w:val="000000"/>
                        <w:sz w:val="16"/>
                        <w:szCs w:val="16"/>
                      </w:rPr>
                      <w:t>44.66%</w:t>
                    </w:r>
                  </w:p>
                </w:txbxContent>
              </v:textbox>
            </v:rect>
            <v:rect id="_x0000_s1045" style="position:absolute;left:2096;top:12513;width:1361;height:312;mso-wrap-style:none" filled="f" stroked="f">
              <v:textbox style="mso-fit-shape-to-text:t" inset="0,0,0,0">
                <w:txbxContent>
                  <w:p w:rsidR="00752BEF" w:rsidRDefault="00752BEF">
                    <w:r>
                      <w:rPr>
                        <w:rFonts w:ascii="宋体" w:cs="宋体" w:hint="eastAsia"/>
                        <w:color w:val="000000"/>
                        <w:sz w:val="16"/>
                        <w:szCs w:val="16"/>
                      </w:rPr>
                      <w:t>项目支出</w:t>
                    </w:r>
                    <w:r>
                      <w:rPr>
                        <w:rFonts w:ascii="宋体" w:cs="宋体"/>
                        <w:color w:val="000000"/>
                        <w:sz w:val="16"/>
                        <w:szCs w:val="16"/>
                      </w:rPr>
                      <w:t>, 510.18,</w:t>
                    </w:r>
                  </w:p>
                </w:txbxContent>
              </v:textbox>
            </v:rect>
            <v:rect id="_x0000_s1046" style="position:absolute;left:2728;top:12723;width:481;height:312;mso-wrap-style:none" filled="f" stroked="f">
              <v:textbox style="mso-fit-shape-to-text:t" inset="0,0,0,0">
                <w:txbxContent>
                  <w:p w:rsidR="00752BEF" w:rsidRDefault="00752BEF">
                    <w:r>
                      <w:rPr>
                        <w:rFonts w:ascii="宋体" w:cs="宋体"/>
                        <w:color w:val="000000"/>
                        <w:sz w:val="16"/>
                        <w:szCs w:val="16"/>
                      </w:rPr>
                      <w:t>55.34%</w:t>
                    </w:r>
                  </w:p>
                </w:txbxContent>
              </v:textbox>
            </v:rect>
            <v:rect id="_x0000_s1047" style="position:absolute;left:3076;top:11163;width:1521;height:312;mso-wrap-style:none" filled="f" stroked="f">
              <v:textbox style="mso-fit-shape-to-text:t" inset="0,0,0,0">
                <w:txbxContent>
                  <w:p w:rsidR="00752BEF" w:rsidRDefault="00752BEF">
                    <w:r>
                      <w:rPr>
                        <w:rFonts w:ascii="宋体" w:cs="宋体" w:hint="eastAsia"/>
                        <w:color w:val="000000"/>
                        <w:sz w:val="16"/>
                        <w:szCs w:val="16"/>
                      </w:rPr>
                      <w:t>对附属单位补助支出</w:t>
                    </w:r>
                    <w:r>
                      <w:rPr>
                        <w:rFonts w:ascii="宋体" w:cs="宋体"/>
                        <w:color w:val="000000"/>
                        <w:sz w:val="16"/>
                        <w:szCs w:val="16"/>
                      </w:rPr>
                      <w:t>,</w:t>
                    </w:r>
                  </w:p>
                </w:txbxContent>
              </v:textbox>
            </v:rect>
            <v:rect id="_x0000_s1048" style="position:absolute;left:3676;top:11373;width:401;height:312;mso-wrap-style:none" filled="f" stroked="f">
              <v:textbox style="mso-fit-shape-to-text:t" inset="0,0,0,0">
                <w:txbxContent>
                  <w:p w:rsidR="00752BEF" w:rsidRDefault="00752BEF">
                    <w:r>
                      <w:rPr>
                        <w:rFonts w:ascii="宋体" w:cs="宋体"/>
                        <w:color w:val="000000"/>
                        <w:sz w:val="16"/>
                        <w:szCs w:val="16"/>
                      </w:rPr>
                      <w:t>0, 0%</w:t>
                    </w:r>
                  </w:p>
                </w:txbxContent>
              </v:textbox>
            </v:rect>
            <v:rect id="_x0000_s1049" style="position:absolute;left:8418;top:11736;width:1834;height:1404" strokeweight="0"/>
            <v:rect id="_x0000_s1050" style="position:absolute;left:8482;top:11868;width:94;height:90" fillcolor="#99f" strokeweight=".8pt"/>
            <v:rect id="_x0000_s1051" style="position:absolute;left:8640;top:11838;width:641;height:312;mso-wrap-style:none" filled="f" stroked="f">
              <v:textbox style="mso-fit-shape-to-text:t" inset="0,0,0,0">
                <w:txbxContent>
                  <w:p w:rsidR="00752BEF" w:rsidRDefault="00752BEF">
                    <w:r>
                      <w:rPr>
                        <w:rFonts w:ascii="宋体" w:cs="宋体" w:hint="eastAsia"/>
                        <w:color w:val="000000"/>
                        <w:sz w:val="16"/>
                        <w:szCs w:val="16"/>
                      </w:rPr>
                      <w:t>基本支出</w:t>
                    </w:r>
                  </w:p>
                </w:txbxContent>
              </v:textbox>
            </v:rect>
            <v:rect id="_x0000_s1052" style="position:absolute;left:8482;top:12108;width:94;height:90" fillcolor="#936" strokeweight=".8pt"/>
            <v:rect id="_x0000_s1053" style="position:absolute;left:8640;top:12078;width:641;height:312;mso-wrap-style:none" filled="f" stroked="f">
              <v:textbox style="mso-fit-shape-to-text:t" inset="0,0,0,0">
                <w:txbxContent>
                  <w:p w:rsidR="00752BEF" w:rsidRDefault="00752BEF">
                    <w:r>
                      <w:rPr>
                        <w:rFonts w:ascii="宋体" w:cs="宋体" w:hint="eastAsia"/>
                        <w:color w:val="000000"/>
                        <w:sz w:val="16"/>
                        <w:szCs w:val="16"/>
                      </w:rPr>
                      <w:t>项目支出</w:t>
                    </w:r>
                  </w:p>
                </w:txbxContent>
              </v:textbox>
            </v:rect>
            <v:rect id="_x0000_s1054" style="position:absolute;left:8482;top:12348;width:94;height:90" fillcolor="#ffc" strokeweight=".8pt"/>
            <v:rect id="_x0000_s1055" style="position:absolute;left:8640;top:12318;width:961;height:312;mso-wrap-style:none" filled="f" stroked="f">
              <v:textbox style="mso-fit-shape-to-text:t" inset="0,0,0,0">
                <w:txbxContent>
                  <w:p w:rsidR="00752BEF" w:rsidRDefault="00752BEF">
                    <w:r>
                      <w:rPr>
                        <w:rFonts w:ascii="宋体" w:cs="宋体" w:hint="eastAsia"/>
                        <w:color w:val="000000"/>
                        <w:sz w:val="16"/>
                        <w:szCs w:val="16"/>
                      </w:rPr>
                      <w:t>上缴上级支出</w:t>
                    </w:r>
                  </w:p>
                </w:txbxContent>
              </v:textbox>
            </v:rect>
            <v:rect id="_x0000_s1056" style="position:absolute;left:8482;top:12588;width:94;height:90" fillcolor="#cff" strokeweight=".8pt"/>
            <v:rect id="_x0000_s1057" style="position:absolute;left:8640;top:12558;width:641;height:312;mso-wrap-style:none" filled="f" stroked="f">
              <v:textbox style="mso-fit-shape-to-text:t" inset="0,0,0,0">
                <w:txbxContent>
                  <w:p w:rsidR="00752BEF" w:rsidRDefault="00752BEF">
                    <w:r>
                      <w:rPr>
                        <w:rFonts w:ascii="宋体" w:cs="宋体" w:hint="eastAsia"/>
                        <w:color w:val="000000"/>
                        <w:sz w:val="16"/>
                        <w:szCs w:val="16"/>
                      </w:rPr>
                      <w:t>经营支出</w:t>
                    </w:r>
                  </w:p>
                </w:txbxContent>
              </v:textbox>
            </v:rect>
            <v:rect id="_x0000_s1058" style="position:absolute;left:8482;top:12828;width:94;height:90" fillcolor="#606" strokeweight=".8pt"/>
            <v:rect id="_x0000_s1059" style="position:absolute;left:8640;top:12798;width:1441;height:312;mso-wrap-style:none" filled="f" stroked="f">
              <v:textbox style="mso-fit-shape-to-text:t" inset="0,0,0,0">
                <w:txbxContent>
                  <w:p w:rsidR="00752BEF" w:rsidRDefault="00752BEF">
                    <w:r>
                      <w:rPr>
                        <w:rFonts w:ascii="宋体" w:cs="宋体" w:hint="eastAsia"/>
                        <w:color w:val="000000"/>
                        <w:sz w:val="16"/>
                        <w:szCs w:val="16"/>
                      </w:rPr>
                      <w:t>对附属单位补助支出</w:t>
                    </w:r>
                  </w:p>
                </w:txbxContent>
              </v:textbox>
            </v:rect>
            <v:rect id="_x0000_s1060" style="position:absolute;left:1669;top:10143;width:8646;height:4485" filled="f" strokeweight=".8pt"/>
            <w10:wrap type="square"/>
          </v:group>
        </w:pict>
      </w:r>
    </w:p>
    <w:p w:rsidR="00752BEF" w:rsidRDefault="00752BEF">
      <w:pPr>
        <w:spacing w:line="600" w:lineRule="exact"/>
        <w:ind w:firstLineChars="200" w:firstLine="640"/>
        <w:outlineLvl w:val="1"/>
        <w:rPr>
          <w:rStyle w:val="Heading2Char"/>
          <w:rFonts w:ascii="黑体" w:eastAsia="黑体"/>
          <w:b w:val="0"/>
        </w:rPr>
      </w:pPr>
      <w:bookmarkStart w:id="47" w:name="_Toc15396606"/>
      <w:bookmarkStart w:id="48" w:name="_Toc15377208"/>
      <w:bookmarkStart w:id="49" w:name="_Toc79163613"/>
      <w:bookmarkStart w:id="50" w:name="_Toc115075675"/>
      <w:r>
        <w:rPr>
          <w:rFonts w:ascii="黑体" w:eastAsia="黑体" w:hint="eastAsia"/>
          <w:color w:val="000000"/>
          <w:sz w:val="32"/>
          <w:szCs w:val="32"/>
        </w:rPr>
        <w:t>四、财</w:t>
      </w:r>
      <w:r>
        <w:rPr>
          <w:rStyle w:val="Heading2Char"/>
          <w:rFonts w:ascii="黑体" w:eastAsia="黑体" w:hint="eastAsia"/>
          <w:b w:val="0"/>
        </w:rPr>
        <w:t>政拨款收入支出决算总体情况说明</w:t>
      </w:r>
      <w:bookmarkEnd w:id="47"/>
      <w:bookmarkEnd w:id="48"/>
      <w:bookmarkEnd w:id="49"/>
      <w:bookmarkEnd w:id="50"/>
    </w:p>
    <w:p w:rsidR="00752BEF" w:rsidRPr="00FB1A0F" w:rsidRDefault="00752BEF" w:rsidP="00D65024">
      <w:pPr>
        <w:spacing w:line="600" w:lineRule="exact"/>
        <w:ind w:firstLineChars="200" w:firstLine="640"/>
        <w:rPr>
          <w:rFonts w:ascii="仿宋_GB2312" w:eastAsia="仿宋_GB2312" w:hAnsi="仿宋" w:cs="仿宋"/>
          <w:sz w:val="32"/>
          <w:szCs w:val="32"/>
        </w:rPr>
      </w:pPr>
      <w:r w:rsidRPr="00D65024">
        <w:rPr>
          <w:rFonts w:ascii="仿宋_GB2312" w:eastAsia="仿宋_GB2312"/>
          <w:sz w:val="32"/>
          <w:szCs w:val="32"/>
        </w:rPr>
        <w:t>2021</w:t>
      </w:r>
      <w:r w:rsidRPr="00D65024">
        <w:rPr>
          <w:rFonts w:ascii="仿宋_GB2312" w:eastAsia="仿宋_GB2312" w:hint="eastAsia"/>
          <w:sz w:val="32"/>
          <w:szCs w:val="32"/>
        </w:rPr>
        <w:t>年财政拨款收、支总计</w:t>
      </w:r>
      <w:r>
        <w:rPr>
          <w:rFonts w:ascii="仿宋_GB2312" w:eastAsia="仿宋_GB2312"/>
          <w:sz w:val="32"/>
          <w:szCs w:val="32"/>
        </w:rPr>
        <w:t>921.96</w:t>
      </w:r>
      <w:r w:rsidRPr="00D65024">
        <w:rPr>
          <w:rFonts w:ascii="仿宋_GB2312" w:eastAsia="仿宋_GB2312" w:hint="eastAsia"/>
          <w:sz w:val="32"/>
          <w:szCs w:val="32"/>
        </w:rPr>
        <w:t>万元。与</w:t>
      </w:r>
      <w:r w:rsidRPr="00D65024">
        <w:rPr>
          <w:rFonts w:ascii="仿宋_GB2312" w:eastAsia="仿宋_GB2312"/>
          <w:sz w:val="32"/>
          <w:szCs w:val="32"/>
        </w:rPr>
        <w:t>2020</w:t>
      </w:r>
      <w:r w:rsidRPr="00D65024">
        <w:rPr>
          <w:rFonts w:ascii="仿宋_GB2312" w:eastAsia="仿宋_GB2312" w:hint="eastAsia"/>
          <w:sz w:val="32"/>
          <w:szCs w:val="32"/>
        </w:rPr>
        <w:t>年相比，财政拨款收、支总计各增加</w:t>
      </w:r>
      <w:r>
        <w:rPr>
          <w:rFonts w:ascii="仿宋_GB2312" w:eastAsia="仿宋_GB2312"/>
          <w:sz w:val="32"/>
          <w:szCs w:val="32"/>
        </w:rPr>
        <w:t>40.5</w:t>
      </w:r>
      <w:r w:rsidRPr="00D65024">
        <w:rPr>
          <w:rFonts w:ascii="仿宋_GB2312" w:eastAsia="仿宋_GB2312" w:hint="eastAsia"/>
          <w:sz w:val="32"/>
          <w:szCs w:val="32"/>
        </w:rPr>
        <w:t>万元，增长</w:t>
      </w:r>
      <w:r>
        <w:rPr>
          <w:rFonts w:ascii="仿宋_GB2312" w:eastAsia="仿宋_GB2312"/>
          <w:sz w:val="32"/>
          <w:szCs w:val="32"/>
        </w:rPr>
        <w:t>4.59</w:t>
      </w:r>
      <w:r w:rsidRPr="00D65024">
        <w:rPr>
          <w:rFonts w:ascii="仿宋_GB2312" w:eastAsia="仿宋_GB2312"/>
          <w:sz w:val="32"/>
          <w:szCs w:val="32"/>
        </w:rPr>
        <w:t>%</w:t>
      </w:r>
      <w:r w:rsidRPr="00D65024">
        <w:rPr>
          <w:rFonts w:ascii="仿宋_GB2312" w:eastAsia="仿宋_GB2312" w:hint="eastAsia"/>
          <w:sz w:val="32"/>
          <w:szCs w:val="32"/>
        </w:rPr>
        <w:t>。主要变动原因是</w:t>
      </w:r>
      <w:r w:rsidRPr="00FB1A0F">
        <w:rPr>
          <w:rFonts w:ascii="仿宋_GB2312" w:eastAsia="仿宋_GB2312" w:hAnsi="仿宋" w:cs="仿宋" w:hint="eastAsia"/>
          <w:sz w:val="32"/>
          <w:szCs w:val="32"/>
        </w:rPr>
        <w:t>人员经费和专项资金的增加。</w:t>
      </w:r>
    </w:p>
    <w:p w:rsidR="00752BEF" w:rsidRDefault="00752BEF">
      <w:pPr>
        <w:spacing w:line="600" w:lineRule="exact"/>
        <w:ind w:firstLineChars="200" w:firstLine="640"/>
        <w:rPr>
          <w:rFonts w:ascii="仿宋" w:eastAsia="仿宋"/>
          <w:color w:val="000000"/>
          <w:sz w:val="32"/>
          <w:szCs w:val="32"/>
        </w:rPr>
      </w:pPr>
      <w:r w:rsidRPr="00C261DC">
        <w:rPr>
          <w:rFonts w:ascii="仿宋_GB2312" w:eastAsia="仿宋_GB2312" w:hAnsi="仿宋" w:cs="仿宋" w:hint="eastAsia"/>
          <w:sz w:val="32"/>
          <w:szCs w:val="32"/>
        </w:rPr>
        <w:t>图</w:t>
      </w:r>
      <w:r w:rsidRPr="00C261DC">
        <w:rPr>
          <w:rFonts w:ascii="仿宋_GB2312" w:eastAsia="仿宋_GB2312" w:hAnsi="仿宋" w:cs="仿宋"/>
          <w:sz w:val="32"/>
          <w:szCs w:val="32"/>
        </w:rPr>
        <w:t>4</w:t>
      </w:r>
      <w:r w:rsidRPr="00C261DC">
        <w:rPr>
          <w:rFonts w:ascii="仿宋_GB2312" w:eastAsia="仿宋_GB2312" w:hAnsi="仿宋" w:cs="仿宋" w:hint="eastAsia"/>
          <w:sz w:val="32"/>
          <w:szCs w:val="32"/>
        </w:rPr>
        <w:t>：财政拨款收、支决算总计变动情况</w:t>
      </w:r>
      <w:r w:rsidRPr="009168B6">
        <w:rPr>
          <w:rFonts w:ascii="仿宋_GB2312" w:eastAsia="仿宋_GB2312" w:hint="eastAsia"/>
          <w:sz w:val="32"/>
          <w:szCs w:val="32"/>
        </w:rPr>
        <w:t>（</w:t>
      </w:r>
      <w:r>
        <w:rPr>
          <w:rFonts w:ascii="仿宋_GB2312" w:eastAsia="仿宋_GB2312" w:hint="eastAsia"/>
          <w:sz w:val="32"/>
          <w:szCs w:val="32"/>
        </w:rPr>
        <w:t>单位：万元</w:t>
      </w:r>
      <w:r w:rsidRPr="009168B6">
        <w:rPr>
          <w:rFonts w:ascii="仿宋_GB2312" w:eastAsia="仿宋_GB2312" w:hint="eastAsia"/>
          <w:sz w:val="32"/>
          <w:szCs w:val="32"/>
        </w:rPr>
        <w:t>）</w:t>
      </w:r>
    </w:p>
    <w:p w:rsidR="00752BEF" w:rsidRPr="00C261DC" w:rsidRDefault="00752BEF">
      <w:pPr>
        <w:spacing w:line="600" w:lineRule="exact"/>
        <w:ind w:firstLine="640"/>
        <w:rPr>
          <w:rFonts w:ascii="仿宋" w:eastAsia="仿宋"/>
          <w:b/>
          <w:color w:val="00B050"/>
          <w:sz w:val="32"/>
          <w:szCs w:val="32"/>
        </w:rPr>
      </w:pPr>
      <w:r>
        <w:rPr>
          <w:noProof/>
        </w:rPr>
        <w:pict>
          <v:shape id="_x0000_s1061" type="#_x0000_t75" style="position:absolute;left:0;text-align:left;margin-left:-5.25pt;margin-top:9.6pt;width:445.5pt;height:228.75pt;z-index:-251659776" wrapcoords="109 354 109 21175 21418 21175 21418 354 109 354">
            <v:imagedata r:id="rId9" o:title=""/>
            <w10:wrap type="tight"/>
          </v:shape>
        </w:pict>
      </w:r>
    </w:p>
    <w:p w:rsidR="00752BEF" w:rsidRDefault="00752BEF">
      <w:pPr>
        <w:spacing w:line="600" w:lineRule="exact"/>
        <w:ind w:firstLineChars="200" w:firstLine="640"/>
        <w:outlineLvl w:val="1"/>
        <w:rPr>
          <w:rStyle w:val="Heading2Char"/>
          <w:rFonts w:ascii="黑体" w:eastAsia="黑体"/>
          <w:b w:val="0"/>
        </w:rPr>
      </w:pPr>
      <w:bookmarkStart w:id="51" w:name="_Toc15377209"/>
      <w:bookmarkStart w:id="52" w:name="_Toc15396607"/>
      <w:bookmarkStart w:id="53" w:name="_Toc79163614"/>
      <w:bookmarkStart w:id="54" w:name="_Toc115075676"/>
      <w:r>
        <w:rPr>
          <w:rFonts w:ascii="黑体" w:eastAsia="黑体" w:hint="eastAsia"/>
          <w:color w:val="000000"/>
          <w:sz w:val="32"/>
          <w:szCs w:val="32"/>
        </w:rPr>
        <w:t>五、</w:t>
      </w:r>
      <w:r>
        <w:rPr>
          <w:rFonts w:ascii="黑体" w:eastAsia="黑体" w:hint="eastAsia"/>
          <w:b/>
          <w:color w:val="000000"/>
          <w:sz w:val="32"/>
          <w:szCs w:val="32"/>
        </w:rPr>
        <w:t>一</w:t>
      </w:r>
      <w:r>
        <w:rPr>
          <w:rStyle w:val="Heading2Char"/>
          <w:rFonts w:ascii="黑体" w:eastAsia="黑体" w:hint="eastAsia"/>
          <w:b w:val="0"/>
        </w:rPr>
        <w:t>般公共预算财政拨款支出决算情况说明</w:t>
      </w:r>
      <w:bookmarkEnd w:id="51"/>
      <w:bookmarkEnd w:id="52"/>
      <w:bookmarkEnd w:id="53"/>
      <w:bookmarkEnd w:id="54"/>
    </w:p>
    <w:p w:rsidR="00752BEF" w:rsidRPr="004F30C8" w:rsidRDefault="00752BEF" w:rsidP="004F30C8">
      <w:pPr>
        <w:spacing w:line="600" w:lineRule="exact"/>
        <w:ind w:firstLineChars="200" w:firstLine="643"/>
        <w:outlineLvl w:val="2"/>
        <w:rPr>
          <w:rFonts w:ascii="楷体_GB2312" w:eastAsia="楷体_GB2312" w:hAnsi="仿宋"/>
          <w:b/>
          <w:color w:val="000000"/>
          <w:sz w:val="32"/>
          <w:szCs w:val="32"/>
        </w:rPr>
      </w:pPr>
      <w:bookmarkStart w:id="55" w:name="_Toc15377210"/>
      <w:bookmarkStart w:id="56" w:name="_Toc79163615"/>
      <w:bookmarkStart w:id="57" w:name="_Toc115075677"/>
      <w:r w:rsidRPr="004F30C8">
        <w:rPr>
          <w:rFonts w:ascii="楷体_GB2312" w:eastAsia="楷体_GB2312" w:hAnsi="仿宋" w:hint="eastAsia"/>
          <w:b/>
          <w:color w:val="000000"/>
          <w:sz w:val="32"/>
          <w:szCs w:val="32"/>
        </w:rPr>
        <w:t>（一）一般公共预算财政拨款支出决算总体情况</w:t>
      </w:r>
      <w:bookmarkEnd w:id="55"/>
      <w:bookmarkEnd w:id="56"/>
      <w:bookmarkEnd w:id="57"/>
    </w:p>
    <w:p w:rsidR="00752BEF" w:rsidRDefault="00752BEF">
      <w:pPr>
        <w:spacing w:line="600" w:lineRule="exact"/>
        <w:ind w:firstLineChars="200" w:firstLine="640"/>
        <w:rPr>
          <w:rFonts w:ascii="仿宋" w:eastAsia="仿宋"/>
          <w:color w:val="000000"/>
          <w:sz w:val="32"/>
          <w:szCs w:val="32"/>
        </w:rPr>
      </w:pPr>
      <w:r w:rsidRPr="004F30C8">
        <w:rPr>
          <w:rFonts w:ascii="仿宋_GB2312" w:eastAsia="仿宋_GB2312"/>
          <w:color w:val="000000"/>
          <w:sz w:val="32"/>
          <w:szCs w:val="32"/>
        </w:rPr>
        <w:t>2021</w:t>
      </w:r>
      <w:r w:rsidRPr="004F30C8">
        <w:rPr>
          <w:rFonts w:ascii="仿宋_GB2312" w:eastAsia="仿宋_GB2312" w:hint="eastAsia"/>
          <w:color w:val="000000"/>
          <w:sz w:val="32"/>
          <w:szCs w:val="32"/>
        </w:rPr>
        <w:t>年一般公共预算财政拨款支出</w:t>
      </w:r>
      <w:r>
        <w:rPr>
          <w:rFonts w:ascii="仿宋_GB2312" w:eastAsia="仿宋_GB2312"/>
          <w:color w:val="000000"/>
          <w:sz w:val="32"/>
          <w:szCs w:val="32"/>
        </w:rPr>
        <w:t>921.66</w:t>
      </w:r>
      <w:r w:rsidRPr="004F30C8">
        <w:rPr>
          <w:rFonts w:ascii="仿宋_GB2312" w:eastAsia="仿宋_GB2312" w:hint="eastAsia"/>
          <w:color w:val="000000"/>
          <w:sz w:val="32"/>
          <w:szCs w:val="32"/>
        </w:rPr>
        <w:t>万元，占本年支出合计的</w:t>
      </w:r>
      <w:r>
        <w:rPr>
          <w:rFonts w:ascii="仿宋_GB2312" w:eastAsia="仿宋_GB2312"/>
          <w:color w:val="000000"/>
          <w:sz w:val="32"/>
          <w:szCs w:val="32"/>
        </w:rPr>
        <w:t>99.97</w:t>
      </w:r>
      <w:r w:rsidRPr="004F30C8">
        <w:rPr>
          <w:rFonts w:ascii="仿宋_GB2312" w:eastAsia="仿宋_GB2312"/>
          <w:color w:val="000000"/>
          <w:sz w:val="32"/>
          <w:szCs w:val="32"/>
        </w:rPr>
        <w:t>%</w:t>
      </w:r>
      <w:r w:rsidRPr="004F30C8">
        <w:rPr>
          <w:rFonts w:ascii="仿宋_GB2312" w:eastAsia="仿宋_GB2312" w:hint="eastAsia"/>
          <w:color w:val="000000"/>
          <w:sz w:val="32"/>
          <w:szCs w:val="32"/>
        </w:rPr>
        <w:t>。与</w:t>
      </w:r>
      <w:r w:rsidRPr="004F30C8">
        <w:rPr>
          <w:rFonts w:ascii="仿宋_GB2312" w:eastAsia="仿宋_GB2312"/>
          <w:color w:val="000000"/>
          <w:sz w:val="32"/>
          <w:szCs w:val="32"/>
        </w:rPr>
        <w:t>2020</w:t>
      </w:r>
      <w:r w:rsidRPr="004F30C8">
        <w:rPr>
          <w:rFonts w:ascii="仿宋_GB2312" w:eastAsia="仿宋_GB2312" w:hint="eastAsia"/>
          <w:color w:val="000000"/>
          <w:sz w:val="32"/>
          <w:szCs w:val="32"/>
        </w:rPr>
        <w:t>年相比，一般公共预算财政拨款增加</w:t>
      </w:r>
      <w:r>
        <w:rPr>
          <w:rFonts w:ascii="仿宋_GB2312" w:eastAsia="仿宋_GB2312"/>
          <w:color w:val="000000"/>
          <w:sz w:val="32"/>
          <w:szCs w:val="32"/>
        </w:rPr>
        <w:t>199.27</w:t>
      </w:r>
      <w:r w:rsidRPr="004F30C8">
        <w:rPr>
          <w:rFonts w:ascii="仿宋_GB2312" w:eastAsia="仿宋_GB2312" w:hint="eastAsia"/>
          <w:color w:val="000000"/>
          <w:sz w:val="32"/>
          <w:szCs w:val="32"/>
        </w:rPr>
        <w:t>万元，增长</w:t>
      </w:r>
      <w:r>
        <w:rPr>
          <w:rFonts w:ascii="仿宋_GB2312" w:eastAsia="仿宋_GB2312"/>
          <w:color w:val="000000"/>
          <w:sz w:val="32"/>
          <w:szCs w:val="32"/>
        </w:rPr>
        <w:t>27.58</w:t>
      </w:r>
      <w:r w:rsidRPr="004F30C8">
        <w:rPr>
          <w:rFonts w:ascii="仿宋_GB2312" w:eastAsia="仿宋_GB2312"/>
          <w:color w:val="000000"/>
          <w:sz w:val="32"/>
          <w:szCs w:val="32"/>
        </w:rPr>
        <w:t>%</w:t>
      </w:r>
      <w:r w:rsidRPr="004F30C8">
        <w:rPr>
          <w:rFonts w:ascii="仿宋_GB2312" w:eastAsia="仿宋_GB2312" w:hint="eastAsia"/>
          <w:color w:val="000000"/>
          <w:sz w:val="32"/>
          <w:szCs w:val="32"/>
        </w:rPr>
        <w:t>。主要变动原因是</w:t>
      </w:r>
      <w:r>
        <w:rPr>
          <w:rFonts w:ascii="仿宋_GB2312" w:eastAsia="仿宋_GB2312" w:hint="eastAsia"/>
          <w:sz w:val="32"/>
          <w:szCs w:val="32"/>
        </w:rPr>
        <w:t>人员经费和专项资金的增加。</w:t>
      </w:r>
    </w:p>
    <w:p w:rsidR="00752BEF" w:rsidRPr="00C245AF" w:rsidRDefault="00752BEF" w:rsidP="00C245AF">
      <w:pPr>
        <w:spacing w:line="600" w:lineRule="exact"/>
        <w:ind w:firstLineChars="200" w:firstLine="640"/>
        <w:rPr>
          <w:rFonts w:ascii="仿宋" w:eastAsia="仿宋"/>
          <w:color w:val="000000"/>
          <w:sz w:val="32"/>
          <w:szCs w:val="32"/>
        </w:rPr>
      </w:pPr>
      <w:r w:rsidRPr="00C245AF">
        <w:rPr>
          <w:rFonts w:ascii="仿宋_GB2312" w:eastAsia="仿宋_GB2312" w:hint="eastAsia"/>
          <w:color w:val="000000"/>
          <w:sz w:val="32"/>
          <w:szCs w:val="32"/>
        </w:rPr>
        <w:t>图</w:t>
      </w:r>
      <w:r w:rsidRPr="00C245AF">
        <w:rPr>
          <w:rFonts w:ascii="仿宋_GB2312" w:eastAsia="仿宋_GB2312"/>
          <w:color w:val="000000"/>
          <w:sz w:val="32"/>
          <w:szCs w:val="32"/>
        </w:rPr>
        <w:t>5</w:t>
      </w:r>
      <w:r w:rsidRPr="00C245AF">
        <w:rPr>
          <w:rFonts w:ascii="仿宋_GB2312" w:eastAsia="仿宋_GB2312" w:hint="eastAsia"/>
          <w:color w:val="000000"/>
          <w:sz w:val="32"/>
          <w:szCs w:val="32"/>
        </w:rPr>
        <w:t>：一般公共预算财政拨款支出决算变动情况</w:t>
      </w:r>
      <w:r w:rsidRPr="009168B6">
        <w:rPr>
          <w:rFonts w:ascii="仿宋_GB2312" w:eastAsia="仿宋_GB2312" w:hint="eastAsia"/>
          <w:sz w:val="32"/>
          <w:szCs w:val="32"/>
        </w:rPr>
        <w:t>（</w:t>
      </w:r>
      <w:r>
        <w:rPr>
          <w:rFonts w:ascii="仿宋_GB2312" w:eastAsia="仿宋_GB2312" w:hint="eastAsia"/>
          <w:sz w:val="32"/>
          <w:szCs w:val="32"/>
        </w:rPr>
        <w:t>单位：万元</w:t>
      </w:r>
      <w:r w:rsidRPr="009168B6">
        <w:rPr>
          <w:rFonts w:ascii="仿宋_GB2312" w:eastAsia="仿宋_GB2312" w:hint="eastAsia"/>
          <w:sz w:val="32"/>
          <w:szCs w:val="32"/>
        </w:rPr>
        <w:t>）</w:t>
      </w:r>
    </w:p>
    <w:p w:rsidR="00752BEF" w:rsidRDefault="00752BEF" w:rsidP="000B4A40">
      <w:pPr>
        <w:spacing w:line="600" w:lineRule="exact"/>
        <w:ind w:firstLineChars="200" w:firstLine="643"/>
        <w:outlineLvl w:val="2"/>
        <w:rPr>
          <w:rFonts w:ascii="仿宋" w:eastAsia="仿宋"/>
          <w:b/>
          <w:color w:val="000000"/>
          <w:sz w:val="32"/>
          <w:szCs w:val="32"/>
        </w:rPr>
      </w:pPr>
      <w:bookmarkStart w:id="58" w:name="_Toc15377211"/>
      <w:bookmarkStart w:id="59" w:name="_Toc79163616"/>
    </w:p>
    <w:p w:rsidR="00752BEF" w:rsidRDefault="00752BEF" w:rsidP="00C245AF">
      <w:pPr>
        <w:spacing w:line="600" w:lineRule="exact"/>
        <w:ind w:firstLineChars="200" w:firstLine="420"/>
        <w:outlineLvl w:val="2"/>
        <w:rPr>
          <w:rFonts w:ascii="仿宋" w:eastAsia="仿宋"/>
          <w:b/>
          <w:color w:val="000000"/>
          <w:sz w:val="32"/>
          <w:szCs w:val="32"/>
        </w:rPr>
      </w:pPr>
      <w:bookmarkStart w:id="60" w:name="_Toc114555426"/>
      <w:bookmarkStart w:id="61" w:name="_Toc114646333"/>
      <w:bookmarkStart w:id="62" w:name="_Toc114666661"/>
      <w:bookmarkStart w:id="63" w:name="_Toc114757686"/>
      <w:bookmarkStart w:id="64" w:name="_Toc114823685"/>
      <w:bookmarkStart w:id="65" w:name="_Toc115075678"/>
      <w:r>
        <w:rPr>
          <w:noProof/>
        </w:rPr>
        <w:pict>
          <v:group id="_x0000_s1062" editas="canvas" style="position:absolute;left:0;text-align:left;margin-left:-5.25pt;margin-top:7.8pt;width:445.5pt;height:231.75pt;z-index:251658752" coordorigin="1695,1596" coordsize="8910,4635">
            <o:lock v:ext="edit" aspectratio="t"/>
            <v:shape id="_x0000_s1063" type="#_x0000_t75" style="position:absolute;left:1695;top:1596;width:8910;height:4635" o:preferrelative="f">
              <v:fill o:detectmouseclick="t"/>
              <v:path o:extrusionok="t" o:connecttype="none"/>
              <o:lock v:ext="edit" text="t"/>
            </v:shape>
            <v:rect id="_x0000_s1064" style="position:absolute;left:1770;top:1671;width:8745;height:4485" strokeweight="0"/>
            <v:shape id="_x0000_s1065" style="position:absolute;left:2610;top:5151;width:6690;height:525" coordsize="6690,525" path="m,525l675,,6690,,6015,525,,525xe" fillcolor="gray" stroked="f">
              <v:path arrowok="t"/>
            </v:shape>
            <v:shape id="_x0000_s1066" style="position:absolute;left:2610;top:1836;width:675;height:3840" coordsize="675,3840" path="m,3840l,525,675,r,3315l,3840xe" fillcolor="silver" stroked="f">
              <v:path arrowok="t"/>
            </v:shape>
            <v:rect id="_x0000_s1067" style="position:absolute;left:3285;top:1836;width:6015;height:3315" fillcolor="silver" stroked="f"/>
            <v:shape id="_x0000_s1068" style="position:absolute;left:2610;top:5151;width:6690;height:525" coordsize="446,35" path="m,35l45,,446,e" filled="f" strokeweight="0">
              <v:path arrowok="t"/>
            </v:shape>
            <v:shape id="_x0000_s1069" style="position:absolute;left:2610;top:4821;width:6690;height:510" coordsize="446,34" path="m,34l45,,446,e" filled="f" strokeweight="0">
              <v:path arrowok="t"/>
            </v:shape>
            <v:shape id="_x0000_s1070" style="position:absolute;left:2610;top:4491;width:6690;height:510" coordsize="446,34" path="m,34l45,,446,e" filled="f" strokeweight="0">
              <v:path arrowok="t"/>
            </v:shape>
            <v:shape id="_x0000_s1071" style="position:absolute;left:2610;top:4161;width:6690;height:510" coordsize="446,34" path="m,34l45,,446,e" filled="f" strokeweight="0">
              <v:path arrowok="t"/>
            </v:shape>
            <v:shape id="_x0000_s1072" style="position:absolute;left:2610;top:3831;width:6690;height:510" coordsize="446,34" path="m,34l45,,446,e" filled="f" strokeweight="0">
              <v:path arrowok="t"/>
            </v:shape>
            <v:shape id="_x0000_s1073" style="position:absolute;left:2610;top:3501;width:6690;height:510" coordsize="446,34" path="m,34l45,,446,e" filled="f" strokeweight="0">
              <v:path arrowok="t"/>
            </v:shape>
            <v:shape id="_x0000_s1074" style="position:absolute;left:2610;top:3171;width:6690;height:510" coordsize="446,34" path="m,34l45,,446,e" filled="f" strokeweight="0">
              <v:path arrowok="t"/>
            </v:shape>
            <v:shape id="_x0000_s1075" style="position:absolute;left:2610;top:2841;width:6690;height:510" coordsize="446,34" path="m,34l45,,446,e" filled="f" strokeweight="0">
              <v:path arrowok="t"/>
            </v:shape>
            <v:shape id="_x0000_s1076" style="position:absolute;left:2610;top:2511;width:6690;height:510" coordsize="446,34" path="m,34l45,,446,e" filled="f" strokeweight="0">
              <v:path arrowok="t"/>
            </v:shape>
            <v:shape id="_x0000_s1077" style="position:absolute;left:2610;top:2181;width:6690;height:510" coordsize="446,34" path="m,34l45,,446,e" filled="f" strokeweight="0">
              <v:path arrowok="t"/>
            </v:shape>
            <v:shape id="_x0000_s1078" style="position:absolute;left:2610;top:1836;width:6690;height:525" coordsize="446,35" path="m,35l45,,446,e" filled="f" strokeweight="0">
              <v:path arrowok="t"/>
            </v:shape>
            <v:shape id="_x0000_s1079" style="position:absolute;left:2610;top:5151;width:6690;height:525" coordsize="6690,525" path="m6690,l6015,525,,525,675,,6690,xe" filled="f" strokeweight="0">
              <v:path arrowok="t"/>
            </v:shape>
            <v:shape id="_x0000_s1080" style="position:absolute;left:2610;top:1836;width:675;height:3840" coordsize="675,3840" path="m,3840l,525,675,r,3315l,3840xe" filled="f" strokecolor="gray">
              <v:path arrowok="t"/>
            </v:shape>
            <v:rect id="_x0000_s1081" style="position:absolute;left:3285;top:1836;width:6015;height:3315" filled="f" strokecolor="gray"/>
            <v:shape id="_x0000_s1082" style="position:absolute;left:4215;top:2256;width:270;height:3255" coordsize="270,3255" path="m,3255l,210,270,r,3045l,3255xe" fillcolor="#4d4d80">
              <v:path arrowok="t"/>
            </v:shape>
            <v:rect id="_x0000_s1083" style="position:absolute;left:3420;top:2466;width:795;height:3045" fillcolor="#99f"/>
            <v:shape id="_x0000_s1084" style="position:absolute;left:3420;top:2256;width:1065;height:210" coordsize="1065,210" path="m795,210l1065,,270,,,210r795,xe" fillcolor="#7373bf">
              <v:path arrowok="t"/>
            </v:shape>
            <v:rect id="_x0000_s1085" style="position:absolute;left:3135;top:2061;width:1621;height:312;mso-wrap-style:none" filled="f" stroked="f">
              <v:textbox style="mso-next-textbox:#_x0000_s1085;mso-fit-shape-to-text:t" inset="0,0,0,0">
                <w:txbxContent>
                  <w:p w:rsidR="00752BEF" w:rsidRDefault="00752BEF">
                    <w:r>
                      <w:rPr>
                        <w:rFonts w:ascii="宋体" w:cs="宋体" w:hint="eastAsia"/>
                        <w:color w:val="000000"/>
                        <w:sz w:val="18"/>
                        <w:szCs w:val="18"/>
                      </w:rPr>
                      <w:t>一般公共预算财政拨</w:t>
                    </w:r>
                  </w:p>
                </w:txbxContent>
              </v:textbox>
            </v:rect>
            <v:rect id="_x0000_s1086" style="position:absolute;left:3495;top:2286;width:901;height:312;mso-wrap-style:none" filled="f" stroked="f">
              <v:textbox style="mso-next-textbox:#_x0000_s1086;mso-fit-shape-to-text:t" inset="0,0,0,0">
                <w:txbxContent>
                  <w:p w:rsidR="00752BEF" w:rsidRDefault="00752BEF">
                    <w:r>
                      <w:rPr>
                        <w:rFonts w:ascii="宋体" w:cs="宋体" w:hint="eastAsia"/>
                        <w:color w:val="000000"/>
                        <w:sz w:val="18"/>
                        <w:szCs w:val="18"/>
                      </w:rPr>
                      <w:t>款</w:t>
                    </w:r>
                    <w:r>
                      <w:rPr>
                        <w:rFonts w:ascii="宋体" w:cs="宋体"/>
                        <w:color w:val="000000"/>
                        <w:sz w:val="18"/>
                        <w:szCs w:val="18"/>
                      </w:rPr>
                      <w:t>, 921.66</w:t>
                    </w:r>
                  </w:p>
                </w:txbxContent>
              </v:textbox>
            </v:rect>
            <v:shape id="_x0000_s1087" style="position:absolute;left:6225;top:4641;width:270;height:870" coordsize="270,870" path="m,870l,210,270,r,660l,870xe" fillcolor="#4d4d80">
              <v:path arrowok="t"/>
            </v:shape>
            <v:rect id="_x0000_s1088" style="position:absolute;left:5415;top:4851;width:810;height:660" fillcolor="#99f"/>
            <v:shape id="_x0000_s1089" style="position:absolute;left:5415;top:4641;width:1080;height:210" coordsize="1080,210" path="m810,210l1080,,270,,,210r810,xe" fillcolor="#7373bf">
              <v:path arrowok="t"/>
            </v:shape>
            <v:rect id="_x0000_s1090" style="position:absolute;left:5160;top:3981;width:1891;height:312;mso-wrap-style:none" filled="f" stroked="f">
              <v:textbox style="mso-next-textbox:#_x0000_s1090;mso-fit-shape-to-text:t" inset="0,0,0,0">
                <w:txbxContent>
                  <w:p w:rsidR="00752BEF" w:rsidRDefault="00752BEF">
                    <w:r>
                      <w:rPr>
                        <w:rFonts w:ascii="宋体" w:cs="宋体" w:hint="eastAsia"/>
                        <w:color w:val="000000"/>
                        <w:sz w:val="18"/>
                        <w:szCs w:val="18"/>
                      </w:rPr>
                      <w:t>与</w:t>
                    </w:r>
                    <w:r>
                      <w:rPr>
                        <w:rFonts w:ascii="宋体" w:cs="宋体"/>
                        <w:color w:val="000000"/>
                        <w:sz w:val="18"/>
                        <w:szCs w:val="18"/>
                      </w:rPr>
                      <w:t>2020</w:t>
                    </w:r>
                    <w:r>
                      <w:rPr>
                        <w:rFonts w:ascii="宋体" w:cs="宋体" w:hint="eastAsia"/>
                        <w:color w:val="000000"/>
                        <w:sz w:val="18"/>
                        <w:szCs w:val="18"/>
                      </w:rPr>
                      <w:t>年相比，一般公</w:t>
                    </w:r>
                  </w:p>
                </w:txbxContent>
              </v:textbox>
            </v:rect>
            <v:rect id="_x0000_s1091" style="position:absolute;left:5250;top:4206;width:1441;height:312;mso-wrap-style:none" filled="f" stroked="f">
              <v:textbox style="mso-next-textbox:#_x0000_s1091;mso-fit-shape-to-text:t" inset="0,0,0,0">
                <w:txbxContent>
                  <w:p w:rsidR="00752BEF" w:rsidRDefault="00752BEF">
                    <w:r>
                      <w:rPr>
                        <w:rFonts w:ascii="宋体" w:cs="宋体" w:hint="eastAsia"/>
                        <w:color w:val="000000"/>
                        <w:sz w:val="18"/>
                        <w:szCs w:val="18"/>
                      </w:rPr>
                      <w:t>共预算财政拨款增</w:t>
                    </w:r>
                  </w:p>
                </w:txbxContent>
              </v:textbox>
            </v:rect>
            <v:rect id="_x0000_s1092" style="position:absolute;left:5520;top:4431;width:901;height:312;mso-wrap-style:none" filled="f" stroked="f">
              <v:textbox style="mso-next-textbox:#_x0000_s1092;mso-fit-shape-to-text:t" inset="0,0,0,0">
                <w:txbxContent>
                  <w:p w:rsidR="00752BEF" w:rsidRDefault="00752BEF">
                    <w:r>
                      <w:rPr>
                        <w:rFonts w:ascii="宋体" w:cs="宋体" w:hint="eastAsia"/>
                        <w:color w:val="000000"/>
                        <w:sz w:val="18"/>
                        <w:szCs w:val="18"/>
                      </w:rPr>
                      <w:t>加</w:t>
                    </w:r>
                    <w:r>
                      <w:rPr>
                        <w:rFonts w:ascii="宋体" w:cs="宋体"/>
                        <w:color w:val="000000"/>
                        <w:sz w:val="18"/>
                        <w:szCs w:val="18"/>
                      </w:rPr>
                      <w:t>, 199.27</w:t>
                    </w:r>
                  </w:p>
                </w:txbxContent>
              </v:textbox>
            </v:rect>
            <v:shape id="_x0000_s1093" style="position:absolute;left:7425;top:5301;width:1065;height:210" coordsize="1065,210" path="m795,210l1065,,270,,,210r795,xe" fillcolor="#7373bf">
              <v:path arrowok="t"/>
            </v:shape>
            <v:rect id="_x0000_s1094" style="position:absolute;left:7320;top:5106;width:1351;height:312;mso-wrap-style:none" filled="f" stroked="f">
              <v:textbox style="mso-next-textbox:#_x0000_s1094;mso-fit-shape-to-text:t" inset="0,0,0,0">
                <w:txbxContent>
                  <w:p w:rsidR="00752BEF" w:rsidRDefault="00752BEF">
                    <w:r>
                      <w:rPr>
                        <w:rFonts w:ascii="宋体" w:cs="宋体" w:hint="eastAsia"/>
                        <w:color w:val="000000"/>
                        <w:sz w:val="18"/>
                        <w:szCs w:val="18"/>
                      </w:rPr>
                      <w:t>较</w:t>
                    </w:r>
                    <w:r>
                      <w:rPr>
                        <w:rFonts w:ascii="宋体" w:cs="宋体"/>
                        <w:color w:val="000000"/>
                        <w:sz w:val="18"/>
                        <w:szCs w:val="18"/>
                      </w:rPr>
                      <w:t>2020</w:t>
                    </w:r>
                    <w:r>
                      <w:rPr>
                        <w:rFonts w:ascii="宋体" w:cs="宋体" w:hint="eastAsia"/>
                        <w:color w:val="000000"/>
                        <w:sz w:val="18"/>
                        <w:szCs w:val="18"/>
                      </w:rPr>
                      <w:t>年增长</w:t>
                    </w:r>
                    <w:r>
                      <w:rPr>
                        <w:rFonts w:ascii="宋体" w:cs="宋体"/>
                        <w:color w:val="000000"/>
                        <w:sz w:val="18"/>
                        <w:szCs w:val="18"/>
                      </w:rPr>
                      <w:t>%,</w:t>
                    </w:r>
                  </w:p>
                </w:txbxContent>
              </v:textbox>
            </v:rect>
            <v:rect id="_x0000_s1095" style="position:absolute;left:7680;top:5331;width:541;height:312;mso-wrap-style:none" filled="f" stroked="f">
              <v:textbox style="mso-next-textbox:#_x0000_s1095;mso-fit-shape-to-text:t" inset="0,0,0,0">
                <w:txbxContent>
                  <w:p w:rsidR="00752BEF" w:rsidRDefault="00752BEF">
                    <w:r>
                      <w:rPr>
                        <w:rFonts w:ascii="宋体" w:cs="宋体"/>
                        <w:color w:val="000000"/>
                        <w:sz w:val="18"/>
                        <w:szCs w:val="18"/>
                      </w:rPr>
                      <w:t>27.58%</w:t>
                    </w:r>
                  </w:p>
                </w:txbxContent>
              </v:textbox>
            </v:rect>
            <v:line id="_x0000_s1096" style="position:absolute;flip:y" from="2610,2361" to="2610,5676" strokeweight="0"/>
            <v:line id="_x0000_s1097" style="position:absolute;flip:x" from="2610,5676" to="2655,5676" strokeweight="0"/>
            <v:line id="_x0000_s1098" style="position:absolute;flip:x" from="2610,5331" to="2655,5331" strokeweight="0"/>
            <v:line id="_x0000_s1099" style="position:absolute;flip:x" from="2610,5001" to="2655,5001" strokeweight="0"/>
            <v:line id="_x0000_s1100" style="position:absolute;flip:x" from="2610,4671" to="2655,4671" strokeweight="0"/>
            <v:line id="_x0000_s1101" style="position:absolute;flip:x" from="2610,4341" to="2655,4341" strokeweight="0"/>
            <v:line id="_x0000_s1102" style="position:absolute;flip:x" from="2610,4011" to="2655,4011" strokeweight="0"/>
            <v:line id="_x0000_s1103" style="position:absolute;flip:x" from="2610,3681" to="2655,3681" strokeweight="0"/>
            <v:line id="_x0000_s1104" style="position:absolute;flip:x" from="2610,3351" to="2655,3351" strokeweight="0"/>
            <v:line id="_x0000_s1105" style="position:absolute;flip:x" from="2610,3021" to="2655,3021" strokeweight="0"/>
            <v:line id="_x0000_s1106" style="position:absolute;flip:x" from="2610,2691" to="2655,2691" strokeweight="0"/>
            <v:line id="_x0000_s1107" style="position:absolute;flip:x" from="2610,2361" to="2655,2361" strokeweight="0"/>
            <v:rect id="_x0000_s1108" style="position:absolute;left:2490;top:5601;width:91;height:312;mso-wrap-style:none" filled="f" stroked="f">
              <v:textbox style="mso-next-textbox:#_x0000_s1108;mso-fit-shape-to-text:t" inset="0,0,0,0">
                <w:txbxContent>
                  <w:p w:rsidR="00752BEF" w:rsidRDefault="00752BEF">
                    <w:r>
                      <w:rPr>
                        <w:rFonts w:ascii="宋体" w:cs="宋体"/>
                        <w:color w:val="000000"/>
                        <w:sz w:val="18"/>
                        <w:szCs w:val="18"/>
                      </w:rPr>
                      <w:t>0</w:t>
                    </w:r>
                  </w:p>
                </w:txbxContent>
              </v:textbox>
            </v:rect>
            <v:rect id="_x0000_s1109" style="position:absolute;left:2310;top:5256;width:271;height:312;mso-wrap-style:none" filled="f" stroked="f">
              <v:textbox style="mso-next-textbox:#_x0000_s1109;mso-fit-shape-to-text:t" inset="0,0,0,0">
                <w:txbxContent>
                  <w:p w:rsidR="00752BEF" w:rsidRDefault="00752BEF">
                    <w:r>
                      <w:rPr>
                        <w:rFonts w:ascii="宋体" w:cs="宋体"/>
                        <w:color w:val="000000"/>
                        <w:sz w:val="18"/>
                        <w:szCs w:val="18"/>
                      </w:rPr>
                      <w:t>100</w:t>
                    </w:r>
                  </w:p>
                </w:txbxContent>
              </v:textbox>
            </v:rect>
            <v:rect id="_x0000_s1110" style="position:absolute;left:2310;top:4926;width:271;height:312;mso-wrap-style:none" filled="f" stroked="f">
              <v:textbox style="mso-next-textbox:#_x0000_s1110;mso-fit-shape-to-text:t" inset="0,0,0,0">
                <w:txbxContent>
                  <w:p w:rsidR="00752BEF" w:rsidRDefault="00752BEF">
                    <w:r>
                      <w:rPr>
                        <w:rFonts w:ascii="宋体" w:cs="宋体"/>
                        <w:color w:val="000000"/>
                        <w:sz w:val="18"/>
                        <w:szCs w:val="18"/>
                      </w:rPr>
                      <w:t>200</w:t>
                    </w:r>
                  </w:p>
                </w:txbxContent>
              </v:textbox>
            </v:rect>
            <v:rect id="_x0000_s1111" style="position:absolute;left:2310;top:4596;width:271;height:312;mso-wrap-style:none" filled="f" stroked="f">
              <v:textbox style="mso-next-textbox:#_x0000_s1111;mso-fit-shape-to-text:t" inset="0,0,0,0">
                <w:txbxContent>
                  <w:p w:rsidR="00752BEF" w:rsidRDefault="00752BEF">
                    <w:r>
                      <w:rPr>
                        <w:rFonts w:ascii="宋体" w:cs="宋体"/>
                        <w:color w:val="000000"/>
                        <w:sz w:val="18"/>
                        <w:szCs w:val="18"/>
                      </w:rPr>
                      <w:t>300</w:t>
                    </w:r>
                  </w:p>
                </w:txbxContent>
              </v:textbox>
            </v:rect>
            <v:rect id="_x0000_s1112" style="position:absolute;left:2310;top:4266;width:271;height:312;mso-wrap-style:none" filled="f" stroked="f">
              <v:textbox style="mso-next-textbox:#_x0000_s1112;mso-fit-shape-to-text:t" inset="0,0,0,0">
                <w:txbxContent>
                  <w:p w:rsidR="00752BEF" w:rsidRDefault="00752BEF">
                    <w:r>
                      <w:rPr>
                        <w:rFonts w:ascii="宋体" w:cs="宋体"/>
                        <w:color w:val="000000"/>
                        <w:sz w:val="18"/>
                        <w:szCs w:val="18"/>
                      </w:rPr>
                      <w:t>400</w:t>
                    </w:r>
                  </w:p>
                </w:txbxContent>
              </v:textbox>
            </v:rect>
            <v:rect id="_x0000_s1113" style="position:absolute;left:2310;top:3936;width:271;height:312;mso-wrap-style:none" filled="f" stroked="f">
              <v:textbox style="mso-next-textbox:#_x0000_s1113;mso-fit-shape-to-text:t" inset="0,0,0,0">
                <w:txbxContent>
                  <w:p w:rsidR="00752BEF" w:rsidRDefault="00752BEF">
                    <w:r>
                      <w:rPr>
                        <w:rFonts w:ascii="宋体" w:cs="宋体"/>
                        <w:color w:val="000000"/>
                        <w:sz w:val="18"/>
                        <w:szCs w:val="18"/>
                      </w:rPr>
                      <w:t>500</w:t>
                    </w:r>
                  </w:p>
                </w:txbxContent>
              </v:textbox>
            </v:rect>
            <v:rect id="_x0000_s1114" style="position:absolute;left:2310;top:3606;width:271;height:312;mso-wrap-style:none" filled="f" stroked="f">
              <v:textbox style="mso-next-textbox:#_x0000_s1114;mso-fit-shape-to-text:t" inset="0,0,0,0">
                <w:txbxContent>
                  <w:p w:rsidR="00752BEF" w:rsidRDefault="00752BEF">
                    <w:r>
                      <w:rPr>
                        <w:rFonts w:ascii="宋体" w:cs="宋体"/>
                        <w:color w:val="000000"/>
                        <w:sz w:val="18"/>
                        <w:szCs w:val="18"/>
                      </w:rPr>
                      <w:t>600</w:t>
                    </w:r>
                  </w:p>
                </w:txbxContent>
              </v:textbox>
            </v:rect>
            <v:rect id="_x0000_s1115" style="position:absolute;left:2310;top:3276;width:271;height:312;mso-wrap-style:none" filled="f" stroked="f">
              <v:textbox style="mso-next-textbox:#_x0000_s1115;mso-fit-shape-to-text:t" inset="0,0,0,0">
                <w:txbxContent>
                  <w:p w:rsidR="00752BEF" w:rsidRDefault="00752BEF">
                    <w:r>
                      <w:rPr>
                        <w:rFonts w:ascii="宋体" w:cs="宋体"/>
                        <w:color w:val="000000"/>
                        <w:sz w:val="18"/>
                        <w:szCs w:val="18"/>
                      </w:rPr>
                      <w:t>700</w:t>
                    </w:r>
                  </w:p>
                </w:txbxContent>
              </v:textbox>
            </v:rect>
            <v:rect id="_x0000_s1116" style="position:absolute;left:2310;top:2946;width:271;height:312;mso-wrap-style:none" filled="f" stroked="f">
              <v:textbox style="mso-next-textbox:#_x0000_s1116;mso-fit-shape-to-text:t" inset="0,0,0,0">
                <w:txbxContent>
                  <w:p w:rsidR="00752BEF" w:rsidRDefault="00752BEF">
                    <w:r>
                      <w:rPr>
                        <w:rFonts w:ascii="宋体" w:cs="宋体"/>
                        <w:color w:val="000000"/>
                        <w:sz w:val="18"/>
                        <w:szCs w:val="18"/>
                      </w:rPr>
                      <w:t>800</w:t>
                    </w:r>
                  </w:p>
                </w:txbxContent>
              </v:textbox>
            </v:rect>
            <v:rect id="_x0000_s1117" style="position:absolute;left:2310;top:2616;width:271;height:312;mso-wrap-style:none" filled="f" stroked="f">
              <v:textbox style="mso-next-textbox:#_x0000_s1117;mso-fit-shape-to-text:t" inset="0,0,0,0">
                <w:txbxContent>
                  <w:p w:rsidR="00752BEF" w:rsidRDefault="00752BEF">
                    <w:r>
                      <w:rPr>
                        <w:rFonts w:ascii="宋体" w:cs="宋体"/>
                        <w:color w:val="000000"/>
                        <w:sz w:val="18"/>
                        <w:szCs w:val="18"/>
                      </w:rPr>
                      <w:t>900</w:t>
                    </w:r>
                  </w:p>
                </w:txbxContent>
              </v:textbox>
            </v:rect>
            <v:rect id="_x0000_s1118" style="position:absolute;left:2220;top:2286;width:361;height:312;mso-wrap-style:none" filled="f" stroked="f">
              <v:textbox style="mso-next-textbox:#_x0000_s1118;mso-fit-shape-to-text:t" inset="0,0,0,0">
                <w:txbxContent>
                  <w:p w:rsidR="00752BEF" w:rsidRDefault="00752BEF">
                    <w:r>
                      <w:rPr>
                        <w:rFonts w:ascii="宋体" w:cs="宋体"/>
                        <w:color w:val="000000"/>
                        <w:sz w:val="18"/>
                        <w:szCs w:val="18"/>
                      </w:rPr>
                      <w:t>1000</w:t>
                    </w:r>
                  </w:p>
                </w:txbxContent>
              </v:textbox>
            </v:rect>
            <v:line id="_x0000_s1119" style="position:absolute" from="2610,5676" to="8625,5676" strokeweight="0"/>
            <v:line id="_x0000_s1120" style="position:absolute" from="2610,5631" to="2610,5676" strokeweight="0"/>
            <v:line id="_x0000_s1121" style="position:absolute" from="4605,5631" to="4605,5676" strokeweight="0"/>
            <v:line id="_x0000_s1122" style="position:absolute" from="6615,5631" to="6615,5676" strokeweight="0"/>
            <v:line id="_x0000_s1123" style="position:absolute" from="8625,5631" to="8625,5676" strokeweight="0"/>
            <v:rect id="_x0000_s1124" style="position:absolute;left:2715;top:5736;width:1801;height:312;mso-wrap-style:none" filled="f" stroked="f">
              <v:textbox style="mso-next-textbox:#_x0000_s1124;mso-fit-shape-to-text:t" inset="0,0,0,0">
                <w:txbxContent>
                  <w:p w:rsidR="00752BEF" w:rsidRDefault="00752BEF">
                    <w:r>
                      <w:rPr>
                        <w:rFonts w:ascii="宋体" w:cs="宋体" w:hint="eastAsia"/>
                        <w:color w:val="000000"/>
                        <w:sz w:val="18"/>
                        <w:szCs w:val="18"/>
                      </w:rPr>
                      <w:t>一般公共预算财政拨款</w:t>
                    </w:r>
                  </w:p>
                </w:txbxContent>
              </v:textbox>
            </v:rect>
            <v:rect id="_x0000_s1125" style="position:absolute;left:7035;top:5736;width:1261;height:312;mso-wrap-style:none" filled="f" stroked="f">
              <v:textbox style="mso-next-textbox:#_x0000_s1125;mso-fit-shape-to-text:t" inset="0,0,0,0">
                <w:txbxContent>
                  <w:p w:rsidR="00752BEF" w:rsidRDefault="00752BEF">
                    <w:r>
                      <w:rPr>
                        <w:rFonts w:ascii="宋体" w:cs="宋体" w:hint="eastAsia"/>
                        <w:color w:val="000000"/>
                        <w:sz w:val="18"/>
                        <w:szCs w:val="18"/>
                      </w:rPr>
                      <w:t>较</w:t>
                    </w:r>
                    <w:r>
                      <w:rPr>
                        <w:rFonts w:ascii="宋体" w:cs="宋体"/>
                        <w:color w:val="000000"/>
                        <w:sz w:val="18"/>
                        <w:szCs w:val="18"/>
                      </w:rPr>
                      <w:t>2019</w:t>
                    </w:r>
                    <w:r>
                      <w:rPr>
                        <w:rFonts w:ascii="宋体" w:cs="宋体" w:hint="eastAsia"/>
                        <w:color w:val="000000"/>
                        <w:sz w:val="18"/>
                        <w:szCs w:val="18"/>
                      </w:rPr>
                      <w:t>年增长</w:t>
                    </w:r>
                    <w:r>
                      <w:rPr>
                        <w:rFonts w:ascii="宋体" w:cs="宋体"/>
                        <w:color w:val="000000"/>
                        <w:sz w:val="18"/>
                        <w:szCs w:val="18"/>
                      </w:rPr>
                      <w:t>%</w:t>
                    </w:r>
                  </w:p>
                </w:txbxContent>
              </v:textbox>
            </v:rect>
            <v:rect id="_x0000_s1126" style="position:absolute;left:9720;top:3786;width:735;height:255" strokeweight="0"/>
            <v:rect id="_x0000_s1127" style="position:absolute;left:9795;top:3876;width:105;height:105" fillcolor="#99f"/>
            <v:rect id="_x0000_s1128" style="position:absolute;left:9960;top:3846;width:496;height:312;mso-wrap-style:none" filled="f" stroked="f">
              <v:textbox style="mso-next-textbox:#_x0000_s1128;mso-fit-shape-to-text:t" inset="0,0,0,0">
                <w:txbxContent>
                  <w:p w:rsidR="00752BEF" w:rsidRDefault="00752BEF">
                    <w:r>
                      <w:rPr>
                        <w:rFonts w:ascii="宋体" w:cs="宋体" w:hint="eastAsia"/>
                        <w:color w:val="000000"/>
                        <w:sz w:val="18"/>
                        <w:szCs w:val="18"/>
                      </w:rPr>
                      <w:t>系列</w:t>
                    </w:r>
                    <w:r>
                      <w:rPr>
                        <w:rFonts w:ascii="宋体" w:cs="宋体"/>
                        <w:color w:val="000000"/>
                        <w:sz w:val="18"/>
                        <w:szCs w:val="18"/>
                      </w:rPr>
                      <w:t>1</w:t>
                    </w:r>
                  </w:p>
                </w:txbxContent>
              </v:textbox>
            </v:rect>
            <v:rect id="_x0000_s1129" style="position:absolute;left:1770;top:1671;width:8745;height:4485" filled="f" strokeweight="0"/>
            <w10:wrap type="square"/>
          </v:group>
        </w:pict>
      </w:r>
      <w:bookmarkEnd w:id="60"/>
      <w:bookmarkEnd w:id="61"/>
      <w:bookmarkEnd w:id="62"/>
      <w:bookmarkEnd w:id="63"/>
      <w:bookmarkEnd w:id="64"/>
      <w:bookmarkEnd w:id="65"/>
    </w:p>
    <w:p w:rsidR="00752BEF" w:rsidRPr="00DE5865" w:rsidRDefault="00752BEF" w:rsidP="00DE5865">
      <w:pPr>
        <w:spacing w:line="600" w:lineRule="exact"/>
        <w:ind w:firstLineChars="200" w:firstLine="643"/>
        <w:outlineLvl w:val="2"/>
        <w:rPr>
          <w:rFonts w:ascii="楷体_GB2312" w:eastAsia="楷体_GB2312" w:hAnsi="仿宋"/>
          <w:b/>
          <w:color w:val="000000"/>
          <w:sz w:val="32"/>
          <w:szCs w:val="32"/>
        </w:rPr>
      </w:pPr>
      <w:bookmarkStart w:id="66" w:name="_Toc115075679"/>
      <w:r w:rsidRPr="00DE5865">
        <w:rPr>
          <w:rFonts w:ascii="楷体_GB2312" w:eastAsia="楷体_GB2312" w:hAnsi="仿宋" w:hint="eastAsia"/>
          <w:b/>
          <w:color w:val="000000"/>
          <w:sz w:val="32"/>
          <w:szCs w:val="32"/>
        </w:rPr>
        <w:t>（二）一般公共预算财政拨款支出决算结构情况</w:t>
      </w:r>
      <w:bookmarkEnd w:id="58"/>
      <w:bookmarkEnd w:id="59"/>
      <w:bookmarkEnd w:id="66"/>
    </w:p>
    <w:p w:rsidR="00752BEF" w:rsidRDefault="00752BEF">
      <w:pPr>
        <w:spacing w:line="600" w:lineRule="exact"/>
        <w:ind w:firstLine="640"/>
        <w:rPr>
          <w:rFonts w:ascii="仿宋" w:eastAsia="仿宋"/>
          <w:color w:val="000000"/>
          <w:sz w:val="32"/>
          <w:szCs w:val="32"/>
        </w:rPr>
      </w:pPr>
      <w:r w:rsidRPr="00822C70">
        <w:rPr>
          <w:rFonts w:ascii="仿宋_GB2312" w:eastAsia="仿宋_GB2312"/>
          <w:color w:val="000000"/>
          <w:sz w:val="32"/>
          <w:szCs w:val="32"/>
        </w:rPr>
        <w:t>2021</w:t>
      </w:r>
      <w:r w:rsidRPr="00822C70">
        <w:rPr>
          <w:rFonts w:ascii="仿宋_GB2312" w:eastAsia="仿宋_GB2312" w:hint="eastAsia"/>
          <w:color w:val="000000"/>
          <w:sz w:val="32"/>
          <w:szCs w:val="32"/>
        </w:rPr>
        <w:t>年一般公共预算财政拨款支出</w:t>
      </w:r>
      <w:r>
        <w:rPr>
          <w:rFonts w:ascii="仿宋_GB2312" w:eastAsia="仿宋_GB2312"/>
          <w:color w:val="000000"/>
          <w:sz w:val="32"/>
          <w:szCs w:val="32"/>
        </w:rPr>
        <w:t>921.66</w:t>
      </w:r>
      <w:r w:rsidRPr="00822C70">
        <w:rPr>
          <w:rFonts w:ascii="仿宋_GB2312" w:eastAsia="仿宋_GB2312" w:hint="eastAsia"/>
          <w:color w:val="000000"/>
          <w:sz w:val="32"/>
          <w:szCs w:val="32"/>
        </w:rPr>
        <w:t>万元，主要用于以下方面</w:t>
      </w:r>
      <w:r w:rsidRPr="00822C70">
        <w:rPr>
          <w:rFonts w:ascii="仿宋_GB2312" w:eastAsia="仿宋_GB2312"/>
          <w:color w:val="000000"/>
          <w:sz w:val="32"/>
          <w:szCs w:val="32"/>
        </w:rPr>
        <w:t>:</w:t>
      </w:r>
      <w:r w:rsidRPr="00822C70">
        <w:rPr>
          <w:rFonts w:ascii="仿宋_GB2312" w:eastAsia="仿宋_GB2312" w:hint="eastAsia"/>
          <w:color w:val="000000"/>
          <w:sz w:val="32"/>
          <w:szCs w:val="32"/>
        </w:rPr>
        <w:t>一般公共服务（类）支出</w:t>
      </w:r>
      <w:r w:rsidRPr="00D56141">
        <w:rPr>
          <w:rFonts w:ascii="仿宋_GB2312" w:eastAsia="仿宋_GB2312"/>
          <w:color w:val="000000"/>
          <w:sz w:val="32"/>
          <w:szCs w:val="32"/>
        </w:rPr>
        <w:t>498.42</w:t>
      </w:r>
      <w:r w:rsidRPr="00822C70">
        <w:rPr>
          <w:rFonts w:ascii="仿宋_GB2312" w:eastAsia="仿宋_GB2312" w:hint="eastAsia"/>
          <w:color w:val="000000"/>
          <w:sz w:val="32"/>
          <w:szCs w:val="32"/>
        </w:rPr>
        <w:t>万元，占</w:t>
      </w:r>
      <w:r>
        <w:rPr>
          <w:rFonts w:ascii="仿宋_GB2312" w:eastAsia="仿宋_GB2312"/>
          <w:color w:val="000000"/>
          <w:sz w:val="32"/>
          <w:szCs w:val="32"/>
        </w:rPr>
        <w:t>54.08</w:t>
      </w:r>
      <w:r w:rsidRPr="00822C70">
        <w:rPr>
          <w:rFonts w:ascii="仿宋_GB2312" w:eastAsia="仿宋_GB2312"/>
          <w:color w:val="000000"/>
          <w:sz w:val="32"/>
          <w:szCs w:val="32"/>
        </w:rPr>
        <w:t>%</w:t>
      </w:r>
      <w:r w:rsidRPr="00822C70">
        <w:rPr>
          <w:rFonts w:ascii="仿宋_GB2312" w:eastAsia="仿宋_GB2312" w:hint="eastAsia"/>
          <w:color w:val="000000"/>
          <w:sz w:val="32"/>
          <w:szCs w:val="32"/>
        </w:rPr>
        <w:t>；文化旅游体育与传媒（类）支出</w:t>
      </w:r>
      <w:r>
        <w:rPr>
          <w:rFonts w:ascii="仿宋_GB2312" w:eastAsia="仿宋_GB2312"/>
          <w:color w:val="000000"/>
          <w:sz w:val="32"/>
          <w:szCs w:val="32"/>
        </w:rPr>
        <w:t>334.62</w:t>
      </w:r>
      <w:r w:rsidRPr="00822C70">
        <w:rPr>
          <w:rFonts w:ascii="仿宋_GB2312" w:eastAsia="仿宋_GB2312" w:hint="eastAsia"/>
          <w:color w:val="000000"/>
          <w:sz w:val="32"/>
          <w:szCs w:val="32"/>
        </w:rPr>
        <w:t>万元，占</w:t>
      </w:r>
      <w:r>
        <w:rPr>
          <w:rFonts w:ascii="仿宋_GB2312" w:eastAsia="仿宋_GB2312"/>
          <w:color w:val="000000"/>
          <w:sz w:val="32"/>
          <w:szCs w:val="32"/>
        </w:rPr>
        <w:t>36.31</w:t>
      </w:r>
      <w:r w:rsidRPr="00822C70">
        <w:rPr>
          <w:rFonts w:ascii="仿宋_GB2312" w:eastAsia="仿宋_GB2312"/>
          <w:color w:val="000000"/>
          <w:sz w:val="32"/>
          <w:szCs w:val="32"/>
        </w:rPr>
        <w:t>%</w:t>
      </w:r>
      <w:r w:rsidRPr="00822C70">
        <w:rPr>
          <w:rFonts w:ascii="仿宋_GB2312" w:eastAsia="仿宋_GB2312" w:hint="eastAsia"/>
          <w:color w:val="000000"/>
          <w:sz w:val="32"/>
          <w:szCs w:val="32"/>
        </w:rPr>
        <w:t>；社会保障和就业（类）支出</w:t>
      </w:r>
      <w:r>
        <w:rPr>
          <w:rFonts w:ascii="仿宋_GB2312" w:eastAsia="仿宋_GB2312"/>
          <w:color w:val="000000"/>
          <w:sz w:val="32"/>
          <w:szCs w:val="32"/>
        </w:rPr>
        <w:t>40.57</w:t>
      </w:r>
      <w:r w:rsidRPr="00822C70">
        <w:rPr>
          <w:rFonts w:ascii="仿宋_GB2312" w:eastAsia="仿宋_GB2312" w:hint="eastAsia"/>
          <w:color w:val="000000"/>
          <w:sz w:val="32"/>
          <w:szCs w:val="32"/>
        </w:rPr>
        <w:t>万元，占</w:t>
      </w:r>
      <w:r>
        <w:rPr>
          <w:rFonts w:ascii="仿宋_GB2312" w:eastAsia="仿宋_GB2312"/>
          <w:color w:val="000000"/>
          <w:sz w:val="32"/>
          <w:szCs w:val="32"/>
        </w:rPr>
        <w:t>4.40</w:t>
      </w:r>
      <w:r w:rsidRPr="00822C70">
        <w:rPr>
          <w:rFonts w:ascii="仿宋_GB2312" w:eastAsia="仿宋_GB2312"/>
          <w:color w:val="000000"/>
          <w:sz w:val="32"/>
          <w:szCs w:val="32"/>
        </w:rPr>
        <w:t>%</w:t>
      </w:r>
      <w:r w:rsidRPr="00822C70">
        <w:rPr>
          <w:rFonts w:ascii="仿宋_GB2312" w:eastAsia="仿宋_GB2312" w:hint="eastAsia"/>
          <w:color w:val="000000"/>
          <w:sz w:val="32"/>
          <w:szCs w:val="32"/>
        </w:rPr>
        <w:t>；卫生健康</w:t>
      </w:r>
      <w:r>
        <w:rPr>
          <w:rFonts w:ascii="仿宋_GB2312" w:eastAsia="仿宋_GB2312" w:hint="eastAsia"/>
          <w:color w:val="000000"/>
          <w:sz w:val="32"/>
          <w:szCs w:val="32"/>
        </w:rPr>
        <w:t>（类）</w:t>
      </w:r>
      <w:r w:rsidRPr="00822C70">
        <w:rPr>
          <w:rFonts w:ascii="仿宋_GB2312" w:eastAsia="仿宋_GB2312" w:hint="eastAsia"/>
          <w:color w:val="000000"/>
          <w:sz w:val="32"/>
          <w:szCs w:val="32"/>
        </w:rPr>
        <w:t>支出</w:t>
      </w:r>
      <w:r>
        <w:rPr>
          <w:rFonts w:ascii="仿宋_GB2312" w:eastAsia="仿宋_GB2312"/>
          <w:color w:val="000000"/>
          <w:sz w:val="32"/>
          <w:szCs w:val="32"/>
        </w:rPr>
        <w:t>18.42</w:t>
      </w:r>
      <w:r w:rsidRPr="00822C70">
        <w:rPr>
          <w:rFonts w:ascii="仿宋_GB2312" w:eastAsia="仿宋_GB2312" w:hint="eastAsia"/>
          <w:color w:val="000000"/>
          <w:sz w:val="32"/>
          <w:szCs w:val="32"/>
        </w:rPr>
        <w:t>万元，占</w:t>
      </w:r>
      <w:r>
        <w:rPr>
          <w:rFonts w:ascii="仿宋_GB2312" w:eastAsia="仿宋_GB2312"/>
          <w:color w:val="000000"/>
          <w:sz w:val="32"/>
          <w:szCs w:val="32"/>
        </w:rPr>
        <w:t>2.00</w:t>
      </w:r>
      <w:r w:rsidRPr="00822C70">
        <w:rPr>
          <w:rFonts w:ascii="仿宋_GB2312" w:eastAsia="仿宋_GB2312"/>
          <w:color w:val="000000"/>
          <w:sz w:val="32"/>
          <w:szCs w:val="32"/>
        </w:rPr>
        <w:t>%</w:t>
      </w:r>
      <w:r w:rsidRPr="00822C70">
        <w:rPr>
          <w:rFonts w:ascii="仿宋_GB2312" w:eastAsia="仿宋_GB2312" w:hint="eastAsia"/>
          <w:color w:val="000000"/>
          <w:sz w:val="32"/>
          <w:szCs w:val="32"/>
        </w:rPr>
        <w:t>；</w:t>
      </w:r>
      <w:r>
        <w:rPr>
          <w:rFonts w:ascii="仿宋_GB2312" w:eastAsia="仿宋_GB2312" w:hint="eastAsia"/>
          <w:color w:val="000000"/>
          <w:sz w:val="32"/>
          <w:szCs w:val="32"/>
        </w:rPr>
        <w:t>农林水（类）支出</w:t>
      </w:r>
      <w:r>
        <w:rPr>
          <w:rFonts w:ascii="仿宋_GB2312" w:eastAsia="仿宋_GB2312"/>
          <w:color w:val="000000"/>
          <w:sz w:val="32"/>
          <w:szCs w:val="32"/>
        </w:rPr>
        <w:t>1.20</w:t>
      </w:r>
      <w:r>
        <w:rPr>
          <w:rFonts w:ascii="仿宋_GB2312" w:eastAsia="仿宋_GB2312" w:hint="eastAsia"/>
          <w:color w:val="000000"/>
          <w:sz w:val="32"/>
          <w:szCs w:val="32"/>
        </w:rPr>
        <w:t>万元，占</w:t>
      </w:r>
      <w:r>
        <w:rPr>
          <w:rFonts w:ascii="仿宋_GB2312" w:eastAsia="仿宋_GB2312"/>
          <w:color w:val="000000"/>
          <w:sz w:val="32"/>
          <w:szCs w:val="32"/>
        </w:rPr>
        <w:t>0.13%</w:t>
      </w:r>
      <w:r>
        <w:rPr>
          <w:rFonts w:ascii="仿宋_GB2312" w:eastAsia="仿宋_GB2312" w:hint="eastAsia"/>
          <w:color w:val="000000"/>
          <w:sz w:val="32"/>
          <w:szCs w:val="32"/>
        </w:rPr>
        <w:t>；</w:t>
      </w:r>
      <w:r w:rsidRPr="00822C70">
        <w:rPr>
          <w:rFonts w:ascii="仿宋_GB2312" w:eastAsia="仿宋_GB2312" w:hint="eastAsia"/>
          <w:color w:val="000000"/>
          <w:sz w:val="32"/>
          <w:szCs w:val="32"/>
        </w:rPr>
        <w:t>住房保障</w:t>
      </w:r>
      <w:r>
        <w:rPr>
          <w:rFonts w:ascii="仿宋_GB2312" w:eastAsia="仿宋_GB2312" w:hint="eastAsia"/>
          <w:color w:val="000000"/>
          <w:sz w:val="32"/>
          <w:szCs w:val="32"/>
        </w:rPr>
        <w:t>（类）</w:t>
      </w:r>
      <w:r w:rsidRPr="00822C70">
        <w:rPr>
          <w:rFonts w:ascii="仿宋_GB2312" w:eastAsia="仿宋_GB2312" w:hint="eastAsia"/>
          <w:color w:val="000000"/>
          <w:sz w:val="32"/>
          <w:szCs w:val="32"/>
        </w:rPr>
        <w:t>支出</w:t>
      </w:r>
      <w:r>
        <w:rPr>
          <w:rFonts w:ascii="仿宋_GB2312" w:eastAsia="仿宋_GB2312"/>
          <w:color w:val="000000"/>
          <w:sz w:val="32"/>
          <w:szCs w:val="32"/>
        </w:rPr>
        <w:t>28.43</w:t>
      </w:r>
      <w:r w:rsidRPr="00822C70">
        <w:rPr>
          <w:rFonts w:ascii="仿宋_GB2312" w:eastAsia="仿宋_GB2312" w:hint="eastAsia"/>
          <w:color w:val="000000"/>
          <w:sz w:val="32"/>
          <w:szCs w:val="32"/>
        </w:rPr>
        <w:t>万元，占</w:t>
      </w:r>
      <w:r>
        <w:rPr>
          <w:rFonts w:ascii="仿宋_GB2312" w:eastAsia="仿宋_GB2312"/>
          <w:color w:val="000000"/>
          <w:sz w:val="32"/>
          <w:szCs w:val="32"/>
        </w:rPr>
        <w:t>3.08</w:t>
      </w:r>
      <w:r w:rsidRPr="00822C70">
        <w:rPr>
          <w:rFonts w:ascii="仿宋_GB2312" w:eastAsia="仿宋_GB2312"/>
          <w:color w:val="000000"/>
          <w:sz w:val="32"/>
          <w:szCs w:val="32"/>
        </w:rPr>
        <w:t>%</w:t>
      </w:r>
      <w:r w:rsidRPr="00822C70">
        <w:rPr>
          <w:rFonts w:ascii="仿宋_GB2312" w:eastAsia="仿宋_GB2312" w:hint="eastAsia"/>
          <w:color w:val="000000"/>
          <w:sz w:val="32"/>
          <w:szCs w:val="32"/>
        </w:rPr>
        <w:t>。</w:t>
      </w:r>
    </w:p>
    <w:p w:rsidR="00752BEF" w:rsidRPr="00C245AF" w:rsidRDefault="00752BEF" w:rsidP="00DE5865">
      <w:pPr>
        <w:spacing w:line="600" w:lineRule="exact"/>
        <w:ind w:firstLineChars="200" w:firstLine="420"/>
        <w:rPr>
          <w:rFonts w:ascii="仿宋" w:eastAsia="仿宋"/>
          <w:color w:val="000000"/>
          <w:sz w:val="32"/>
          <w:szCs w:val="32"/>
        </w:rPr>
      </w:pPr>
      <w:r>
        <w:rPr>
          <w:noProof/>
        </w:rPr>
        <w:pict>
          <v:group id="_x0000_s1130" editas="canvas" style="position:absolute;left:0;text-align:left;margin-left:-5.25pt;margin-top:34.8pt;width:445.5pt;height:202.5pt;z-index:251657728" coordorigin="1695,11736" coordsize="8910,4050">
            <o:lock v:ext="edit" aspectratio="t"/>
            <v:shape id="_x0000_s1131" type="#_x0000_t75" style="position:absolute;left:1695;top:11736;width:8910;height:4050" o:preferrelative="f">
              <v:fill o:detectmouseclick="t"/>
              <v:path o:extrusionok="t" o:connecttype="none"/>
              <o:lock v:ext="edit" text="t"/>
            </v:shape>
            <v:rect id="_x0000_s1132" style="position:absolute;left:1761;top:11802;width:8765;height:3918" strokeweight=".65pt"/>
            <v:shape id="_x0000_s1133" style="position:absolute;left:4748;top:13322;width:197;height:275" coordsize="197,275" path="m,l26,,66,r39,l118,r39,l197,r,275l,xe" fillcolor="#ff8080" strokeweight=".65pt">
              <v:path arrowok="t"/>
            </v:shape>
            <v:shape id="_x0000_s1134" style="position:absolute;left:4827;top:12457;width:366;height:865" coordsize="28,66" path="m28,l23,,,66e" filled="f" strokeweight="0">
              <v:path arrowok="t"/>
            </v:shape>
            <v:shape id="_x0000_s1135" style="position:absolute;left:4722;top:13322;width:223;height:275" coordsize="223,275" path="m,l,,26,r,l223,275,,xe" fillcolor="#606" strokeweight=".65pt">
              <v:path arrowok="t"/>
            </v:shape>
            <v:shape id="_x0000_s1136" style="position:absolute;left:4630;top:12273;width:92;height:1049" coordsize="7,80" path="m,l5,,7,80e" filled="f" strokeweight="0">
              <v:path arrowok="t"/>
            </v:shape>
            <v:shape id="_x0000_s1137" style="position:absolute;left:4591;top:13322;width:354;height:275" coordsize="354,275" path="m,13r39,l91,r40,l354,275,,13xe" fillcolor="#cff" strokeweight=".65pt">
              <v:path arrowok="t"/>
            </v:shape>
            <v:shape id="_x0000_s1138" style="position:absolute;left:4538;top:12798;width:105;height:537" coordsize="8,41" path="m,l5,,8,41e" filled="f" strokeweight="0">
              <v:path arrowok="t"/>
            </v:shape>
            <v:shape id="_x0000_s1139" style="position:absolute;left:4329;top:13335;width:616;height:262" coordsize="616,262" path="m,39l52,26r26,l131,13r52,l209,r53,l616,262,,39xe" fillcolor="#ffc" strokeweight=".65pt">
              <v:path arrowok="t"/>
            </v:shape>
            <v:shape id="_x0000_s1140" style="position:absolute;left:4329;top:13322;width:118;height:26" coordsize="9,2" path="m,l5,,9,2e" filled="f" strokeweight="0">
              <v:path arrowok="t"/>
            </v:shape>
            <v:shape id="_x0000_s1141" style="position:absolute;left:3870;top:13597;width:799;height:577" coordsize="799,577" path="m799,275r-52,l695,262r-40,l603,262,550,249,511,236r-39,l432,223r-52,l341,210,301,197r-26,l236,184,210,171,170,157,157,144,118,131,92,118,79,105,53,92r-14,l26,66,13,53r,-14l,26,,13,,,,302r,13l,328r13,13l13,354r13,13l39,393r14,l79,406r13,14l118,433r39,13l170,459r40,13l236,485r39,13l301,498r40,13l380,524r52,l472,538r39,l550,551r53,13l655,564r40,l747,577r52,l799,275xe" fillcolor="#4d1a33" strokeweight=".65pt">
              <v:path arrowok="t"/>
            </v:shape>
            <v:shape id="_x0000_s1142" style="position:absolute;left:3870;top:13374;width:1075;height:498" coordsize="1075,498" path="m799,498r-52,l695,485r-53,l590,472r-40,l511,459r-52,l406,446,367,433r-39,l288,420,249,407,210,394r-13,l157,380,131,367,105,354,79,341,66,328,39,315,26,289,13,276r,l,249,,236,,223,,210,,197,13,184,26,171,39,158r,-13l66,131,79,118r26,-13l131,92,157,79,197,66,223,53,262,40r26,l328,27,367,13,406,r53,l1075,223,799,498xe" fillcolor="#936" strokeweight=".65pt">
              <v:path arrowok="t"/>
            </v:shape>
            <v:shape id="_x0000_s1143" style="position:absolute;left:3752;top:13951;width:118;height:197" coordsize="9,15" path="m,15r5,l9,e" filled="f" strokeweight="0">
              <v:path arrowok="t"/>
            </v:shape>
            <v:shape id="_x0000_s1144" style="position:absolute;left:4669;top:13597;width:1363;height:590" coordsize="1363,590" path="m1363,r,13l1350,26r,27l1337,66r-13,13l1311,92r-13,13l1271,118r-26,13l1219,144r-26,13l1167,171r-40,l1101,184r-39,13l1022,210r-52,13l931,223r-27,13l852,236r-52,13l747,262r-52,l642,262r-52,13l538,275r-53,l433,289r-66,l315,289r-39,l223,289r-52,l105,275r-52,l,275,,577r53,l105,577r66,13l223,590r53,l315,590r52,l433,590r52,-13l538,577r52,l642,564r53,l747,564r53,-13l852,538r52,l931,524r39,l1022,511r40,-13l1101,485r26,-13l1167,472r26,-13l1219,446r26,-13l1271,420r27,-14l1311,393r13,-13l1337,367r13,-13l1350,328r13,-13l1363,302,1363,xe" fillcolor="#4d4d80" strokeweight=".65pt">
              <v:path arrowok="t"/>
            </v:shape>
            <v:shape id="_x0000_s1145" style="position:absolute;left:4669;top:13322;width:1363;height:564" coordsize="1363,564" path="m276,r65,l393,r53,l498,r66,l616,13r53,l721,26r52,l826,39r39,l904,52r40,l983,65r53,14l1075,92r26,l1140,105r40,13l1206,131r26,13l1258,157r26,13l1298,183r26,14l1337,210r,26l1350,249r13,13l1363,275r,13l1350,301r,13l1337,328r,13l1324,354r-26,13l1284,380r-26,13l1232,406r-26,13l1180,432r-40,14l1101,459r-26,13l1036,485r-53,l944,498r-40,13l852,511r-52,13l747,537r-52,l642,537r-52,13l564,550r-66,l446,550r-53,14l341,564r-65,l223,564r-52,l105,550r-52,l,550,276,275,276,xe" fillcolor="#99f" strokeweight=".65pt">
              <v:path arrowok="t"/>
            </v:shape>
            <v:shape id="_x0000_s1146" style="position:absolute;left:6019;top:13938;width:183;height:26" coordsize="14,2" path="m14,2l9,2,,e" filled="f" strokeweight="0">
              <v:path arrowok="t"/>
            </v:shape>
            <v:rect id="_x0000_s1147" style="position:absolute;left:3333;top:12601;width:1171;height:312;mso-wrap-style:none" filled="f" stroked="f">
              <v:textbox style="mso-fit-shape-to-text:t" inset="0,0,0,0">
                <w:txbxContent>
                  <w:p w:rsidR="00752BEF" w:rsidRDefault="00752BEF">
                    <w:r>
                      <w:rPr>
                        <w:rFonts w:ascii="宋体" w:cs="宋体" w:hint="eastAsia"/>
                        <w:color w:val="000000"/>
                        <w:sz w:val="18"/>
                        <w:szCs w:val="18"/>
                      </w:rPr>
                      <w:t>卫生健康支出</w:t>
                    </w:r>
                    <w:r>
                      <w:rPr>
                        <w:rFonts w:ascii="宋体" w:cs="宋体"/>
                        <w:color w:val="000000"/>
                        <w:sz w:val="18"/>
                        <w:szCs w:val="18"/>
                      </w:rPr>
                      <w:t>,</w:t>
                    </w:r>
                  </w:p>
                </w:txbxContent>
              </v:textbox>
            </v:rect>
            <v:rect id="_x0000_s1148" style="position:absolute;left:3516;top:12824;width:811;height:312;mso-wrap-style:none" filled="f" stroked="f">
              <v:textbox style="mso-fit-shape-to-text:t" inset="0,0,0,0">
                <w:txbxContent>
                  <w:p w:rsidR="00752BEF" w:rsidRDefault="00752BEF">
                    <w:r>
                      <w:rPr>
                        <w:rFonts w:ascii="宋体" w:cs="宋体"/>
                        <w:color w:val="000000"/>
                        <w:sz w:val="18"/>
                        <w:szCs w:val="18"/>
                      </w:rPr>
                      <w:t>18.42, 2%</w:t>
                    </w:r>
                  </w:p>
                </w:txbxContent>
              </v:textbox>
            </v:rect>
            <v:rect id="_x0000_s1149" style="position:absolute;left:5220;top:12260;width:1171;height:312;mso-wrap-style:none" filled="f" stroked="f">
              <v:textbox style="mso-fit-shape-to-text:t" inset="0,0,0,0">
                <w:txbxContent>
                  <w:p w:rsidR="00752BEF" w:rsidRDefault="00752BEF">
                    <w:r>
                      <w:rPr>
                        <w:rFonts w:ascii="宋体" w:cs="宋体" w:hint="eastAsia"/>
                        <w:color w:val="000000"/>
                        <w:sz w:val="18"/>
                        <w:szCs w:val="18"/>
                      </w:rPr>
                      <w:t>住房保障支出</w:t>
                    </w:r>
                    <w:r>
                      <w:rPr>
                        <w:rFonts w:ascii="宋体" w:cs="宋体"/>
                        <w:color w:val="000000"/>
                        <w:sz w:val="18"/>
                        <w:szCs w:val="18"/>
                      </w:rPr>
                      <w:t>,</w:t>
                    </w:r>
                  </w:p>
                </w:txbxContent>
              </v:textbox>
            </v:rect>
            <v:rect id="_x0000_s1150" style="position:absolute;left:5272;top:12483;width:1081;height:312;mso-wrap-style:none" filled="f" stroked="f">
              <v:textbox style="mso-fit-shape-to-text:t" inset="0,0,0,0">
                <w:txbxContent>
                  <w:p w:rsidR="00752BEF" w:rsidRDefault="00752BEF">
                    <w:r>
                      <w:rPr>
                        <w:rFonts w:ascii="宋体" w:cs="宋体"/>
                        <w:color w:val="000000"/>
                        <w:sz w:val="18"/>
                        <w:szCs w:val="18"/>
                      </w:rPr>
                      <w:t>28.43, 3.08%</w:t>
                    </w:r>
                  </w:p>
                </w:txbxContent>
              </v:textbox>
            </v:rect>
            <v:rect id="_x0000_s1151" style="position:absolute;left:2088;top:13846;width:1621;height:312;mso-wrap-style:none" filled="f" stroked="f">
              <v:textbox style="mso-fit-shape-to-text:t" inset="0,0,0,0">
                <w:txbxContent>
                  <w:p w:rsidR="00752BEF" w:rsidRDefault="00752BEF">
                    <w:r>
                      <w:rPr>
                        <w:rFonts w:ascii="宋体" w:cs="宋体" w:hint="eastAsia"/>
                        <w:color w:val="000000"/>
                        <w:sz w:val="18"/>
                        <w:szCs w:val="18"/>
                      </w:rPr>
                      <w:t>文化旅游体育与传媒</w:t>
                    </w:r>
                  </w:p>
                </w:txbxContent>
              </v:textbox>
            </v:rect>
            <v:rect id="_x0000_s1152" style="position:absolute;left:2324;top:14069;width:1171;height:312;mso-wrap-style:none" filled="f" stroked="f">
              <v:textbox style="mso-fit-shape-to-text:t" inset="0,0,0,0">
                <w:txbxContent>
                  <w:p w:rsidR="00752BEF" w:rsidRDefault="00752BEF">
                    <w:r>
                      <w:rPr>
                        <w:rFonts w:ascii="宋体" w:cs="宋体" w:hint="eastAsia"/>
                        <w:color w:val="000000"/>
                        <w:sz w:val="18"/>
                        <w:szCs w:val="18"/>
                      </w:rPr>
                      <w:t>支出</w:t>
                    </w:r>
                    <w:r>
                      <w:rPr>
                        <w:rFonts w:ascii="宋体" w:cs="宋体"/>
                        <w:color w:val="000000"/>
                        <w:sz w:val="18"/>
                        <w:szCs w:val="18"/>
                      </w:rPr>
                      <w:t>, 334.62,</w:t>
                    </w:r>
                  </w:p>
                </w:txbxContent>
              </v:textbox>
            </v:rect>
            <v:rect id="_x0000_s1153" style="position:absolute;left:2638;top:14292;width:541;height:312;mso-wrap-style:none" filled="f" stroked="f">
              <v:textbox style="mso-fit-shape-to-text:t" inset="0,0,0,0">
                <w:txbxContent>
                  <w:p w:rsidR="00752BEF" w:rsidRDefault="00752BEF">
                    <w:r>
                      <w:rPr>
                        <w:rFonts w:ascii="宋体" w:cs="宋体"/>
                        <w:color w:val="000000"/>
                        <w:sz w:val="18"/>
                        <w:szCs w:val="18"/>
                      </w:rPr>
                      <w:t>36.31%</w:t>
                    </w:r>
                  </w:p>
                </w:txbxContent>
              </v:textbox>
            </v:rect>
            <v:rect id="_x0000_s1154" style="position:absolute;left:6229;top:13768;width:1531;height:312;mso-wrap-style:none" filled="f" stroked="f">
              <v:textbox style="mso-fit-shape-to-text:t" inset="0,0,0,0">
                <w:txbxContent>
                  <w:p w:rsidR="00752BEF" w:rsidRDefault="00752BEF">
                    <w:r>
                      <w:rPr>
                        <w:rFonts w:ascii="宋体" w:cs="宋体" w:hint="eastAsia"/>
                        <w:color w:val="000000"/>
                        <w:sz w:val="18"/>
                        <w:szCs w:val="18"/>
                      </w:rPr>
                      <w:t>一般公共服务支出</w:t>
                    </w:r>
                    <w:r>
                      <w:rPr>
                        <w:rFonts w:ascii="宋体" w:cs="宋体"/>
                        <w:color w:val="000000"/>
                        <w:sz w:val="18"/>
                        <w:szCs w:val="18"/>
                      </w:rPr>
                      <w:t>,</w:t>
                    </w:r>
                  </w:p>
                </w:txbxContent>
              </v:textbox>
            </v:rect>
            <v:rect id="_x0000_s1155" style="position:absolute;left:6373;top:13990;width:1261;height:312;mso-wrap-style:none" filled="f" stroked="f">
              <v:textbox style="mso-fit-shape-to-text:t" inset="0,0,0,0">
                <w:txbxContent>
                  <w:p w:rsidR="00752BEF" w:rsidRDefault="00752BEF">
                    <w:r>
                      <w:rPr>
                        <w:rFonts w:ascii="宋体" w:cs="宋体"/>
                        <w:color w:val="000000"/>
                        <w:sz w:val="18"/>
                        <w:szCs w:val="18"/>
                      </w:rPr>
                      <w:t>498.42, 54.08%</w:t>
                    </w:r>
                  </w:p>
                </w:txbxContent>
              </v:textbox>
            </v:rect>
            <v:rect id="_x0000_s1156" style="position:absolute;left:2966;top:12077;width:1621;height:312;mso-wrap-style:none" filled="f" stroked="f">
              <v:textbox style="mso-fit-shape-to-text:t" inset="0,0,0,0">
                <w:txbxContent>
                  <w:p w:rsidR="00752BEF" w:rsidRDefault="00752BEF">
                    <w:r>
                      <w:rPr>
                        <w:rFonts w:ascii="宋体" w:cs="宋体" w:hint="eastAsia"/>
                        <w:color w:val="000000"/>
                        <w:sz w:val="18"/>
                        <w:szCs w:val="18"/>
                      </w:rPr>
                      <w:t>农林水支出</w:t>
                    </w:r>
                    <w:r>
                      <w:rPr>
                        <w:rFonts w:ascii="宋体" w:cs="宋体"/>
                        <w:color w:val="000000"/>
                        <w:sz w:val="18"/>
                        <w:szCs w:val="18"/>
                      </w:rPr>
                      <w:t>, 1.20 ,</w:t>
                    </w:r>
                  </w:p>
                </w:txbxContent>
              </v:textbox>
            </v:rect>
            <v:rect id="_x0000_s1157" style="position:absolute;left:3700;top:12300;width:451;height:312;mso-wrap-style:none" filled="f" stroked="f">
              <v:textbox style="mso-fit-shape-to-text:t" inset="0,0,0,0">
                <w:txbxContent>
                  <w:p w:rsidR="00752BEF" w:rsidRDefault="00752BEF">
                    <w:r>
                      <w:rPr>
                        <w:rFonts w:ascii="宋体" w:cs="宋体"/>
                        <w:color w:val="000000"/>
                        <w:sz w:val="18"/>
                        <w:szCs w:val="18"/>
                      </w:rPr>
                      <w:t>0.13%</w:t>
                    </w:r>
                  </w:p>
                </w:txbxContent>
              </v:textbox>
            </v:rect>
            <v:rect id="_x0000_s1158" style="position:absolute;left:2848;top:13125;width:1441;height:312;mso-wrap-style:none" filled="f" stroked="f">
              <v:textbox style="mso-fit-shape-to-text:t" inset="0,0,0,0">
                <w:txbxContent>
                  <w:p w:rsidR="00752BEF" w:rsidRDefault="00752BEF">
                    <w:r>
                      <w:rPr>
                        <w:rFonts w:ascii="宋体" w:cs="宋体" w:hint="eastAsia"/>
                        <w:color w:val="000000"/>
                        <w:sz w:val="18"/>
                        <w:szCs w:val="18"/>
                      </w:rPr>
                      <w:t>社会保障和就业支</w:t>
                    </w:r>
                  </w:p>
                </w:txbxContent>
              </v:textbox>
            </v:rect>
            <v:rect id="_x0000_s1159" style="position:absolute;left:2848;top:13348;width:1441;height:312;mso-wrap-style:none" filled="f" stroked="f">
              <v:textbox style="mso-fit-shape-to-text:t" inset="0,0,0,0">
                <w:txbxContent>
                  <w:p w:rsidR="00752BEF" w:rsidRDefault="00752BEF">
                    <w:r>
                      <w:rPr>
                        <w:rFonts w:ascii="宋体" w:cs="宋体" w:hint="eastAsia"/>
                        <w:color w:val="000000"/>
                        <w:sz w:val="18"/>
                        <w:szCs w:val="18"/>
                      </w:rPr>
                      <w:t>出</w:t>
                    </w:r>
                    <w:r>
                      <w:rPr>
                        <w:rFonts w:ascii="宋体" w:cs="宋体"/>
                        <w:color w:val="000000"/>
                        <w:sz w:val="18"/>
                        <w:szCs w:val="18"/>
                      </w:rPr>
                      <w:t>, 40.57, 4.40%</w:t>
                    </w:r>
                  </w:p>
                </w:txbxContent>
              </v:textbox>
            </v:rect>
            <v:rect id="_x0000_s1160" style="position:absolute;left:8181;top:13007;width:2334;height:1693" strokeweight="0"/>
            <v:rect id="_x0000_s1161" style="position:absolute;left:8246;top:13099;width:105;height:105" fillcolor="#99f" strokeweight=".65pt"/>
            <v:rect id="_x0000_s1162" style="position:absolute;left:8417;top:13060;width:1441;height:312;mso-wrap-style:none" filled="f" stroked="f">
              <v:textbox style="mso-fit-shape-to-text:t" inset="0,0,0,0">
                <w:txbxContent>
                  <w:p w:rsidR="00752BEF" w:rsidRDefault="00752BEF">
                    <w:r>
                      <w:rPr>
                        <w:rFonts w:ascii="宋体" w:cs="宋体" w:hint="eastAsia"/>
                        <w:color w:val="000000"/>
                        <w:sz w:val="18"/>
                        <w:szCs w:val="18"/>
                      </w:rPr>
                      <w:t>一般公共服务支出</w:t>
                    </w:r>
                  </w:p>
                </w:txbxContent>
              </v:textbox>
            </v:rect>
            <v:rect id="_x0000_s1163" style="position:absolute;left:8246;top:13348;width:105;height:105" fillcolor="#936" strokeweight=".65pt"/>
            <v:rect id="_x0000_s1164" style="position:absolute;left:8417;top:13309;width:1981;height:312;mso-wrap-style:none" filled="f" stroked="f">
              <v:textbox style="mso-fit-shape-to-text:t" inset="0,0,0,0">
                <w:txbxContent>
                  <w:p w:rsidR="00752BEF" w:rsidRDefault="00752BEF">
                    <w:r>
                      <w:rPr>
                        <w:rFonts w:ascii="宋体" w:cs="宋体" w:hint="eastAsia"/>
                        <w:color w:val="000000"/>
                        <w:sz w:val="18"/>
                        <w:szCs w:val="18"/>
                      </w:rPr>
                      <w:t>文化旅游体育与传媒支出</w:t>
                    </w:r>
                  </w:p>
                </w:txbxContent>
              </v:textbox>
            </v:rect>
            <v:rect id="_x0000_s1165" style="position:absolute;left:8246;top:13597;width:105;height:105" fillcolor="#ffc" strokeweight=".65pt"/>
            <v:rect id="_x0000_s1166" style="position:absolute;left:8417;top:13558;width:1621;height:312;mso-wrap-style:none" filled="f" stroked="f">
              <v:textbox style="mso-fit-shape-to-text:t" inset="0,0,0,0">
                <w:txbxContent>
                  <w:p w:rsidR="00752BEF" w:rsidRDefault="00752BEF">
                    <w:r>
                      <w:rPr>
                        <w:rFonts w:ascii="宋体" w:cs="宋体" w:hint="eastAsia"/>
                        <w:color w:val="000000"/>
                        <w:sz w:val="18"/>
                        <w:szCs w:val="18"/>
                      </w:rPr>
                      <w:t>社会保障和就业支出</w:t>
                    </w:r>
                  </w:p>
                </w:txbxContent>
              </v:textbox>
            </v:rect>
            <v:rect id="_x0000_s1167" style="position:absolute;left:8246;top:13846;width:105;height:105" fillcolor="#cff" strokeweight=".65pt"/>
            <v:rect id="_x0000_s1168" style="position:absolute;left:8417;top:13807;width:1081;height:312;mso-wrap-style:none" filled="f" stroked="f">
              <v:textbox style="mso-fit-shape-to-text:t" inset="0,0,0,0">
                <w:txbxContent>
                  <w:p w:rsidR="00752BEF" w:rsidRDefault="00752BEF">
                    <w:r>
                      <w:rPr>
                        <w:rFonts w:ascii="宋体" w:cs="宋体" w:hint="eastAsia"/>
                        <w:color w:val="000000"/>
                        <w:sz w:val="18"/>
                        <w:szCs w:val="18"/>
                      </w:rPr>
                      <w:t>卫生健康支出</w:t>
                    </w:r>
                  </w:p>
                </w:txbxContent>
              </v:textbox>
            </v:rect>
            <v:rect id="_x0000_s1169" style="position:absolute;left:8246;top:14095;width:105;height:105" fillcolor="#606" strokeweight=".65pt"/>
            <v:rect id="_x0000_s1170" style="position:absolute;left:8417;top:14056;width:901;height:312;mso-wrap-style:none" filled="f" stroked="f">
              <v:textbox style="mso-fit-shape-to-text:t" inset="0,0,0,0">
                <w:txbxContent>
                  <w:p w:rsidR="00752BEF" w:rsidRDefault="00752BEF">
                    <w:r>
                      <w:rPr>
                        <w:rFonts w:ascii="宋体" w:cs="宋体" w:hint="eastAsia"/>
                        <w:color w:val="000000"/>
                        <w:sz w:val="18"/>
                        <w:szCs w:val="18"/>
                      </w:rPr>
                      <w:t>农林水支出</w:t>
                    </w:r>
                  </w:p>
                </w:txbxContent>
              </v:textbox>
            </v:rect>
            <v:rect id="_x0000_s1171" style="position:absolute;left:8246;top:14344;width:105;height:105" fillcolor="#ff8080" strokeweight=".65pt"/>
            <v:rect id="_x0000_s1172" style="position:absolute;left:8417;top:14305;width:1081;height:312;mso-wrap-style:none" filled="f" stroked="f">
              <v:textbox style="mso-fit-shape-to-text:t" inset="0,0,0,0">
                <w:txbxContent>
                  <w:p w:rsidR="00752BEF" w:rsidRDefault="00752BEF">
                    <w:r>
                      <w:rPr>
                        <w:rFonts w:ascii="宋体" w:cs="宋体" w:hint="eastAsia"/>
                        <w:color w:val="000000"/>
                        <w:sz w:val="18"/>
                        <w:szCs w:val="18"/>
                      </w:rPr>
                      <w:t>住房保障支出</w:t>
                    </w:r>
                  </w:p>
                </w:txbxContent>
              </v:textbox>
            </v:rect>
            <v:rect id="_x0000_s1173" style="position:absolute;left:1761;top:11802;width:8765;height:3918" filled="f" strokeweight=".65pt"/>
            <w10:wrap type="square"/>
          </v:group>
        </w:pict>
      </w:r>
      <w:r w:rsidRPr="0065653B">
        <w:rPr>
          <w:rFonts w:ascii="仿宋_GB2312" w:eastAsia="仿宋_GB2312" w:hint="eastAsia"/>
          <w:color w:val="000000"/>
          <w:sz w:val="32"/>
          <w:szCs w:val="32"/>
        </w:rPr>
        <w:t>图</w:t>
      </w:r>
      <w:r w:rsidRPr="0065653B">
        <w:rPr>
          <w:rFonts w:ascii="仿宋_GB2312" w:eastAsia="仿宋_GB2312"/>
          <w:color w:val="000000"/>
          <w:sz w:val="32"/>
          <w:szCs w:val="32"/>
        </w:rPr>
        <w:t>6</w:t>
      </w:r>
      <w:r w:rsidRPr="0065653B">
        <w:rPr>
          <w:rFonts w:ascii="仿宋_GB2312" w:eastAsia="仿宋_GB2312" w:hint="eastAsia"/>
          <w:color w:val="000000"/>
          <w:sz w:val="32"/>
          <w:szCs w:val="32"/>
        </w:rPr>
        <w:t>：一般公共预算财政拨款支出决算结构</w:t>
      </w:r>
      <w:r w:rsidRPr="009168B6">
        <w:rPr>
          <w:rFonts w:ascii="仿宋_GB2312" w:eastAsia="仿宋_GB2312" w:hint="eastAsia"/>
          <w:sz w:val="32"/>
          <w:szCs w:val="32"/>
        </w:rPr>
        <w:t>（</w:t>
      </w:r>
      <w:r>
        <w:rPr>
          <w:rFonts w:ascii="仿宋_GB2312" w:eastAsia="仿宋_GB2312" w:hint="eastAsia"/>
          <w:sz w:val="32"/>
          <w:szCs w:val="32"/>
        </w:rPr>
        <w:t>单位：万元</w:t>
      </w:r>
      <w:r w:rsidRPr="009168B6">
        <w:rPr>
          <w:rFonts w:ascii="仿宋_GB2312" w:eastAsia="仿宋_GB2312" w:hint="eastAsia"/>
          <w:sz w:val="32"/>
          <w:szCs w:val="32"/>
        </w:rPr>
        <w:t>）</w:t>
      </w:r>
    </w:p>
    <w:p w:rsidR="00752BEF" w:rsidRPr="00DE5865" w:rsidRDefault="00752BEF" w:rsidP="005206FA">
      <w:pPr>
        <w:spacing w:line="600" w:lineRule="exact"/>
        <w:ind w:firstLineChars="100" w:firstLine="321"/>
        <w:outlineLvl w:val="2"/>
        <w:rPr>
          <w:rFonts w:ascii="楷体_GB2312" w:eastAsia="楷体_GB2312" w:hAnsi="仿宋"/>
          <w:b/>
          <w:color w:val="000000"/>
          <w:sz w:val="32"/>
          <w:szCs w:val="32"/>
        </w:rPr>
      </w:pPr>
      <w:bookmarkStart w:id="67" w:name="_Toc15377212"/>
      <w:bookmarkStart w:id="68" w:name="_Toc79163617"/>
      <w:bookmarkStart w:id="69" w:name="_Toc115075680"/>
      <w:r w:rsidRPr="00DE5865">
        <w:rPr>
          <w:rFonts w:ascii="楷体_GB2312" w:eastAsia="楷体_GB2312" w:hAnsi="仿宋" w:hint="eastAsia"/>
          <w:b/>
          <w:color w:val="000000"/>
          <w:sz w:val="32"/>
          <w:szCs w:val="32"/>
        </w:rPr>
        <w:t>（三）一般公共预算财政拨款支出决算具体情况</w:t>
      </w:r>
      <w:bookmarkEnd w:id="67"/>
      <w:bookmarkEnd w:id="68"/>
      <w:bookmarkEnd w:id="69"/>
    </w:p>
    <w:p w:rsidR="00752BEF" w:rsidRPr="00075F0F" w:rsidRDefault="00752BEF" w:rsidP="00075F0F">
      <w:pPr>
        <w:spacing w:line="600" w:lineRule="exact"/>
        <w:ind w:firstLineChars="200" w:firstLine="640"/>
        <w:rPr>
          <w:rFonts w:ascii="仿宋_GB2312" w:eastAsia="仿宋_GB2312" w:hAnsi="仿宋"/>
          <w:color w:val="000000"/>
          <w:sz w:val="32"/>
          <w:szCs w:val="32"/>
        </w:rPr>
      </w:pPr>
      <w:bookmarkStart w:id="70" w:name="_Toc15377213"/>
      <w:bookmarkStart w:id="71" w:name="_Toc15378460"/>
      <w:bookmarkStart w:id="72" w:name="_Toc15377444"/>
      <w:r w:rsidRPr="00075F0F">
        <w:rPr>
          <w:rFonts w:ascii="仿宋_GB2312" w:eastAsia="仿宋_GB2312" w:hAnsi="仿宋"/>
          <w:color w:val="000000"/>
          <w:sz w:val="32"/>
          <w:szCs w:val="32"/>
        </w:rPr>
        <w:t>2021</w:t>
      </w:r>
      <w:r w:rsidRPr="00075F0F">
        <w:rPr>
          <w:rFonts w:ascii="仿宋_GB2312" w:eastAsia="仿宋_GB2312" w:hAnsi="仿宋" w:hint="eastAsia"/>
          <w:color w:val="000000"/>
          <w:sz w:val="32"/>
          <w:szCs w:val="32"/>
        </w:rPr>
        <w:t>年一般公共预算支出决算数为</w:t>
      </w:r>
      <w:r w:rsidRPr="00075F0F">
        <w:rPr>
          <w:rFonts w:ascii="仿宋_GB2312" w:eastAsia="仿宋_GB2312" w:hAnsi="仿宋"/>
          <w:color w:val="000000"/>
          <w:sz w:val="32"/>
          <w:szCs w:val="32"/>
        </w:rPr>
        <w:t>921.66</w:t>
      </w:r>
      <w:r>
        <w:rPr>
          <w:rFonts w:ascii="仿宋_GB2312" w:eastAsia="仿宋_GB2312" w:hAnsi="仿宋" w:hint="eastAsia"/>
          <w:color w:val="000000"/>
          <w:sz w:val="32"/>
          <w:szCs w:val="32"/>
        </w:rPr>
        <w:t>万元</w:t>
      </w:r>
      <w:r w:rsidRPr="00075F0F">
        <w:rPr>
          <w:rFonts w:ascii="仿宋_GB2312" w:eastAsia="仿宋_GB2312" w:hAnsi="仿宋" w:hint="eastAsia"/>
          <w:color w:val="000000"/>
          <w:sz w:val="32"/>
          <w:szCs w:val="32"/>
        </w:rPr>
        <w:t>，完成预算</w:t>
      </w:r>
      <w:r>
        <w:rPr>
          <w:rFonts w:ascii="仿宋_GB2312" w:eastAsia="仿宋_GB2312" w:hAnsi="仿宋"/>
          <w:color w:val="000000"/>
          <w:sz w:val="32"/>
          <w:szCs w:val="32"/>
        </w:rPr>
        <w:t>100</w:t>
      </w:r>
      <w:r w:rsidRPr="00075F0F">
        <w:rPr>
          <w:rFonts w:ascii="仿宋_GB2312" w:eastAsia="仿宋_GB2312" w:hAnsi="仿宋"/>
          <w:color w:val="000000"/>
          <w:sz w:val="32"/>
          <w:szCs w:val="32"/>
        </w:rPr>
        <w:t>%</w:t>
      </w:r>
      <w:r w:rsidRPr="00075F0F">
        <w:rPr>
          <w:rFonts w:ascii="仿宋_GB2312" w:eastAsia="仿宋_GB2312" w:hAnsi="仿宋" w:hint="eastAsia"/>
          <w:color w:val="000000"/>
          <w:sz w:val="32"/>
          <w:szCs w:val="32"/>
        </w:rPr>
        <w:t>。其中：</w:t>
      </w:r>
      <w:bookmarkEnd w:id="70"/>
      <w:bookmarkEnd w:id="71"/>
      <w:bookmarkEnd w:id="72"/>
    </w:p>
    <w:p w:rsidR="00752BEF" w:rsidRDefault="00752BEF"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1.</w:t>
      </w:r>
      <w:r>
        <w:rPr>
          <w:rFonts w:ascii="仿宋_GB2312" w:eastAsia="仿宋_GB2312" w:hAnsi="仿宋" w:hint="eastAsia"/>
          <w:color w:val="000000"/>
          <w:sz w:val="32"/>
          <w:szCs w:val="32"/>
        </w:rPr>
        <w:t>一般公共服务（类）宣传事务（款）行政运行（项）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153.05</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52BEF" w:rsidRDefault="00752BEF"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2.</w:t>
      </w:r>
      <w:r>
        <w:rPr>
          <w:rFonts w:ascii="仿宋_GB2312" w:eastAsia="仿宋_GB2312" w:hAnsi="仿宋" w:hint="eastAsia"/>
          <w:color w:val="000000"/>
          <w:sz w:val="32"/>
          <w:szCs w:val="32"/>
        </w:rPr>
        <w:t>一般公共服务（类）宣传事务（款）事业运行（项）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171.55</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52BEF" w:rsidRDefault="00752BEF"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3.</w:t>
      </w:r>
      <w:r>
        <w:rPr>
          <w:rFonts w:ascii="仿宋_GB2312" w:eastAsia="仿宋_GB2312" w:hAnsi="仿宋" w:hint="eastAsia"/>
          <w:color w:val="000000"/>
          <w:sz w:val="32"/>
          <w:szCs w:val="32"/>
        </w:rPr>
        <w:t>一般公共服务（类）宣传事务（款）其他宣传事务支出（项）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173.82</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52BEF" w:rsidRDefault="00752BEF"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4.</w:t>
      </w:r>
      <w:r>
        <w:rPr>
          <w:rFonts w:ascii="仿宋_GB2312" w:eastAsia="仿宋_GB2312" w:hAnsi="仿宋" w:hint="eastAsia"/>
          <w:color w:val="000000"/>
          <w:sz w:val="32"/>
          <w:szCs w:val="32"/>
        </w:rPr>
        <w:t>文化旅游体育与传媒（类）文化和旅游（款）其他文化和旅游支出（项）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235.41</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52BEF" w:rsidRDefault="00752BEF"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5. </w:t>
      </w:r>
      <w:r>
        <w:rPr>
          <w:rFonts w:ascii="仿宋_GB2312" w:eastAsia="仿宋_GB2312" w:hAnsi="仿宋" w:hint="eastAsia"/>
          <w:color w:val="000000"/>
          <w:sz w:val="32"/>
          <w:szCs w:val="32"/>
        </w:rPr>
        <w:t>文化旅游体育与传媒（类）其他文化旅游体育与传媒支出（款）文化产业发展专项支出（项）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34.00</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52BEF" w:rsidRDefault="00752BEF"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6. </w:t>
      </w:r>
      <w:r>
        <w:rPr>
          <w:rFonts w:ascii="仿宋_GB2312" w:eastAsia="仿宋_GB2312" w:hAnsi="仿宋" w:hint="eastAsia"/>
          <w:color w:val="000000"/>
          <w:sz w:val="32"/>
          <w:szCs w:val="32"/>
        </w:rPr>
        <w:t>文化旅游体育与传媒（类）其他文化旅游体育与传媒支出（款）其他文化旅游体育与传媒支出（项）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65.21</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52BEF" w:rsidRDefault="00752BEF"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7.</w:t>
      </w:r>
      <w:r>
        <w:rPr>
          <w:rFonts w:ascii="仿宋_GB2312" w:eastAsia="仿宋_GB2312" w:hAnsi="仿宋" w:hint="eastAsia"/>
          <w:color w:val="000000"/>
          <w:sz w:val="32"/>
          <w:szCs w:val="32"/>
        </w:rPr>
        <w:t>社会保障和就业（类）行政事业单位养老支出（款）机关事业单位基本养老保险缴费支出（项）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26.89</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52BEF" w:rsidRDefault="00752BEF"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8. </w:t>
      </w:r>
      <w:r>
        <w:rPr>
          <w:rFonts w:ascii="仿宋_GB2312" w:eastAsia="仿宋_GB2312" w:hAnsi="仿宋" w:hint="eastAsia"/>
          <w:color w:val="000000"/>
          <w:sz w:val="32"/>
          <w:szCs w:val="32"/>
        </w:rPr>
        <w:t>社会保障和就业支出（类）行政事业单位养老支出（款）机关事业单位职业年金缴费支出（项）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13.44</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52BEF" w:rsidRDefault="00752BEF"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9. </w:t>
      </w:r>
      <w:r>
        <w:rPr>
          <w:rFonts w:ascii="仿宋_GB2312" w:eastAsia="仿宋_GB2312" w:hAnsi="仿宋" w:hint="eastAsia"/>
          <w:color w:val="000000"/>
          <w:sz w:val="32"/>
          <w:szCs w:val="32"/>
        </w:rPr>
        <w:t>社会保障和就业支出（类）退役军人管理事务（款）拥军优属（项）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0.24</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52BEF" w:rsidRDefault="00752BEF"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10. </w:t>
      </w:r>
      <w:r>
        <w:rPr>
          <w:rFonts w:ascii="仿宋_GB2312" w:eastAsia="仿宋_GB2312" w:hAnsi="仿宋" w:hint="eastAsia"/>
          <w:color w:val="000000"/>
          <w:sz w:val="32"/>
          <w:szCs w:val="32"/>
        </w:rPr>
        <w:t>卫生健康支出（类）行政事业单位医疗（款）行政单位医疗（项）</w:t>
      </w:r>
      <w:r>
        <w:rPr>
          <w:rFonts w:ascii="仿宋_GB2312" w:eastAsia="仿宋_GB2312" w:hAnsi="仿宋"/>
          <w:color w:val="000000"/>
          <w:sz w:val="32"/>
          <w:szCs w:val="32"/>
        </w:rPr>
        <w:t>:</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 xml:space="preserve"> 7.97</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52BEF" w:rsidRDefault="00752BEF" w:rsidP="00A577C5">
      <w:pPr>
        <w:spacing w:line="56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11. </w:t>
      </w:r>
      <w:r>
        <w:rPr>
          <w:rFonts w:ascii="仿宋_GB2312" w:eastAsia="仿宋_GB2312" w:hAnsi="仿宋" w:hint="eastAsia"/>
          <w:color w:val="000000"/>
          <w:sz w:val="32"/>
          <w:szCs w:val="32"/>
        </w:rPr>
        <w:t>卫生健康支出（类）行政事业单位医疗（款）事业单位医疗（项）</w:t>
      </w:r>
      <w:r>
        <w:rPr>
          <w:rFonts w:ascii="仿宋_GB2312" w:eastAsia="仿宋_GB2312" w:hAnsi="仿宋"/>
          <w:color w:val="000000"/>
          <w:sz w:val="32"/>
          <w:szCs w:val="32"/>
        </w:rPr>
        <w:t>:</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10.45</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52BEF" w:rsidRDefault="00752BEF" w:rsidP="00A577C5">
      <w:pPr>
        <w:spacing w:line="56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12.</w:t>
      </w:r>
      <w:r>
        <w:rPr>
          <w:rFonts w:ascii="仿宋_GB2312" w:eastAsia="仿宋_GB2312" w:hAnsi="仿宋" w:hint="eastAsia"/>
          <w:color w:val="000000"/>
          <w:sz w:val="32"/>
          <w:szCs w:val="32"/>
        </w:rPr>
        <w:t>农林水支出（类）扶贫（款）其他扶贫支出（项）：支出决算为</w:t>
      </w:r>
      <w:r>
        <w:rPr>
          <w:rFonts w:ascii="仿宋_GB2312" w:eastAsia="仿宋_GB2312" w:hAnsi="仿宋"/>
          <w:color w:val="000000"/>
          <w:sz w:val="32"/>
          <w:szCs w:val="32"/>
        </w:rPr>
        <w:t>1.20</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52BEF" w:rsidRDefault="00752BEF"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13.</w:t>
      </w:r>
      <w:r>
        <w:rPr>
          <w:rFonts w:ascii="仿宋_GB2312" w:eastAsia="仿宋_GB2312" w:hAnsi="仿宋" w:hint="eastAsia"/>
          <w:color w:val="000000"/>
          <w:sz w:val="32"/>
          <w:szCs w:val="32"/>
        </w:rPr>
        <w:t>住房保障支出（类）住房改革支出（款）住房公积金（项）：支出决算</w:t>
      </w:r>
      <w:r>
        <w:rPr>
          <w:rFonts w:ascii="仿宋_GB2312" w:eastAsia="仿宋_GB2312" w:hAnsi="仿宋"/>
          <w:color w:val="000000"/>
          <w:sz w:val="32"/>
          <w:szCs w:val="32"/>
        </w:rPr>
        <w:t>28.43</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52BEF" w:rsidRDefault="00752BEF">
      <w:pPr>
        <w:tabs>
          <w:tab w:val="right" w:pos="8306"/>
        </w:tabs>
        <w:spacing w:line="600" w:lineRule="exact"/>
        <w:ind w:firstLine="640"/>
        <w:outlineLvl w:val="1"/>
        <w:rPr>
          <w:rStyle w:val="Heading2Char"/>
        </w:rPr>
      </w:pPr>
      <w:bookmarkStart w:id="73" w:name="_Toc15396608"/>
      <w:bookmarkStart w:id="74" w:name="_Toc15377214"/>
      <w:bookmarkStart w:id="75" w:name="_Toc79163618"/>
      <w:bookmarkStart w:id="76" w:name="_Toc115075681"/>
      <w:r>
        <w:rPr>
          <w:rFonts w:ascii="黑体" w:eastAsia="黑体" w:hint="eastAsia"/>
          <w:color w:val="000000"/>
          <w:sz w:val="32"/>
          <w:szCs w:val="32"/>
        </w:rPr>
        <w:t>六</w:t>
      </w:r>
      <w:r>
        <w:rPr>
          <w:rFonts w:ascii="黑体" w:eastAsia="黑体" w:hint="eastAsia"/>
          <w:b/>
          <w:color w:val="000000"/>
          <w:sz w:val="32"/>
          <w:szCs w:val="32"/>
        </w:rPr>
        <w:t>、一</w:t>
      </w:r>
      <w:r>
        <w:rPr>
          <w:rStyle w:val="Heading2Char"/>
          <w:rFonts w:ascii="黑体" w:eastAsia="黑体" w:hint="eastAsia"/>
          <w:b w:val="0"/>
        </w:rPr>
        <w:t>般公共预算财政拨款基本支出决算情况说明</w:t>
      </w:r>
      <w:bookmarkEnd w:id="73"/>
      <w:bookmarkEnd w:id="74"/>
      <w:bookmarkEnd w:id="75"/>
      <w:bookmarkEnd w:id="76"/>
      <w:r>
        <w:rPr>
          <w:rStyle w:val="Heading2Char"/>
          <w:rFonts w:ascii="黑体" w:eastAsia="黑体"/>
          <w:b w:val="0"/>
        </w:rPr>
        <w:tab/>
      </w:r>
    </w:p>
    <w:p w:rsidR="00752BEF" w:rsidRPr="00D64F5B" w:rsidRDefault="00752BEF">
      <w:pPr>
        <w:spacing w:line="600" w:lineRule="exact"/>
        <w:ind w:firstLine="645"/>
        <w:rPr>
          <w:rFonts w:ascii="仿宋_GB2312" w:eastAsia="仿宋_GB2312" w:hAnsi="仿宋"/>
          <w:color w:val="000000"/>
          <w:sz w:val="32"/>
          <w:szCs w:val="32"/>
        </w:rPr>
      </w:pPr>
      <w:r w:rsidRPr="00D64F5B">
        <w:rPr>
          <w:rFonts w:ascii="仿宋_GB2312" w:eastAsia="仿宋_GB2312" w:hAnsi="仿宋"/>
          <w:color w:val="000000"/>
          <w:sz w:val="32"/>
          <w:szCs w:val="32"/>
        </w:rPr>
        <w:t>2021</w:t>
      </w:r>
      <w:r w:rsidRPr="00D64F5B">
        <w:rPr>
          <w:rFonts w:ascii="仿宋_GB2312" w:eastAsia="仿宋_GB2312" w:hAnsi="仿宋" w:hint="eastAsia"/>
          <w:color w:val="000000"/>
          <w:sz w:val="32"/>
          <w:szCs w:val="32"/>
        </w:rPr>
        <w:t>年一般公共预算财政拨款基本支出</w:t>
      </w:r>
      <w:r>
        <w:rPr>
          <w:rFonts w:ascii="仿宋_GB2312" w:eastAsia="仿宋_GB2312" w:hAnsi="仿宋"/>
          <w:color w:val="000000"/>
          <w:sz w:val="32"/>
          <w:szCs w:val="32"/>
        </w:rPr>
        <w:t>411.78</w:t>
      </w:r>
      <w:r w:rsidRPr="00D64F5B">
        <w:rPr>
          <w:rFonts w:ascii="仿宋_GB2312" w:eastAsia="仿宋_GB2312" w:hAnsi="仿宋" w:hint="eastAsia"/>
          <w:color w:val="000000"/>
          <w:sz w:val="32"/>
          <w:szCs w:val="32"/>
        </w:rPr>
        <w:t>万元，其中：</w:t>
      </w:r>
    </w:p>
    <w:p w:rsidR="00752BEF" w:rsidRPr="00D64F5B" w:rsidRDefault="00752BEF">
      <w:pPr>
        <w:spacing w:line="600" w:lineRule="exact"/>
        <w:ind w:firstLine="645"/>
        <w:rPr>
          <w:rFonts w:ascii="仿宋_GB2312" w:eastAsia="仿宋_GB2312" w:hAnsi="仿宋"/>
          <w:color w:val="000000"/>
          <w:sz w:val="32"/>
          <w:szCs w:val="32"/>
        </w:rPr>
      </w:pPr>
      <w:r w:rsidRPr="00D64F5B">
        <w:rPr>
          <w:rFonts w:ascii="仿宋_GB2312" w:eastAsia="仿宋_GB2312" w:hAnsi="仿宋" w:hint="eastAsia"/>
          <w:color w:val="000000"/>
          <w:sz w:val="32"/>
          <w:szCs w:val="32"/>
        </w:rPr>
        <w:t>人员经费</w:t>
      </w:r>
      <w:r>
        <w:rPr>
          <w:rFonts w:ascii="仿宋_GB2312" w:eastAsia="仿宋_GB2312" w:hAnsi="仿宋"/>
          <w:color w:val="000000"/>
          <w:sz w:val="32"/>
          <w:szCs w:val="32"/>
        </w:rPr>
        <w:t>376.67</w:t>
      </w:r>
      <w:r w:rsidRPr="00D64F5B">
        <w:rPr>
          <w:rFonts w:ascii="仿宋_GB2312" w:eastAsia="仿宋_GB2312" w:hAnsi="仿宋" w:hint="eastAsia"/>
          <w:color w:val="000000"/>
          <w:sz w:val="32"/>
          <w:szCs w:val="32"/>
        </w:rPr>
        <w:t>万元，主要包括：基本工资、津贴补贴、奖金、绩效工资、机关事业单位基本养老保险缴费、职业年金缴费、其他社会保障缴费、</w:t>
      </w:r>
      <w:r>
        <w:rPr>
          <w:rFonts w:ascii="仿宋_GB2312" w:eastAsia="仿宋_GB2312" w:hAnsi="仿宋" w:hint="eastAsia"/>
          <w:color w:val="000000"/>
          <w:sz w:val="32"/>
          <w:szCs w:val="32"/>
        </w:rPr>
        <w:t>医疗费补助、生活补助、奖励金、住房公积金</w:t>
      </w:r>
      <w:r w:rsidRPr="00D64F5B">
        <w:rPr>
          <w:rFonts w:ascii="仿宋_GB2312" w:eastAsia="仿宋_GB2312" w:hAnsi="仿宋" w:hint="eastAsia"/>
          <w:color w:val="000000"/>
          <w:sz w:val="32"/>
          <w:szCs w:val="32"/>
        </w:rPr>
        <w:t>等。</w:t>
      </w:r>
      <w:r w:rsidRPr="00D64F5B">
        <w:rPr>
          <w:rFonts w:ascii="仿宋_GB2312" w:eastAsia="仿宋_GB2312" w:hAnsi="仿宋"/>
          <w:color w:val="000000"/>
          <w:sz w:val="32"/>
          <w:szCs w:val="32"/>
        </w:rPr>
        <w:br/>
      </w:r>
      <w:r w:rsidRPr="00D64F5B">
        <w:rPr>
          <w:rFonts w:ascii="仿宋_GB2312" w:eastAsia="仿宋_GB2312" w:hAnsi="仿宋" w:hint="eastAsia"/>
          <w:color w:val="000000"/>
          <w:sz w:val="32"/>
          <w:szCs w:val="32"/>
        </w:rPr>
        <w:t xml:space="preserve">　　日常公用经费</w:t>
      </w:r>
      <w:r>
        <w:rPr>
          <w:rFonts w:ascii="仿宋_GB2312" w:eastAsia="仿宋_GB2312" w:hAnsi="仿宋"/>
          <w:color w:val="000000"/>
          <w:sz w:val="32"/>
          <w:szCs w:val="32"/>
        </w:rPr>
        <w:t>35.11</w:t>
      </w:r>
      <w:r w:rsidRPr="00D64F5B">
        <w:rPr>
          <w:rFonts w:ascii="仿宋_GB2312" w:eastAsia="仿宋_GB2312" w:hAnsi="仿宋" w:hint="eastAsia"/>
          <w:color w:val="000000"/>
          <w:sz w:val="32"/>
          <w:szCs w:val="32"/>
        </w:rPr>
        <w:t>万元，主要包括：办公费、邮电费、培训费、公务接待费、公务用</w:t>
      </w:r>
      <w:r>
        <w:rPr>
          <w:rFonts w:ascii="仿宋_GB2312" w:eastAsia="仿宋_GB2312" w:hAnsi="仿宋" w:hint="eastAsia"/>
          <w:color w:val="000000"/>
          <w:sz w:val="32"/>
          <w:szCs w:val="32"/>
        </w:rPr>
        <w:t>车运行维护费</w:t>
      </w:r>
      <w:r w:rsidRPr="00D64F5B">
        <w:rPr>
          <w:rFonts w:ascii="仿宋_GB2312" w:eastAsia="仿宋_GB2312" w:hAnsi="仿宋" w:hint="eastAsia"/>
          <w:color w:val="000000"/>
          <w:sz w:val="32"/>
          <w:szCs w:val="32"/>
        </w:rPr>
        <w:t>等。</w:t>
      </w:r>
    </w:p>
    <w:p w:rsidR="00752BEF" w:rsidRDefault="00752BEF">
      <w:pPr>
        <w:spacing w:line="600" w:lineRule="exact"/>
        <w:ind w:firstLine="640"/>
        <w:outlineLvl w:val="1"/>
        <w:rPr>
          <w:rStyle w:val="Heading2Char"/>
          <w:rFonts w:ascii="黑体" w:eastAsia="黑体"/>
          <w:b w:val="0"/>
        </w:rPr>
      </w:pPr>
      <w:bookmarkStart w:id="77" w:name="_Toc15396609"/>
      <w:bookmarkStart w:id="78" w:name="_Toc15377215"/>
      <w:bookmarkStart w:id="79" w:name="_Toc79163619"/>
      <w:bookmarkStart w:id="80" w:name="_Toc115075682"/>
      <w:r>
        <w:rPr>
          <w:rFonts w:ascii="黑体" w:eastAsia="黑体" w:hint="eastAsia"/>
          <w:color w:val="000000"/>
          <w:sz w:val="32"/>
          <w:szCs w:val="32"/>
        </w:rPr>
        <w:t>七、</w:t>
      </w:r>
      <w:r>
        <w:rPr>
          <w:rStyle w:val="Heading2Char"/>
          <w:rFonts w:ascii="黑体" w:eastAsia="黑体" w:hint="eastAsia"/>
        </w:rPr>
        <w:t>“</w:t>
      </w:r>
      <w:r>
        <w:rPr>
          <w:rStyle w:val="Heading2Char"/>
          <w:rFonts w:ascii="黑体" w:eastAsia="黑体" w:hint="eastAsia"/>
          <w:b w:val="0"/>
        </w:rPr>
        <w:t>三公”经费财政拨款支出决算情况说明</w:t>
      </w:r>
      <w:bookmarkEnd w:id="77"/>
      <w:bookmarkEnd w:id="78"/>
      <w:bookmarkEnd w:id="79"/>
      <w:bookmarkEnd w:id="80"/>
    </w:p>
    <w:p w:rsidR="00752BEF" w:rsidRPr="00DE5865" w:rsidRDefault="00752BEF" w:rsidP="00DE5865">
      <w:pPr>
        <w:spacing w:line="600" w:lineRule="exact"/>
        <w:ind w:firstLineChars="200" w:firstLine="643"/>
        <w:outlineLvl w:val="2"/>
        <w:rPr>
          <w:rFonts w:ascii="楷体_GB2312" w:eastAsia="楷体_GB2312" w:hAnsi="仿宋"/>
          <w:b/>
          <w:color w:val="000000"/>
          <w:sz w:val="32"/>
          <w:szCs w:val="32"/>
        </w:rPr>
      </w:pPr>
      <w:bookmarkStart w:id="81" w:name="_Toc15377216"/>
      <w:bookmarkStart w:id="82" w:name="_Toc79163620"/>
      <w:bookmarkStart w:id="83" w:name="_Toc115075683"/>
      <w:r w:rsidRPr="00DE5865">
        <w:rPr>
          <w:rFonts w:ascii="楷体_GB2312" w:eastAsia="楷体_GB2312" w:hAnsi="仿宋" w:hint="eastAsia"/>
          <w:b/>
          <w:color w:val="000000"/>
          <w:sz w:val="32"/>
          <w:szCs w:val="32"/>
        </w:rPr>
        <w:t>（一）“三公”经费财政拨款支出决算总体情况说明</w:t>
      </w:r>
      <w:bookmarkEnd w:id="81"/>
      <w:bookmarkEnd w:id="82"/>
      <w:bookmarkEnd w:id="83"/>
    </w:p>
    <w:p w:rsidR="00752BEF" w:rsidRPr="00DE5865" w:rsidRDefault="00752BEF">
      <w:pPr>
        <w:spacing w:line="600" w:lineRule="exact"/>
        <w:ind w:firstLine="640"/>
        <w:rPr>
          <w:rFonts w:ascii="仿宋_GB2312" w:eastAsia="仿宋_GB2312"/>
          <w:color w:val="000000"/>
          <w:sz w:val="32"/>
          <w:szCs w:val="32"/>
        </w:rPr>
      </w:pPr>
      <w:r w:rsidRPr="00DE5865">
        <w:rPr>
          <w:rFonts w:ascii="仿宋_GB2312" w:eastAsia="仿宋_GB2312"/>
          <w:color w:val="000000"/>
          <w:sz w:val="32"/>
          <w:szCs w:val="32"/>
        </w:rPr>
        <w:t>2021</w:t>
      </w:r>
      <w:r w:rsidRPr="00DE5865">
        <w:rPr>
          <w:rFonts w:ascii="仿宋_GB2312" w:eastAsia="仿宋_GB2312" w:hint="eastAsia"/>
          <w:color w:val="000000"/>
          <w:sz w:val="32"/>
          <w:szCs w:val="32"/>
        </w:rPr>
        <w:t>年“三公”经费财政拨款支出决算为</w:t>
      </w:r>
      <w:r>
        <w:rPr>
          <w:rFonts w:ascii="仿宋_GB2312" w:eastAsia="仿宋_GB2312"/>
          <w:color w:val="000000"/>
          <w:sz w:val="32"/>
          <w:szCs w:val="32"/>
        </w:rPr>
        <w:t>18.90</w:t>
      </w:r>
      <w:r w:rsidRPr="00DE5865">
        <w:rPr>
          <w:rFonts w:ascii="仿宋_GB2312" w:eastAsia="仿宋_GB2312" w:hint="eastAsia"/>
          <w:color w:val="000000"/>
          <w:sz w:val="32"/>
          <w:szCs w:val="32"/>
        </w:rPr>
        <w:t>万元，完成预算</w:t>
      </w:r>
      <w:r>
        <w:rPr>
          <w:rFonts w:ascii="仿宋_GB2312" w:eastAsia="仿宋_GB2312"/>
          <w:color w:val="000000"/>
          <w:sz w:val="32"/>
          <w:szCs w:val="32"/>
        </w:rPr>
        <w:t>100</w:t>
      </w:r>
      <w:r w:rsidRPr="00DE5865">
        <w:rPr>
          <w:rFonts w:ascii="仿宋_GB2312" w:eastAsia="仿宋_GB2312"/>
          <w:color w:val="000000"/>
          <w:sz w:val="32"/>
          <w:szCs w:val="32"/>
        </w:rPr>
        <w:t>%</w:t>
      </w:r>
      <w:r w:rsidRPr="00DE5865">
        <w:rPr>
          <w:rFonts w:ascii="仿宋_GB2312" w:eastAsia="仿宋_GB2312" w:hint="eastAsia"/>
          <w:color w:val="000000"/>
          <w:sz w:val="32"/>
          <w:szCs w:val="32"/>
        </w:rPr>
        <w:t>。</w:t>
      </w:r>
      <w:r>
        <w:rPr>
          <w:rFonts w:ascii="仿宋_GB2312" w:eastAsia="仿宋_GB2312" w:hAnsi="仿宋" w:cs="仿宋_GB2312" w:hint="eastAsia"/>
          <w:color w:val="000000"/>
          <w:sz w:val="32"/>
          <w:szCs w:val="32"/>
        </w:rPr>
        <w:t>与预算数持平的主要原因是后期进行预算调整。</w:t>
      </w:r>
    </w:p>
    <w:p w:rsidR="00752BEF" w:rsidRPr="00DE5865" w:rsidRDefault="00752BEF" w:rsidP="00DE5865">
      <w:pPr>
        <w:spacing w:line="600" w:lineRule="exact"/>
        <w:ind w:firstLineChars="200" w:firstLine="643"/>
        <w:outlineLvl w:val="2"/>
        <w:rPr>
          <w:rFonts w:ascii="楷体_GB2312" w:eastAsia="楷体_GB2312" w:hAnsi="仿宋"/>
          <w:b/>
          <w:color w:val="000000"/>
          <w:sz w:val="32"/>
          <w:szCs w:val="32"/>
        </w:rPr>
      </w:pPr>
      <w:bookmarkStart w:id="84" w:name="_Toc15377217"/>
      <w:bookmarkStart w:id="85" w:name="_Toc79163621"/>
      <w:bookmarkStart w:id="86" w:name="_Toc115075684"/>
      <w:r w:rsidRPr="00DE5865">
        <w:rPr>
          <w:rFonts w:ascii="楷体_GB2312" w:eastAsia="楷体_GB2312" w:hAnsi="仿宋" w:hint="eastAsia"/>
          <w:b/>
          <w:color w:val="000000"/>
          <w:sz w:val="32"/>
          <w:szCs w:val="32"/>
        </w:rPr>
        <w:t>（二）“三公”经费财政拨款支出决算具体情况说明</w:t>
      </w:r>
      <w:bookmarkEnd w:id="84"/>
      <w:bookmarkEnd w:id="85"/>
      <w:bookmarkEnd w:id="86"/>
    </w:p>
    <w:p w:rsidR="00752BEF" w:rsidRPr="00DE5865" w:rsidRDefault="00752BEF">
      <w:pPr>
        <w:spacing w:line="600" w:lineRule="exact"/>
        <w:ind w:firstLine="640"/>
        <w:rPr>
          <w:rFonts w:ascii="仿宋_GB2312" w:eastAsia="仿宋_GB2312"/>
          <w:color w:val="000000"/>
          <w:sz w:val="32"/>
          <w:szCs w:val="32"/>
        </w:rPr>
      </w:pPr>
      <w:r w:rsidRPr="00DE5865">
        <w:rPr>
          <w:rFonts w:ascii="仿宋_GB2312" w:eastAsia="仿宋_GB2312"/>
          <w:color w:val="000000"/>
          <w:sz w:val="32"/>
          <w:szCs w:val="32"/>
        </w:rPr>
        <w:t>2021</w:t>
      </w:r>
      <w:r w:rsidRPr="00DE5865">
        <w:rPr>
          <w:rFonts w:ascii="仿宋_GB2312" w:eastAsia="仿宋_GB2312" w:hint="eastAsia"/>
          <w:color w:val="000000"/>
          <w:sz w:val="32"/>
          <w:szCs w:val="32"/>
        </w:rPr>
        <w:t>年“三公”经费财政拨款支出决算中，因公出国（境）费支出决算</w:t>
      </w:r>
      <w:r>
        <w:rPr>
          <w:rFonts w:ascii="仿宋_GB2312" w:eastAsia="仿宋_GB2312"/>
          <w:color w:val="000000"/>
          <w:sz w:val="32"/>
          <w:szCs w:val="32"/>
        </w:rPr>
        <w:t>0</w:t>
      </w:r>
      <w:r w:rsidRPr="00DE5865">
        <w:rPr>
          <w:rFonts w:ascii="仿宋_GB2312" w:eastAsia="仿宋_GB2312" w:hint="eastAsia"/>
          <w:color w:val="000000"/>
          <w:sz w:val="32"/>
          <w:szCs w:val="32"/>
        </w:rPr>
        <w:t>万元；公务用车购置及运行维护费支出决算</w:t>
      </w:r>
      <w:r>
        <w:rPr>
          <w:rFonts w:ascii="仿宋_GB2312" w:eastAsia="仿宋_GB2312"/>
          <w:color w:val="000000"/>
          <w:sz w:val="32"/>
          <w:szCs w:val="32"/>
        </w:rPr>
        <w:t>16.14</w:t>
      </w:r>
      <w:r w:rsidRPr="00DE5865">
        <w:rPr>
          <w:rFonts w:ascii="仿宋_GB2312" w:eastAsia="仿宋_GB2312" w:hint="eastAsia"/>
          <w:color w:val="000000"/>
          <w:sz w:val="32"/>
          <w:szCs w:val="32"/>
        </w:rPr>
        <w:t>万元，占</w:t>
      </w:r>
      <w:r>
        <w:rPr>
          <w:rFonts w:ascii="仿宋_GB2312" w:eastAsia="仿宋_GB2312"/>
          <w:color w:val="000000"/>
          <w:sz w:val="32"/>
          <w:szCs w:val="32"/>
        </w:rPr>
        <w:t>85.40</w:t>
      </w:r>
      <w:r w:rsidRPr="00DE5865">
        <w:rPr>
          <w:rFonts w:ascii="仿宋_GB2312" w:eastAsia="仿宋_GB2312"/>
          <w:color w:val="000000"/>
          <w:sz w:val="32"/>
          <w:szCs w:val="32"/>
        </w:rPr>
        <w:t>%</w:t>
      </w:r>
      <w:r w:rsidRPr="00DE5865">
        <w:rPr>
          <w:rFonts w:ascii="仿宋_GB2312" w:eastAsia="仿宋_GB2312" w:hint="eastAsia"/>
          <w:color w:val="000000"/>
          <w:sz w:val="32"/>
          <w:szCs w:val="32"/>
        </w:rPr>
        <w:t>；公务接待费支出决算</w:t>
      </w:r>
      <w:r>
        <w:rPr>
          <w:rFonts w:ascii="仿宋_GB2312" w:eastAsia="仿宋_GB2312"/>
          <w:color w:val="000000"/>
          <w:sz w:val="32"/>
          <w:szCs w:val="32"/>
        </w:rPr>
        <w:t>2.76</w:t>
      </w:r>
      <w:r w:rsidRPr="00DE5865">
        <w:rPr>
          <w:rFonts w:ascii="仿宋_GB2312" w:eastAsia="仿宋_GB2312" w:hint="eastAsia"/>
          <w:color w:val="000000"/>
          <w:sz w:val="32"/>
          <w:szCs w:val="32"/>
        </w:rPr>
        <w:t>万元，占</w:t>
      </w:r>
      <w:r>
        <w:rPr>
          <w:rFonts w:ascii="仿宋_GB2312" w:eastAsia="仿宋_GB2312"/>
          <w:color w:val="000000"/>
          <w:sz w:val="32"/>
          <w:szCs w:val="32"/>
        </w:rPr>
        <w:t>14.60</w:t>
      </w:r>
      <w:r w:rsidRPr="00DE5865">
        <w:rPr>
          <w:rFonts w:ascii="仿宋_GB2312" w:eastAsia="仿宋_GB2312"/>
          <w:color w:val="000000"/>
          <w:sz w:val="32"/>
          <w:szCs w:val="32"/>
        </w:rPr>
        <w:t>%</w:t>
      </w:r>
      <w:r w:rsidRPr="00DE5865">
        <w:rPr>
          <w:rFonts w:ascii="仿宋_GB2312" w:eastAsia="仿宋_GB2312" w:hint="eastAsia"/>
          <w:color w:val="000000"/>
          <w:sz w:val="32"/>
          <w:szCs w:val="32"/>
        </w:rPr>
        <w:t>。具体情况如下：</w:t>
      </w:r>
    </w:p>
    <w:p w:rsidR="00752BEF" w:rsidRDefault="00752BEF">
      <w:pPr>
        <w:spacing w:line="600" w:lineRule="exact"/>
        <w:ind w:firstLine="640"/>
        <w:rPr>
          <w:rFonts w:ascii="仿宋_GB2312" w:eastAsia="仿宋_GB2312"/>
          <w:sz w:val="32"/>
          <w:szCs w:val="32"/>
        </w:rPr>
      </w:pPr>
      <w:r w:rsidRPr="00AD1C68">
        <w:rPr>
          <w:rFonts w:ascii="仿宋_GB2312" w:eastAsia="仿宋_GB2312" w:hint="eastAsia"/>
          <w:sz w:val="32"/>
          <w:szCs w:val="32"/>
        </w:rPr>
        <w:t>图</w:t>
      </w:r>
      <w:r w:rsidRPr="00AD1C68">
        <w:rPr>
          <w:rFonts w:ascii="仿宋_GB2312" w:eastAsia="仿宋_GB2312"/>
          <w:sz w:val="32"/>
          <w:szCs w:val="32"/>
        </w:rPr>
        <w:t>7</w:t>
      </w:r>
      <w:r w:rsidRPr="00AD1C68">
        <w:rPr>
          <w:rFonts w:ascii="仿宋_GB2312" w:eastAsia="仿宋_GB2312" w:hint="eastAsia"/>
          <w:sz w:val="32"/>
          <w:szCs w:val="32"/>
        </w:rPr>
        <w:t>：“三公”经费财政拨款支出结构</w:t>
      </w:r>
      <w:r w:rsidRPr="009168B6">
        <w:rPr>
          <w:rFonts w:ascii="仿宋_GB2312" w:eastAsia="仿宋_GB2312" w:hint="eastAsia"/>
          <w:sz w:val="32"/>
          <w:szCs w:val="32"/>
        </w:rPr>
        <w:t>（</w:t>
      </w:r>
      <w:r>
        <w:rPr>
          <w:rFonts w:ascii="仿宋_GB2312" w:eastAsia="仿宋_GB2312" w:hint="eastAsia"/>
          <w:sz w:val="32"/>
          <w:szCs w:val="32"/>
        </w:rPr>
        <w:t>单位：万元</w:t>
      </w:r>
      <w:r w:rsidRPr="009168B6">
        <w:rPr>
          <w:rFonts w:ascii="仿宋_GB2312" w:eastAsia="仿宋_GB2312" w:hint="eastAsia"/>
          <w:sz w:val="32"/>
          <w:szCs w:val="32"/>
        </w:rPr>
        <w:t>）</w:t>
      </w:r>
    </w:p>
    <w:p w:rsidR="00752BEF" w:rsidRPr="00AD1C68" w:rsidRDefault="00752BEF">
      <w:pPr>
        <w:spacing w:line="600" w:lineRule="exact"/>
        <w:ind w:firstLine="640"/>
        <w:rPr>
          <w:rFonts w:ascii="仿宋_GB2312" w:eastAsia="仿宋_GB2312"/>
          <w:sz w:val="32"/>
          <w:szCs w:val="32"/>
        </w:rPr>
      </w:pPr>
      <w:r>
        <w:rPr>
          <w:noProof/>
        </w:rPr>
        <w:pict>
          <v:group id="_x0000_s1174" editas="canvas" style="position:absolute;left:0;text-align:left;margin-left:5.25pt;margin-top:8.4pt;width:420pt;height:219pt;z-index:251659776" coordorigin="1905,5808" coordsize="8400,4380">
            <o:lock v:ext="edit" aspectratio="t"/>
            <v:shape id="_x0000_s1175" type="#_x0000_t75" style="position:absolute;left:1905;top:5808;width:8400;height:4380" o:preferrelative="f">
              <v:fill o:detectmouseclick="t"/>
              <v:path o:extrusionok="t" o:connecttype="none"/>
              <o:lock v:ext="edit" text="t"/>
            </v:shape>
            <v:rect id="_x0000_s1176" style="position:absolute;left:1988;top:5883;width:8217;height:4230" strokeweight=".85pt"/>
            <v:shape id="_x0000_s1177" style="position:absolute;left:4711;top:7443;width:431;height:180" coordsize="26,12" path="m26,r,4l,12e" filled="f" strokeweight="0">
              <v:path arrowok="t"/>
            </v:shape>
            <v:shape id="_x0000_s1178" style="position:absolute;left:3897;top:7623;width:814;height:240" coordsize="814,240" path="m,90l50,75r33,l133,60,183,45r50,l282,30r50,l382,15r66,l498,15,565,r66,l697,r50,l814,r,240l,90xe" fillcolor="#ffc" strokeweight=".85pt">
              <v:path arrowok="t"/>
            </v:shape>
            <v:shape id="_x0000_s1179" style="position:absolute;left:3665;top:7488;width:581;height:165" coordsize="35,11" path="m,l4,,35,11e" filled="f" strokeweight="0">
              <v:path arrowok="t"/>
            </v:shape>
            <v:shape id="_x0000_s1180" style="position:absolute;left:3698;top:7863;width:2042;height:495" coordsize="2042,495" path="m2042,r,15l2025,30r-16,15l1992,60r-17,15l1942,90r-16,15l1876,120r-33,15l1793,150r-50,15l1693,180r-50,l1594,195r-67,15l1461,210r-67,15l1328,225r-66,l1195,240r-66,l1046,240r-67,l913,240r-66,l764,225r-67,l631,225,564,210r-66,l448,195,382,180r-50,l282,165,232,150,182,135,149,120,116,105,83,90,50,75,33,60,16,45,,30,,15,,,,255r,15l,285r16,15l33,315r17,15l83,345r33,15l149,375r33,15l232,405r50,15l332,435r50,l448,450r50,15l564,465r67,15l697,480r67,l847,495r66,l979,495r67,l1129,495r66,l1262,480r66,l1394,480r67,-15l1527,465r67,-15l1643,435r50,l1743,420r50,-15l1843,390r33,-15l1926,360r16,-15l1975,330r17,-15l2009,300r16,-15l2042,270r,-15l2042,xe" fillcolor="#4d1a33" strokeweight=".85pt">
              <v:path arrowok="t"/>
            </v:shape>
            <v:shape id="_x0000_s1181" style="position:absolute;left:3698;top:7623;width:2042;height:480" coordsize="2042,480" path="m1013,r83,l1162,r66,l1295,r66,15l1428,15r66,15l1544,30r66,15l1660,45r50,15l1760,75r49,15l1859,105r33,15l1926,120r33,15l1975,165r34,15l2025,195r,15l2042,225r,15l2042,255r-17,15l2009,285r-17,15l1975,315r-33,15l1926,345r-50,15l1843,375r-50,15l1743,405r-50,15l1643,420r-49,15l1527,450r-66,l1411,450r-66,15l1278,465r-66,l1145,480r-83,l996,480r-66,l863,480,780,465r-66,l647,465,581,450r-66,l465,435r-50,l365,420,315,405,265,390r-49,l166,375,133,360,99,345,66,330,50,315,33,300,16,285,,255,,240,,225,,210,16,195r,-15l33,165,66,150,99,135r17,-15l166,105,199,90r814,150l1013,xe" fillcolor="#936" strokeweight=".85pt">
              <v:path arrowok="t"/>
            </v:shape>
            <v:shape id="_x0000_s1182" style="position:absolute;left:5175;top:8328;width:830;height:180" coordsize="50,12" path="m50,12r,-4l,e" filled="f" strokeweight="0">
              <v:path arrowok="t"/>
            </v:shape>
            <v:rect id="_x0000_s1183" style="position:absolute;left:5275;top:8568;width:1281;height:312;mso-wrap-style:none" filled="f" stroked="f">
              <v:textbox style="mso-fit-shape-to-text:t" inset="0,0,0,0">
                <w:txbxContent>
                  <w:p w:rsidR="00752BEF" w:rsidRDefault="00752BEF">
                    <w:r>
                      <w:rPr>
                        <w:rFonts w:ascii="宋体" w:cs="宋体" w:hint="eastAsia"/>
                        <w:color w:val="000000"/>
                        <w:sz w:val="16"/>
                        <w:szCs w:val="16"/>
                      </w:rPr>
                      <w:t>公务用车购置及运</w:t>
                    </w:r>
                  </w:p>
                </w:txbxContent>
              </v:textbox>
            </v:rect>
            <v:rect id="_x0000_s1184" style="position:absolute;left:5225;top:8778;width:1361;height:312;mso-wrap-style:none" filled="f" stroked="f">
              <v:textbox style="mso-fit-shape-to-text:t" inset="0,0,0,0">
                <w:txbxContent>
                  <w:p w:rsidR="00752BEF" w:rsidRDefault="00752BEF">
                    <w:r>
                      <w:rPr>
                        <w:rFonts w:ascii="宋体" w:cs="宋体" w:hint="eastAsia"/>
                        <w:color w:val="000000"/>
                        <w:sz w:val="16"/>
                        <w:szCs w:val="16"/>
                      </w:rPr>
                      <w:t>行维护费支出决算</w:t>
                    </w:r>
                    <w:r>
                      <w:rPr>
                        <w:rFonts w:ascii="宋体" w:cs="宋体"/>
                        <w:color w:val="000000"/>
                        <w:sz w:val="16"/>
                        <w:szCs w:val="16"/>
                      </w:rPr>
                      <w:t>,</w:t>
                    </w:r>
                  </w:p>
                </w:txbxContent>
              </v:textbox>
            </v:rect>
            <v:rect id="_x0000_s1185" style="position:absolute;left:5507;top:8988;width:1041;height:312;mso-wrap-style:none" filled="f" stroked="f">
              <v:textbox style="mso-fit-shape-to-text:t" inset="0,0,0,0">
                <w:txbxContent>
                  <w:p w:rsidR="00752BEF" w:rsidRDefault="00752BEF">
                    <w:r>
                      <w:rPr>
                        <w:rFonts w:ascii="宋体" w:cs="宋体"/>
                        <w:color w:val="000000"/>
                        <w:sz w:val="16"/>
                        <w:szCs w:val="16"/>
                      </w:rPr>
                      <w:t>16.14, 85.40%</w:t>
                    </w:r>
                  </w:p>
                </w:txbxContent>
              </v:textbox>
            </v:rect>
            <v:rect id="_x0000_s1186" style="position:absolute;left:2187;top:7308;width:1281;height:312;mso-wrap-style:none" filled="f" stroked="f">
              <v:textbox style="mso-fit-shape-to-text:t" inset="0,0,0,0">
                <w:txbxContent>
                  <w:p w:rsidR="00752BEF" w:rsidRDefault="00752BEF">
                    <w:r>
                      <w:rPr>
                        <w:rFonts w:ascii="宋体" w:cs="宋体" w:hint="eastAsia"/>
                        <w:color w:val="000000"/>
                        <w:sz w:val="16"/>
                        <w:szCs w:val="16"/>
                      </w:rPr>
                      <w:t>公务接待费支出决</w:t>
                    </w:r>
                  </w:p>
                </w:txbxContent>
              </v:textbox>
            </v:rect>
            <v:rect id="_x0000_s1187" style="position:absolute;left:2287;top:7518;width:1281;height:312;mso-wrap-style:none" filled="f" stroked="f">
              <v:textbox style="mso-fit-shape-to-text:t" inset="0,0,0,0">
                <w:txbxContent>
                  <w:p w:rsidR="00752BEF" w:rsidRDefault="00752BEF">
                    <w:r>
                      <w:rPr>
                        <w:rFonts w:ascii="宋体" w:cs="宋体" w:hint="eastAsia"/>
                        <w:color w:val="000000"/>
                        <w:sz w:val="16"/>
                        <w:szCs w:val="16"/>
                      </w:rPr>
                      <w:t>算</w:t>
                    </w:r>
                    <w:r>
                      <w:rPr>
                        <w:rFonts w:ascii="宋体" w:cs="宋体"/>
                        <w:color w:val="000000"/>
                        <w:sz w:val="16"/>
                        <w:szCs w:val="16"/>
                      </w:rPr>
                      <w:t>, 2.76, 14.60%</w:t>
                    </w:r>
                  </w:p>
                </w:txbxContent>
              </v:textbox>
            </v:rect>
            <v:rect id="_x0000_s1188" style="position:absolute;left:4412;top:7038;width:1281;height:312;mso-wrap-style:none" filled="f" stroked="f">
              <v:textbox style="mso-fit-shape-to-text:t" inset="0,0,0,0">
                <w:txbxContent>
                  <w:p w:rsidR="00752BEF" w:rsidRDefault="00752BEF">
                    <w:r>
                      <w:rPr>
                        <w:rFonts w:ascii="宋体" w:cs="宋体" w:hint="eastAsia"/>
                        <w:color w:val="000000"/>
                        <w:sz w:val="16"/>
                        <w:szCs w:val="16"/>
                      </w:rPr>
                      <w:t>因公出国（境）费</w:t>
                    </w:r>
                  </w:p>
                </w:txbxContent>
              </v:textbox>
            </v:rect>
            <v:rect id="_x0000_s1189" style="position:absolute;left:4428;top:7248;width:1201;height:312;mso-wrap-style:none" filled="f" stroked="f">
              <v:textbox style="mso-fit-shape-to-text:t" inset="0,0,0,0">
                <w:txbxContent>
                  <w:p w:rsidR="00752BEF" w:rsidRDefault="00752BEF">
                    <w:r>
                      <w:rPr>
                        <w:rFonts w:ascii="宋体" w:cs="宋体" w:hint="eastAsia"/>
                        <w:color w:val="000000"/>
                        <w:sz w:val="16"/>
                        <w:szCs w:val="16"/>
                      </w:rPr>
                      <w:t>支出决算</w:t>
                    </w:r>
                    <w:r>
                      <w:rPr>
                        <w:rFonts w:ascii="宋体" w:cs="宋体"/>
                        <w:color w:val="000000"/>
                        <w:sz w:val="16"/>
                        <w:szCs w:val="16"/>
                      </w:rPr>
                      <w:t>, 0, 0%</w:t>
                    </w:r>
                  </w:p>
                </w:txbxContent>
              </v:textbox>
            </v:rect>
            <v:rect id="_x0000_s1190" style="position:absolute;left:7483;top:7338;width:2656;height:1305" strokeweight="0"/>
            <v:rect id="_x0000_s1191" style="position:absolute;left:7549;top:7428;width:100;height:90" fillcolor="#99f" strokeweight=".85pt"/>
            <v:rect id="_x0000_s1192" style="position:absolute;left:7715;top:7398;width:1921;height:312;mso-wrap-style:none" filled="f" stroked="f">
              <v:textbox style="mso-fit-shape-to-text:t" inset="0,0,0,0">
                <w:txbxContent>
                  <w:p w:rsidR="00752BEF" w:rsidRDefault="00752BEF">
                    <w:r>
                      <w:rPr>
                        <w:rFonts w:ascii="宋体" w:cs="宋体" w:hint="eastAsia"/>
                        <w:color w:val="000000"/>
                        <w:sz w:val="16"/>
                        <w:szCs w:val="16"/>
                      </w:rPr>
                      <w:t>因公出国（境）费支出决算</w:t>
                    </w:r>
                  </w:p>
                </w:txbxContent>
              </v:textbox>
            </v:rect>
            <v:rect id="_x0000_s1193" style="position:absolute;left:7549;top:7863;width:100;height:90" fillcolor="#936" strokeweight=".85pt"/>
            <v:rect id="_x0000_s1194" style="position:absolute;left:7715;top:7833;width:2081;height:312;mso-wrap-style:none" filled="f" stroked="f">
              <v:textbox style="mso-fit-shape-to-text:t" inset="0,0,0,0">
                <w:txbxContent>
                  <w:p w:rsidR="00752BEF" w:rsidRDefault="00752BEF">
                    <w:r>
                      <w:rPr>
                        <w:rFonts w:ascii="宋体" w:cs="宋体" w:hint="eastAsia"/>
                        <w:color w:val="000000"/>
                        <w:sz w:val="16"/>
                        <w:szCs w:val="16"/>
                      </w:rPr>
                      <w:t>公务用车购置及运行维护费支</w:t>
                    </w:r>
                  </w:p>
                </w:txbxContent>
              </v:textbox>
            </v:rect>
            <v:rect id="_x0000_s1195" style="position:absolute;left:7715;top:8028;width:481;height:312;mso-wrap-style:none" filled="f" stroked="f">
              <v:textbox style="mso-fit-shape-to-text:t" inset="0,0,0,0">
                <w:txbxContent>
                  <w:p w:rsidR="00752BEF" w:rsidRDefault="00752BEF">
                    <w:r>
                      <w:rPr>
                        <w:rFonts w:ascii="宋体" w:cs="宋体" w:hint="eastAsia"/>
                        <w:color w:val="000000"/>
                        <w:sz w:val="16"/>
                        <w:szCs w:val="16"/>
                      </w:rPr>
                      <w:t>出决算</w:t>
                    </w:r>
                  </w:p>
                </w:txbxContent>
              </v:textbox>
            </v:rect>
            <v:rect id="_x0000_s1196" style="position:absolute;left:7549;top:8298;width:100;height:90" fillcolor="#ffc" strokeweight=".85pt"/>
            <v:rect id="_x0000_s1197" style="position:absolute;left:7715;top:8268;width:1441;height:312;mso-wrap-style:none" filled="f" stroked="f">
              <v:textbox style="mso-fit-shape-to-text:t" inset="0,0,0,0">
                <w:txbxContent>
                  <w:p w:rsidR="00752BEF" w:rsidRDefault="00752BEF">
                    <w:r>
                      <w:rPr>
                        <w:rFonts w:ascii="宋体" w:cs="宋体" w:hint="eastAsia"/>
                        <w:color w:val="000000"/>
                        <w:sz w:val="16"/>
                        <w:szCs w:val="16"/>
                      </w:rPr>
                      <w:t>公务接待费支出决算</w:t>
                    </w:r>
                  </w:p>
                </w:txbxContent>
              </v:textbox>
            </v:rect>
            <v:rect id="_x0000_s1198" style="position:absolute;left:1988;top:5883;width:8217;height:4230" filled="f" strokeweight=".85pt"/>
            <w10:wrap type="square"/>
          </v:group>
        </w:pict>
      </w:r>
    </w:p>
    <w:p w:rsidR="00752BEF" w:rsidRDefault="00752BEF">
      <w:pPr>
        <w:spacing w:line="600" w:lineRule="exact"/>
        <w:ind w:firstLine="640"/>
        <w:rPr>
          <w:rFonts w:ascii="仿宋_GB2312" w:eastAsia="仿宋_GB2312"/>
          <w:b/>
          <w:color w:val="000000"/>
          <w:sz w:val="32"/>
          <w:szCs w:val="32"/>
        </w:rPr>
      </w:pPr>
      <w:r w:rsidRPr="003771F7">
        <w:rPr>
          <w:rFonts w:ascii="仿宋_GB2312" w:eastAsia="仿宋_GB2312"/>
          <w:color w:val="000000"/>
          <w:sz w:val="32"/>
          <w:szCs w:val="32"/>
        </w:rPr>
        <w:t>1.</w:t>
      </w:r>
      <w:r w:rsidRPr="003771F7">
        <w:rPr>
          <w:rFonts w:ascii="仿宋_GB2312" w:eastAsia="仿宋_GB2312" w:hint="eastAsia"/>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sidRPr="003771F7">
        <w:rPr>
          <w:rFonts w:ascii="仿宋_GB2312" w:eastAsia="仿宋_GB2312" w:hint="eastAsia"/>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2020</w:t>
      </w:r>
      <w:r>
        <w:rPr>
          <w:rFonts w:ascii="仿宋_GB2312" w:eastAsia="仿宋_GB2312" w:hint="eastAsia"/>
          <w:color w:val="000000"/>
          <w:sz w:val="32"/>
          <w:szCs w:val="32"/>
        </w:rPr>
        <w:t>年无增减。</w:t>
      </w:r>
    </w:p>
    <w:p w:rsidR="00752BEF" w:rsidRDefault="00752BEF">
      <w:pPr>
        <w:spacing w:line="600" w:lineRule="exact"/>
        <w:ind w:firstLine="640"/>
        <w:rPr>
          <w:rFonts w:ascii="仿宋_GB2312" w:eastAsia="仿宋_GB2312"/>
          <w:b/>
          <w:color w:val="000000"/>
          <w:sz w:val="32"/>
          <w:szCs w:val="32"/>
        </w:rPr>
      </w:pPr>
      <w:r w:rsidRPr="00BD3D2B">
        <w:rPr>
          <w:rFonts w:ascii="仿宋_GB2312" w:eastAsia="仿宋_GB2312"/>
          <w:color w:val="000000"/>
          <w:sz w:val="32"/>
          <w:szCs w:val="32"/>
        </w:rPr>
        <w:t>2.</w:t>
      </w:r>
      <w:r w:rsidRPr="00BD3D2B">
        <w:rPr>
          <w:rFonts w:ascii="仿宋_GB2312" w:eastAsia="仿宋_GB2312" w:hint="eastAsia"/>
          <w:color w:val="000000"/>
          <w:sz w:val="32"/>
          <w:szCs w:val="32"/>
        </w:rPr>
        <w:t>公务用车购置及运行维护费支出</w:t>
      </w:r>
      <w:r>
        <w:rPr>
          <w:rFonts w:ascii="仿宋_GB2312" w:eastAsia="仿宋_GB2312"/>
          <w:color w:val="000000"/>
          <w:sz w:val="32"/>
          <w:szCs w:val="32"/>
        </w:rPr>
        <w:t>16.14</w:t>
      </w:r>
      <w:r>
        <w:rPr>
          <w:rFonts w:ascii="仿宋_GB2312" w:eastAsia="仿宋_GB2312" w:hint="eastAsia"/>
          <w:color w:val="000000"/>
          <w:sz w:val="32"/>
          <w:szCs w:val="32"/>
        </w:rPr>
        <w:t>万元</w:t>
      </w:r>
      <w:r>
        <w:rPr>
          <w:rFonts w:ascii="仿宋_GB2312" w:eastAsia="仿宋_GB2312"/>
          <w:color w:val="000000"/>
          <w:sz w:val="32"/>
          <w:szCs w:val="32"/>
        </w:rPr>
        <w:t>,</w:t>
      </w:r>
      <w:r w:rsidRPr="00BD3D2B">
        <w:rPr>
          <w:rFonts w:ascii="仿宋_GB2312" w:eastAsia="仿宋_GB2312" w:hint="eastAsia"/>
          <w:color w:val="000000"/>
          <w:sz w:val="32"/>
          <w:szCs w:val="32"/>
        </w:rPr>
        <w:t>完成预算</w:t>
      </w:r>
      <w:r>
        <w:rPr>
          <w:rFonts w:ascii="仿宋_GB2312" w:eastAsia="仿宋_GB2312"/>
          <w:color w:val="000000"/>
          <w:sz w:val="32"/>
          <w:szCs w:val="32"/>
        </w:rPr>
        <w:t>100</w:t>
      </w:r>
      <w:r w:rsidRPr="00BD3D2B">
        <w:rPr>
          <w:rFonts w:ascii="仿宋_GB2312" w:eastAsia="仿宋_GB2312"/>
          <w:color w:val="000000"/>
          <w:sz w:val="32"/>
          <w:szCs w:val="32"/>
        </w:rPr>
        <w:t>%</w:t>
      </w:r>
      <w:r w:rsidRPr="00BD3D2B">
        <w:rPr>
          <w:rFonts w:ascii="仿宋_GB2312" w:eastAsia="仿宋_GB2312" w:hint="eastAsia"/>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2020</w:t>
      </w:r>
      <w:r>
        <w:rPr>
          <w:rFonts w:ascii="仿宋_GB2312" w:eastAsia="仿宋_GB2312" w:hint="eastAsia"/>
          <w:color w:val="000000"/>
          <w:sz w:val="32"/>
          <w:szCs w:val="32"/>
        </w:rPr>
        <w:t>年减少</w:t>
      </w:r>
      <w:r>
        <w:rPr>
          <w:rFonts w:ascii="仿宋_GB2312" w:eastAsia="仿宋_GB2312"/>
          <w:color w:val="000000"/>
          <w:sz w:val="32"/>
          <w:szCs w:val="32"/>
        </w:rPr>
        <w:t>1.41</w:t>
      </w:r>
      <w:r>
        <w:rPr>
          <w:rFonts w:ascii="仿宋_GB2312" w:eastAsia="仿宋_GB2312" w:hint="eastAsia"/>
          <w:color w:val="000000"/>
          <w:sz w:val="32"/>
          <w:szCs w:val="32"/>
        </w:rPr>
        <w:t>万元，下降</w:t>
      </w:r>
      <w:r>
        <w:rPr>
          <w:rFonts w:ascii="仿宋_GB2312" w:eastAsia="仿宋_GB2312"/>
          <w:color w:val="000000"/>
          <w:sz w:val="32"/>
          <w:szCs w:val="32"/>
        </w:rPr>
        <w:t>8.03%</w:t>
      </w:r>
      <w:r>
        <w:rPr>
          <w:rFonts w:ascii="仿宋_GB2312" w:eastAsia="仿宋_GB2312" w:hint="eastAsia"/>
          <w:color w:val="000000"/>
          <w:sz w:val="32"/>
          <w:szCs w:val="32"/>
        </w:rPr>
        <w:t>。主要原因是因疫情下乡、出差次数减少。</w:t>
      </w:r>
    </w:p>
    <w:p w:rsidR="00752BEF" w:rsidRDefault="00752BEF">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sidRPr="008149CD">
        <w:rPr>
          <w:rFonts w:ascii="仿宋_GB2312" w:eastAsia="仿宋_GB2312" w:hint="eastAsia"/>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color w:val="000000"/>
          <w:sz w:val="32"/>
          <w:szCs w:val="32"/>
        </w:rPr>
        <w:t>2</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辆、越野车</w:t>
      </w:r>
      <w:r>
        <w:rPr>
          <w:rFonts w:ascii="仿宋_GB2312" w:eastAsia="仿宋_GB2312"/>
          <w:color w:val="000000"/>
          <w:sz w:val="32"/>
          <w:szCs w:val="32"/>
        </w:rPr>
        <w:t>2</w:t>
      </w:r>
      <w:r>
        <w:rPr>
          <w:rFonts w:ascii="仿宋_GB2312" w:eastAsia="仿宋_GB2312" w:hint="eastAsia"/>
          <w:color w:val="000000"/>
          <w:sz w:val="32"/>
          <w:szCs w:val="32"/>
        </w:rPr>
        <w:t>辆、载客汽车</w:t>
      </w:r>
      <w:r>
        <w:rPr>
          <w:rFonts w:ascii="仿宋_GB2312" w:eastAsia="仿宋_GB2312"/>
          <w:color w:val="000000"/>
          <w:sz w:val="32"/>
          <w:szCs w:val="32"/>
        </w:rPr>
        <w:t>0</w:t>
      </w:r>
      <w:r>
        <w:rPr>
          <w:rFonts w:ascii="仿宋_GB2312" w:eastAsia="仿宋_GB2312" w:hint="eastAsia"/>
          <w:color w:val="000000"/>
          <w:sz w:val="32"/>
          <w:szCs w:val="32"/>
        </w:rPr>
        <w:t>辆。</w:t>
      </w:r>
    </w:p>
    <w:p w:rsidR="00752BEF" w:rsidRDefault="00752BEF">
      <w:pPr>
        <w:spacing w:line="600" w:lineRule="exact"/>
        <w:ind w:firstLine="640"/>
        <w:rPr>
          <w:rFonts w:ascii="仿宋_GB2312" w:eastAsia="仿宋_GB2312"/>
          <w:color w:val="000000"/>
          <w:sz w:val="32"/>
          <w:szCs w:val="32"/>
        </w:rPr>
      </w:pPr>
      <w:r w:rsidRPr="009C1632">
        <w:rPr>
          <w:rFonts w:ascii="仿宋_GB2312" w:eastAsia="仿宋_GB2312" w:hint="eastAsia"/>
          <w:color w:val="000000"/>
          <w:sz w:val="32"/>
          <w:szCs w:val="32"/>
        </w:rPr>
        <w:t>公务用车运行维护费支出</w:t>
      </w:r>
      <w:r>
        <w:rPr>
          <w:rFonts w:ascii="仿宋_GB2312" w:eastAsia="仿宋_GB2312"/>
          <w:color w:val="000000"/>
          <w:sz w:val="32"/>
          <w:szCs w:val="32"/>
        </w:rPr>
        <w:t>16.14</w:t>
      </w:r>
      <w:r>
        <w:rPr>
          <w:rFonts w:ascii="仿宋_GB2312" w:eastAsia="仿宋_GB2312" w:hint="eastAsia"/>
          <w:color w:val="000000"/>
          <w:sz w:val="32"/>
          <w:szCs w:val="32"/>
        </w:rPr>
        <w:t>万元。主要用于接送省、州媒体采访工作，到各镇检查、督导意识形态宣传文化工作及项目开标工作等所需的公务用车燃料费、维修费、过路过桥费、保险费等支出。</w:t>
      </w:r>
    </w:p>
    <w:p w:rsidR="00752BEF" w:rsidRDefault="00752BEF" w:rsidP="006D640F">
      <w:pPr>
        <w:spacing w:line="600" w:lineRule="exact"/>
        <w:ind w:firstLine="640"/>
        <w:rPr>
          <w:rFonts w:ascii="仿宋_GB2312" w:eastAsia="仿宋_GB2312"/>
          <w:color w:val="000000"/>
          <w:sz w:val="32"/>
          <w:szCs w:val="32"/>
        </w:rPr>
      </w:pPr>
      <w:r w:rsidRPr="00B67B4F">
        <w:rPr>
          <w:rFonts w:ascii="仿宋_GB2312" w:eastAsia="仿宋_GB2312"/>
          <w:color w:val="000000"/>
          <w:sz w:val="32"/>
          <w:szCs w:val="32"/>
        </w:rPr>
        <w:t>3.</w:t>
      </w:r>
      <w:r w:rsidRPr="00B67B4F">
        <w:rPr>
          <w:rFonts w:ascii="仿宋_GB2312" w:eastAsia="仿宋_GB2312" w:hint="eastAsia"/>
          <w:color w:val="000000"/>
          <w:sz w:val="32"/>
          <w:szCs w:val="32"/>
        </w:rPr>
        <w:t>公务接待费支出</w:t>
      </w:r>
      <w:r>
        <w:rPr>
          <w:rFonts w:ascii="仿宋_GB2312" w:eastAsia="仿宋_GB2312"/>
          <w:color w:val="000000"/>
          <w:sz w:val="32"/>
          <w:szCs w:val="32"/>
        </w:rPr>
        <w:t>2.76</w:t>
      </w:r>
      <w:r>
        <w:rPr>
          <w:rFonts w:ascii="仿宋_GB2312" w:eastAsia="仿宋_GB2312" w:hint="eastAsia"/>
          <w:color w:val="000000"/>
          <w:sz w:val="32"/>
          <w:szCs w:val="32"/>
        </w:rPr>
        <w:t>万元，</w:t>
      </w:r>
      <w:r w:rsidRPr="00B67B4F">
        <w:rPr>
          <w:rFonts w:ascii="仿宋_GB2312" w:eastAsia="仿宋_GB2312" w:hint="eastAsia"/>
          <w:color w:val="000000"/>
          <w:sz w:val="32"/>
          <w:szCs w:val="32"/>
        </w:rPr>
        <w:t>完成预算</w:t>
      </w:r>
      <w:r>
        <w:rPr>
          <w:rFonts w:ascii="仿宋_GB2312" w:eastAsia="仿宋_GB2312"/>
          <w:color w:val="000000"/>
          <w:sz w:val="32"/>
          <w:szCs w:val="32"/>
        </w:rPr>
        <w:t>100</w:t>
      </w:r>
      <w:r w:rsidRPr="00B67B4F">
        <w:rPr>
          <w:rFonts w:ascii="仿宋_GB2312" w:eastAsia="仿宋_GB2312"/>
          <w:color w:val="000000"/>
          <w:sz w:val="32"/>
          <w:szCs w:val="32"/>
        </w:rPr>
        <w:t>%</w:t>
      </w:r>
      <w:r w:rsidRPr="00B67B4F">
        <w:rPr>
          <w:rFonts w:ascii="仿宋_GB2312" w:eastAsia="仿宋_GB2312" w:hint="eastAsia"/>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2020</w:t>
      </w:r>
      <w:r>
        <w:rPr>
          <w:rFonts w:ascii="仿宋_GB2312" w:eastAsia="仿宋_GB2312" w:hint="eastAsia"/>
          <w:color w:val="000000"/>
          <w:sz w:val="32"/>
          <w:szCs w:val="32"/>
        </w:rPr>
        <w:t>年减少</w:t>
      </w:r>
      <w:r>
        <w:rPr>
          <w:rFonts w:ascii="仿宋_GB2312" w:eastAsia="仿宋_GB2312"/>
          <w:color w:val="000000"/>
          <w:sz w:val="32"/>
          <w:szCs w:val="32"/>
        </w:rPr>
        <w:t>1.05</w:t>
      </w:r>
      <w:r>
        <w:rPr>
          <w:rFonts w:ascii="仿宋_GB2312" w:eastAsia="仿宋_GB2312" w:hint="eastAsia"/>
          <w:color w:val="000000"/>
          <w:sz w:val="32"/>
          <w:szCs w:val="32"/>
        </w:rPr>
        <w:t>万元，下降</w:t>
      </w:r>
      <w:r>
        <w:rPr>
          <w:rFonts w:ascii="仿宋_GB2312" w:eastAsia="仿宋_GB2312"/>
          <w:color w:val="000000"/>
          <w:sz w:val="32"/>
          <w:szCs w:val="32"/>
        </w:rPr>
        <w:t>27.56%</w:t>
      </w:r>
      <w:r>
        <w:rPr>
          <w:rFonts w:ascii="仿宋_GB2312" w:eastAsia="仿宋_GB2312" w:hint="eastAsia"/>
          <w:color w:val="000000"/>
          <w:sz w:val="32"/>
          <w:szCs w:val="32"/>
        </w:rPr>
        <w:t>。主要原因是因疫情省、州检查减少。</w:t>
      </w:r>
    </w:p>
    <w:p w:rsidR="00752BEF" w:rsidRDefault="00752BEF" w:rsidP="00B4423A">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其中：</w:t>
      </w:r>
      <w:r w:rsidRPr="00215FF6">
        <w:rPr>
          <w:rFonts w:ascii="仿宋_GB2312" w:eastAsia="仿宋_GB2312" w:hint="eastAsia"/>
          <w:color w:val="000000"/>
          <w:sz w:val="32"/>
          <w:szCs w:val="32"/>
        </w:rPr>
        <w:t>国内公务接待支出</w:t>
      </w:r>
      <w:r w:rsidRPr="00215FF6">
        <w:rPr>
          <w:rFonts w:ascii="仿宋_GB2312" w:eastAsia="仿宋_GB2312"/>
          <w:color w:val="000000"/>
          <w:sz w:val="32"/>
          <w:szCs w:val="32"/>
        </w:rPr>
        <w:t>2.76</w:t>
      </w:r>
      <w:r>
        <w:rPr>
          <w:rFonts w:ascii="仿宋_GB2312" w:eastAsia="仿宋_GB2312" w:hint="eastAsia"/>
          <w:color w:val="000000"/>
          <w:sz w:val="32"/>
          <w:szCs w:val="32"/>
        </w:rPr>
        <w:t>万元，主要用于执行公务、开展业务活动开支的交通费、住宿费、用餐费等。国内公务接待</w:t>
      </w:r>
      <w:r>
        <w:rPr>
          <w:rFonts w:ascii="仿宋_GB2312" w:eastAsia="仿宋_GB2312"/>
          <w:color w:val="000000"/>
          <w:sz w:val="32"/>
          <w:szCs w:val="32"/>
        </w:rPr>
        <w:t>101</w:t>
      </w:r>
      <w:r>
        <w:rPr>
          <w:rFonts w:ascii="仿宋_GB2312" w:eastAsia="仿宋_GB2312" w:hint="eastAsia"/>
          <w:color w:val="000000"/>
          <w:sz w:val="32"/>
          <w:szCs w:val="32"/>
        </w:rPr>
        <w:t>批次，</w:t>
      </w:r>
      <w:r>
        <w:rPr>
          <w:rFonts w:ascii="仿宋_GB2312" w:eastAsia="仿宋_GB2312"/>
          <w:color w:val="000000"/>
          <w:sz w:val="32"/>
          <w:szCs w:val="32"/>
        </w:rPr>
        <w:t>236</w:t>
      </w:r>
      <w:r>
        <w:rPr>
          <w:rFonts w:ascii="仿宋_GB2312" w:eastAsia="仿宋_GB2312" w:hint="eastAsia"/>
          <w:color w:val="000000"/>
          <w:sz w:val="32"/>
          <w:szCs w:val="32"/>
        </w:rPr>
        <w:t>人次（不包括陪同人员），共计支出</w:t>
      </w:r>
      <w:r>
        <w:rPr>
          <w:rFonts w:ascii="仿宋_GB2312" w:eastAsia="仿宋_GB2312"/>
          <w:color w:val="000000"/>
          <w:sz w:val="32"/>
          <w:szCs w:val="32"/>
        </w:rPr>
        <w:t>2.76</w:t>
      </w:r>
      <w:r>
        <w:rPr>
          <w:rFonts w:ascii="仿宋_GB2312" w:eastAsia="仿宋_GB2312" w:hint="eastAsia"/>
          <w:color w:val="000000"/>
          <w:sz w:val="32"/>
          <w:szCs w:val="32"/>
        </w:rPr>
        <w:t>万元，具体内容包括：</w:t>
      </w:r>
      <w:r>
        <w:rPr>
          <w:rFonts w:ascii="仿宋_GB2312" w:eastAsia="仿宋_GB2312" w:hint="eastAsia"/>
          <w:sz w:val="32"/>
          <w:szCs w:val="32"/>
        </w:rPr>
        <w:t>省、州督导组督导意识形态工作，网信、创建文明城市检查等工作</w:t>
      </w:r>
      <w:r>
        <w:rPr>
          <w:rFonts w:ascii="仿宋_GB2312" w:eastAsia="仿宋_GB2312" w:hint="eastAsia"/>
          <w:color w:val="000000"/>
          <w:sz w:val="32"/>
          <w:szCs w:val="32"/>
        </w:rPr>
        <w:t>。</w:t>
      </w:r>
    </w:p>
    <w:p w:rsidR="00752BEF" w:rsidRDefault="00752BEF" w:rsidP="006C270B">
      <w:pPr>
        <w:spacing w:line="600" w:lineRule="exact"/>
        <w:ind w:firstLineChars="200" w:firstLine="640"/>
        <w:rPr>
          <w:rFonts w:ascii="仿宋_GB2312" w:eastAsia="仿宋_GB2312"/>
          <w:color w:val="000000"/>
          <w:sz w:val="32"/>
          <w:szCs w:val="32"/>
        </w:rPr>
      </w:pPr>
      <w:r w:rsidRPr="008A47D4">
        <w:rPr>
          <w:rFonts w:ascii="仿宋_GB2312" w:eastAsia="仿宋_GB2312" w:hint="eastAsia"/>
          <w:color w:val="000000"/>
          <w:sz w:val="32"/>
          <w:szCs w:val="32"/>
        </w:rPr>
        <w:t>外事接待支出</w:t>
      </w:r>
      <w:r>
        <w:rPr>
          <w:rFonts w:ascii="仿宋_GB2312" w:eastAsia="仿宋_GB2312"/>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p>
    <w:p w:rsidR="00752BEF" w:rsidRDefault="00752BEF">
      <w:pPr>
        <w:spacing w:line="600" w:lineRule="exact"/>
        <w:ind w:firstLine="640"/>
        <w:outlineLvl w:val="1"/>
        <w:rPr>
          <w:rStyle w:val="Heading2Char"/>
          <w:rFonts w:ascii="黑体" w:eastAsia="黑体"/>
        </w:rPr>
      </w:pPr>
      <w:bookmarkStart w:id="87" w:name="_Toc15396610"/>
      <w:bookmarkStart w:id="88" w:name="_Toc15377218"/>
      <w:bookmarkStart w:id="89" w:name="_Toc79163622"/>
      <w:bookmarkStart w:id="90" w:name="_Toc115075685"/>
      <w:r>
        <w:rPr>
          <w:rFonts w:ascii="黑体" w:eastAsia="黑体" w:hint="eastAsia"/>
          <w:color w:val="000000"/>
          <w:sz w:val="32"/>
          <w:szCs w:val="32"/>
        </w:rPr>
        <w:t>八、</w:t>
      </w:r>
      <w:r>
        <w:rPr>
          <w:rStyle w:val="Heading2Char"/>
          <w:rFonts w:ascii="黑体" w:eastAsia="黑体" w:hint="eastAsia"/>
          <w:b w:val="0"/>
        </w:rPr>
        <w:t>政府性基金预算支出决算情况说明</w:t>
      </w:r>
      <w:bookmarkEnd w:id="87"/>
      <w:bookmarkEnd w:id="88"/>
      <w:bookmarkEnd w:id="89"/>
      <w:bookmarkEnd w:id="90"/>
    </w:p>
    <w:p w:rsidR="00752BEF" w:rsidRDefault="00752BEF">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color w:val="000000"/>
          <w:sz w:val="32"/>
          <w:szCs w:val="32"/>
        </w:rPr>
        <w:t>0.30</w:t>
      </w:r>
      <w:r>
        <w:rPr>
          <w:rFonts w:ascii="仿宋_GB2312" w:eastAsia="仿宋_GB2312" w:hint="eastAsia"/>
          <w:color w:val="000000"/>
          <w:sz w:val="32"/>
          <w:szCs w:val="32"/>
        </w:rPr>
        <w:t>万元。</w:t>
      </w:r>
    </w:p>
    <w:p w:rsidR="00752BEF" w:rsidRDefault="00752BEF">
      <w:pPr>
        <w:numPr>
          <w:ilvl w:val="0"/>
          <w:numId w:val="3"/>
        </w:numPr>
        <w:spacing w:line="600" w:lineRule="exact"/>
        <w:ind w:firstLine="640"/>
        <w:outlineLvl w:val="1"/>
        <w:rPr>
          <w:rStyle w:val="Heading2Char"/>
          <w:rFonts w:ascii="黑体" w:eastAsia="黑体"/>
          <w:b w:val="0"/>
        </w:rPr>
      </w:pPr>
      <w:bookmarkStart w:id="91" w:name="_Toc15377219"/>
      <w:bookmarkStart w:id="92" w:name="_Toc15396611"/>
      <w:bookmarkStart w:id="93" w:name="_Toc79163623"/>
      <w:bookmarkStart w:id="94" w:name="_Toc115075686"/>
      <w:r>
        <w:rPr>
          <w:rStyle w:val="Heading2Char"/>
          <w:rFonts w:ascii="黑体" w:eastAsia="黑体" w:hint="eastAsia"/>
          <w:b w:val="0"/>
        </w:rPr>
        <w:t>国有资本经营预算支出决算情况说明</w:t>
      </w:r>
      <w:bookmarkEnd w:id="91"/>
      <w:bookmarkEnd w:id="92"/>
      <w:bookmarkEnd w:id="93"/>
      <w:bookmarkEnd w:id="94"/>
    </w:p>
    <w:p w:rsidR="00752BEF" w:rsidRDefault="00752BEF">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752BEF" w:rsidRDefault="00752BEF" w:rsidP="004D26B9">
      <w:pPr>
        <w:spacing w:line="600" w:lineRule="exact"/>
        <w:ind w:firstLineChars="196" w:firstLine="627"/>
        <w:outlineLvl w:val="1"/>
        <w:rPr>
          <w:rStyle w:val="Heading2Char"/>
          <w:rFonts w:ascii="黑体" w:eastAsia="黑体"/>
        </w:rPr>
      </w:pPr>
      <w:bookmarkStart w:id="95" w:name="_Toc15396612"/>
      <w:bookmarkStart w:id="96" w:name="_Toc15377221"/>
      <w:bookmarkStart w:id="97" w:name="_Toc79163624"/>
      <w:bookmarkStart w:id="98" w:name="_Toc115075687"/>
      <w:r>
        <w:rPr>
          <w:rFonts w:ascii="黑体" w:eastAsia="黑体" w:hint="eastAsia"/>
          <w:color w:val="000000"/>
          <w:sz w:val="32"/>
          <w:szCs w:val="32"/>
        </w:rPr>
        <w:t>十</w:t>
      </w:r>
      <w:r>
        <w:rPr>
          <w:rStyle w:val="Heading2Char"/>
          <w:rFonts w:ascii="黑体" w:eastAsia="黑体" w:hint="eastAsia"/>
        </w:rPr>
        <w:t>、</w:t>
      </w:r>
      <w:r>
        <w:rPr>
          <w:rStyle w:val="Heading2Char"/>
          <w:rFonts w:ascii="黑体" w:eastAsia="黑体" w:hint="eastAsia"/>
          <w:b w:val="0"/>
        </w:rPr>
        <w:t>其他重要事项的情况说明</w:t>
      </w:r>
      <w:bookmarkEnd w:id="95"/>
      <w:bookmarkEnd w:id="96"/>
      <w:bookmarkEnd w:id="97"/>
      <w:bookmarkEnd w:id="98"/>
    </w:p>
    <w:p w:rsidR="00752BEF" w:rsidRPr="00491B01" w:rsidRDefault="00752BEF" w:rsidP="004D26B9">
      <w:pPr>
        <w:spacing w:line="600" w:lineRule="exact"/>
        <w:ind w:firstLineChars="163" w:firstLine="524"/>
        <w:outlineLvl w:val="2"/>
        <w:rPr>
          <w:rFonts w:ascii="楷体_GB2312" w:eastAsia="楷体_GB2312" w:hAnsi="仿宋"/>
          <w:b/>
          <w:color w:val="000000"/>
          <w:sz w:val="32"/>
          <w:szCs w:val="32"/>
        </w:rPr>
      </w:pPr>
      <w:bookmarkStart w:id="99" w:name="_Toc15377222"/>
      <w:bookmarkStart w:id="100" w:name="_Toc79163625"/>
      <w:bookmarkStart w:id="101" w:name="_Toc115075688"/>
      <w:r w:rsidRPr="00491B01">
        <w:rPr>
          <w:rFonts w:ascii="楷体_GB2312" w:eastAsia="楷体_GB2312" w:hAnsi="仿宋" w:hint="eastAsia"/>
          <w:b/>
          <w:color w:val="000000"/>
          <w:sz w:val="32"/>
          <w:szCs w:val="32"/>
        </w:rPr>
        <w:t>（一）机关运行经费支出情况</w:t>
      </w:r>
      <w:bookmarkEnd w:id="99"/>
      <w:bookmarkEnd w:id="100"/>
      <w:bookmarkEnd w:id="101"/>
    </w:p>
    <w:p w:rsidR="00752BEF" w:rsidRDefault="00752BEF" w:rsidP="006C270B">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年，茂县县委宣传部机关运行经费支出</w:t>
      </w:r>
      <w:r>
        <w:rPr>
          <w:rFonts w:ascii="仿宋_GB2312" w:eastAsia="仿宋_GB2312"/>
          <w:color w:val="000000"/>
          <w:sz w:val="32"/>
          <w:szCs w:val="32"/>
        </w:rPr>
        <w:t>23.13</w:t>
      </w:r>
      <w:r>
        <w:rPr>
          <w:rFonts w:ascii="仿宋_GB2312" w:eastAsia="仿宋_GB2312" w:hint="eastAsia"/>
          <w:color w:val="000000"/>
          <w:sz w:val="32"/>
          <w:szCs w:val="32"/>
        </w:rPr>
        <w:t>万元，比</w:t>
      </w:r>
      <w:r>
        <w:rPr>
          <w:rFonts w:ascii="仿宋_GB2312" w:eastAsia="仿宋_GB2312"/>
          <w:color w:val="000000"/>
          <w:sz w:val="32"/>
          <w:szCs w:val="32"/>
        </w:rPr>
        <w:t>2020</w:t>
      </w:r>
      <w:r>
        <w:rPr>
          <w:rFonts w:ascii="仿宋_GB2312" w:eastAsia="仿宋_GB2312" w:hint="eastAsia"/>
          <w:color w:val="000000"/>
          <w:sz w:val="32"/>
          <w:szCs w:val="32"/>
        </w:rPr>
        <w:t>年减少</w:t>
      </w:r>
      <w:r>
        <w:rPr>
          <w:rFonts w:ascii="仿宋_GB2312" w:eastAsia="仿宋_GB2312"/>
          <w:color w:val="000000"/>
          <w:sz w:val="32"/>
          <w:szCs w:val="32"/>
        </w:rPr>
        <w:t>22.64</w:t>
      </w:r>
      <w:r>
        <w:rPr>
          <w:rFonts w:ascii="仿宋_GB2312" w:eastAsia="仿宋_GB2312" w:hint="eastAsia"/>
          <w:color w:val="000000"/>
          <w:sz w:val="32"/>
          <w:szCs w:val="32"/>
        </w:rPr>
        <w:t>万元，下降</w:t>
      </w:r>
      <w:r>
        <w:rPr>
          <w:rFonts w:ascii="仿宋_GB2312" w:eastAsia="仿宋_GB2312"/>
          <w:color w:val="000000"/>
          <w:sz w:val="32"/>
          <w:szCs w:val="32"/>
        </w:rPr>
        <w:t>49.46%</w:t>
      </w:r>
      <w:r>
        <w:rPr>
          <w:rFonts w:ascii="仿宋_GB2312" w:eastAsia="仿宋_GB2312" w:hint="eastAsia"/>
          <w:color w:val="000000"/>
          <w:sz w:val="32"/>
          <w:szCs w:val="32"/>
        </w:rPr>
        <w:t>。主要原因是人员变动。</w:t>
      </w:r>
    </w:p>
    <w:p w:rsidR="00752BEF" w:rsidRPr="00B17B75" w:rsidRDefault="00752BEF" w:rsidP="00B47962">
      <w:pPr>
        <w:spacing w:line="600" w:lineRule="exact"/>
        <w:ind w:firstLineChars="163" w:firstLine="524"/>
        <w:outlineLvl w:val="2"/>
        <w:rPr>
          <w:rFonts w:ascii="楷体_GB2312" w:eastAsia="楷体_GB2312" w:hAnsi="仿宋"/>
          <w:b/>
          <w:color w:val="000000"/>
          <w:sz w:val="32"/>
          <w:szCs w:val="32"/>
        </w:rPr>
      </w:pPr>
      <w:bookmarkStart w:id="102" w:name="_Toc15377223"/>
      <w:bookmarkStart w:id="103" w:name="_Toc79163626"/>
      <w:bookmarkStart w:id="104" w:name="_Toc115075689"/>
      <w:r w:rsidRPr="00B17B75">
        <w:rPr>
          <w:rFonts w:ascii="楷体_GB2312" w:eastAsia="楷体_GB2312" w:hAnsi="仿宋" w:hint="eastAsia"/>
          <w:b/>
          <w:color w:val="000000"/>
          <w:sz w:val="32"/>
          <w:szCs w:val="32"/>
        </w:rPr>
        <w:t>（二）政府采购支出情况</w:t>
      </w:r>
      <w:bookmarkEnd w:id="102"/>
      <w:bookmarkEnd w:id="103"/>
      <w:bookmarkEnd w:id="104"/>
    </w:p>
    <w:p w:rsidR="00752BEF" w:rsidRDefault="00752BEF">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年，茂县县委宣传部政府采购支出总额</w:t>
      </w:r>
      <w:r>
        <w:rPr>
          <w:rFonts w:ascii="仿宋_GB2312" w:eastAsia="仿宋_GB2312"/>
          <w:color w:val="000000"/>
          <w:sz w:val="32"/>
          <w:szCs w:val="32"/>
        </w:rPr>
        <w:t>212.54</w:t>
      </w:r>
      <w:r>
        <w:rPr>
          <w:rFonts w:ascii="仿宋_GB2312" w:eastAsia="仿宋_GB2312" w:hint="eastAsia"/>
          <w:color w:val="000000"/>
          <w:sz w:val="32"/>
          <w:szCs w:val="32"/>
        </w:rPr>
        <w:t>万元，其中：政府采购货物支出</w:t>
      </w:r>
      <w:r>
        <w:rPr>
          <w:rFonts w:ascii="仿宋_GB2312" w:eastAsia="仿宋_GB2312"/>
          <w:color w:val="000000"/>
          <w:sz w:val="32"/>
          <w:szCs w:val="32"/>
        </w:rPr>
        <w:t>94.80</w:t>
      </w:r>
      <w:r>
        <w:rPr>
          <w:rFonts w:ascii="仿宋_GB2312" w:eastAsia="仿宋_GB2312" w:hint="eastAsia"/>
          <w:color w:val="000000"/>
          <w:sz w:val="32"/>
          <w:szCs w:val="32"/>
        </w:rPr>
        <w:t>万元、政府采购工程支出</w:t>
      </w:r>
      <w:r>
        <w:rPr>
          <w:rFonts w:ascii="仿宋_GB2312" w:eastAsia="仿宋_GB2312"/>
          <w:color w:val="000000"/>
          <w:sz w:val="32"/>
          <w:szCs w:val="32"/>
        </w:rPr>
        <w:t>35.56</w:t>
      </w:r>
      <w:r>
        <w:rPr>
          <w:rFonts w:ascii="仿宋_GB2312" w:eastAsia="仿宋_GB2312" w:hint="eastAsia"/>
          <w:color w:val="000000"/>
          <w:sz w:val="32"/>
          <w:szCs w:val="32"/>
        </w:rPr>
        <w:t>万元、政府采购服务支出</w:t>
      </w:r>
      <w:r>
        <w:rPr>
          <w:rFonts w:ascii="仿宋_GB2312" w:eastAsia="仿宋_GB2312"/>
          <w:color w:val="000000"/>
          <w:sz w:val="32"/>
          <w:szCs w:val="32"/>
        </w:rPr>
        <w:t>82.19</w:t>
      </w:r>
      <w:r>
        <w:rPr>
          <w:rFonts w:ascii="仿宋_GB2312" w:eastAsia="仿宋_GB2312" w:hint="eastAsia"/>
          <w:color w:val="000000"/>
          <w:sz w:val="32"/>
          <w:szCs w:val="32"/>
        </w:rPr>
        <w:t>万元。主要用于农家书屋补充更新、新华书店改造提升、</w:t>
      </w:r>
      <w:r>
        <w:rPr>
          <w:rFonts w:ascii="仿宋_GB2312" w:eastAsia="仿宋_GB2312" w:hint="eastAsia"/>
          <w:sz w:val="32"/>
          <w:szCs w:val="32"/>
        </w:rPr>
        <w:t>对外宣传合作等采购</w:t>
      </w:r>
      <w:r>
        <w:rPr>
          <w:rFonts w:ascii="仿宋_GB2312" w:eastAsia="仿宋_GB2312" w:hint="eastAsia"/>
          <w:color w:val="000000"/>
          <w:sz w:val="32"/>
          <w:szCs w:val="32"/>
        </w:rPr>
        <w:t>。授予中小企业合同金额</w:t>
      </w:r>
      <w:r>
        <w:rPr>
          <w:rFonts w:ascii="仿宋_GB2312" w:eastAsia="仿宋_GB2312"/>
          <w:color w:val="000000"/>
          <w:sz w:val="32"/>
          <w:szCs w:val="32"/>
        </w:rPr>
        <w:t>212.54</w:t>
      </w:r>
      <w:r>
        <w:rPr>
          <w:rFonts w:ascii="仿宋_GB2312" w:eastAsia="仿宋_GB2312" w:hint="eastAsia"/>
          <w:color w:val="000000"/>
          <w:sz w:val="32"/>
          <w:szCs w:val="32"/>
        </w:rPr>
        <w:t>万元，占政府采购支出总额的</w:t>
      </w:r>
      <w:r>
        <w:rPr>
          <w:rFonts w:ascii="仿宋_GB2312" w:eastAsia="仿宋_GB2312"/>
          <w:color w:val="000000"/>
          <w:sz w:val="32"/>
          <w:szCs w:val="32"/>
        </w:rPr>
        <w:t>100%</w:t>
      </w:r>
      <w:r>
        <w:rPr>
          <w:rFonts w:ascii="仿宋_GB2312" w:eastAsia="仿宋_GB2312" w:hint="eastAsia"/>
          <w:color w:val="000000"/>
          <w:sz w:val="32"/>
          <w:szCs w:val="32"/>
        </w:rPr>
        <w:t>，其中：授予小微企业合同金额</w:t>
      </w:r>
      <w:r>
        <w:rPr>
          <w:rFonts w:ascii="仿宋_GB2312" w:eastAsia="仿宋_GB2312"/>
          <w:color w:val="000000"/>
          <w:sz w:val="32"/>
          <w:szCs w:val="32"/>
        </w:rPr>
        <w:t>0</w:t>
      </w:r>
      <w:r>
        <w:rPr>
          <w:rFonts w:ascii="仿宋_GB2312" w:eastAsia="仿宋_GB2312" w:hint="eastAsia"/>
          <w:color w:val="000000"/>
          <w:sz w:val="32"/>
          <w:szCs w:val="32"/>
        </w:rPr>
        <w:t>万元。</w:t>
      </w:r>
    </w:p>
    <w:p w:rsidR="00752BEF" w:rsidRPr="00AE06F2" w:rsidRDefault="00752BEF" w:rsidP="00B47962">
      <w:pPr>
        <w:spacing w:line="600" w:lineRule="exact"/>
        <w:ind w:firstLineChars="163" w:firstLine="524"/>
        <w:outlineLvl w:val="2"/>
        <w:rPr>
          <w:rFonts w:ascii="楷体_GB2312" w:eastAsia="楷体_GB2312" w:hAnsi="仿宋"/>
          <w:b/>
          <w:color w:val="000000"/>
          <w:sz w:val="32"/>
          <w:szCs w:val="32"/>
        </w:rPr>
      </w:pPr>
      <w:bookmarkStart w:id="105" w:name="_Toc15377224"/>
      <w:bookmarkStart w:id="106" w:name="_Toc79163627"/>
      <w:bookmarkStart w:id="107" w:name="_Toc115075690"/>
      <w:r w:rsidRPr="00AE06F2">
        <w:rPr>
          <w:rFonts w:ascii="楷体_GB2312" w:eastAsia="楷体_GB2312" w:hAnsi="仿宋" w:hint="eastAsia"/>
          <w:b/>
          <w:color w:val="000000"/>
          <w:sz w:val="32"/>
          <w:szCs w:val="32"/>
        </w:rPr>
        <w:t>（三）国有资产占有使用情况</w:t>
      </w:r>
      <w:bookmarkEnd w:id="105"/>
      <w:bookmarkEnd w:id="106"/>
      <w:bookmarkEnd w:id="107"/>
    </w:p>
    <w:p w:rsidR="00752BEF" w:rsidRDefault="00752BEF">
      <w:pPr>
        <w:autoSpaceDE w:val="0"/>
        <w:autoSpaceDN w:val="0"/>
        <w:adjustRightInd w:val="0"/>
        <w:spacing w:line="600"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日，茂县县委宣传部共有车辆</w:t>
      </w:r>
      <w:r>
        <w:rPr>
          <w:rFonts w:ascii="仿宋_GB2312" w:eastAsia="仿宋_GB2312"/>
          <w:color w:val="000000"/>
          <w:sz w:val="32"/>
          <w:szCs w:val="32"/>
        </w:rPr>
        <w:t>2</w:t>
      </w:r>
      <w:r>
        <w:rPr>
          <w:rFonts w:ascii="仿宋_GB2312" w:eastAsia="仿宋_GB2312" w:hint="eastAsia"/>
          <w:color w:val="000000"/>
          <w:sz w:val="32"/>
          <w:szCs w:val="32"/>
        </w:rPr>
        <w:t>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w:t>
      </w:r>
      <w:r>
        <w:rPr>
          <w:rFonts w:ascii="仿宋_GB2312" w:eastAsia="仿宋_GB2312"/>
          <w:color w:val="000000"/>
          <w:sz w:val="32"/>
          <w:szCs w:val="32"/>
        </w:rPr>
        <w:t>2</w:t>
      </w:r>
      <w:r>
        <w:rPr>
          <w:rFonts w:ascii="仿宋_GB2312" w:eastAsia="仿宋_GB2312" w:hint="eastAsia"/>
          <w:color w:val="000000"/>
          <w:sz w:val="32"/>
          <w:szCs w:val="32"/>
        </w:rPr>
        <w:t>辆、其他用车</w:t>
      </w:r>
      <w:r>
        <w:rPr>
          <w:rFonts w:ascii="仿宋_GB2312" w:eastAsia="仿宋_GB2312"/>
          <w:color w:val="000000"/>
          <w:sz w:val="32"/>
          <w:szCs w:val="32"/>
        </w:rPr>
        <w:t>0</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752BEF" w:rsidRPr="00AE06F2" w:rsidRDefault="00752BEF" w:rsidP="00D433D5">
      <w:pPr>
        <w:spacing w:line="600" w:lineRule="exact"/>
        <w:ind w:firstLineChars="163" w:firstLine="524"/>
        <w:outlineLvl w:val="2"/>
        <w:rPr>
          <w:rFonts w:ascii="楷体_GB2312" w:eastAsia="楷体_GB2312" w:hAnsi="仿宋"/>
          <w:b/>
          <w:color w:val="000000"/>
          <w:sz w:val="32"/>
          <w:szCs w:val="32"/>
        </w:rPr>
      </w:pPr>
      <w:bookmarkStart w:id="108" w:name="_Toc79163628"/>
      <w:bookmarkStart w:id="109" w:name="_Toc115075691"/>
      <w:r w:rsidRPr="00AE06F2">
        <w:rPr>
          <w:rFonts w:ascii="楷体_GB2312" w:eastAsia="楷体_GB2312" w:hAnsi="仿宋" w:hint="eastAsia"/>
          <w:b/>
          <w:color w:val="000000"/>
          <w:sz w:val="32"/>
          <w:szCs w:val="32"/>
        </w:rPr>
        <w:t>（四）预算绩效管理情况</w:t>
      </w:r>
      <w:bookmarkEnd w:id="108"/>
      <w:bookmarkEnd w:id="109"/>
    </w:p>
    <w:p w:rsidR="00752BEF" w:rsidRDefault="00752BEF">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w:t>
      </w:r>
      <w:r>
        <w:rPr>
          <w:rFonts w:ascii="仿宋_GB2312" w:eastAsia="仿宋_GB2312" w:hint="eastAsia"/>
          <w:color w:val="000000"/>
          <w:sz w:val="32"/>
          <w:szCs w:val="32"/>
        </w:rPr>
        <w:t>茂县县委宣传部</w:t>
      </w:r>
      <w:r>
        <w:rPr>
          <w:rFonts w:ascii="仿宋_GB2312" w:eastAsia="仿宋_GB2312" w:cs="仿宋_GB2312" w:hint="eastAsia"/>
          <w:sz w:val="32"/>
          <w:szCs w:val="32"/>
        </w:rPr>
        <w:t>在年初预算编制阶段，组织对</w:t>
      </w:r>
      <w:r>
        <w:rPr>
          <w:rFonts w:ascii="仿宋_GB2312" w:eastAsia="仿宋_GB2312" w:cs="仿宋_GB2312"/>
          <w:sz w:val="32"/>
          <w:szCs w:val="32"/>
        </w:rPr>
        <w:t>2</w:t>
      </w:r>
      <w:r>
        <w:rPr>
          <w:rFonts w:ascii="仿宋_GB2312" w:eastAsia="仿宋_GB2312" w:cs="仿宋_GB2312" w:hint="eastAsia"/>
          <w:sz w:val="32"/>
          <w:szCs w:val="32"/>
        </w:rPr>
        <w:t>项目（</w:t>
      </w:r>
      <w:r w:rsidRPr="00603AA7">
        <w:rPr>
          <w:rFonts w:ascii="仿宋_GB2312" w:eastAsia="仿宋_GB2312" w:cs="仿宋_GB2312"/>
          <w:sz w:val="32"/>
          <w:szCs w:val="32"/>
        </w:rPr>
        <w:t>2021</w:t>
      </w:r>
      <w:r w:rsidRPr="00603AA7">
        <w:rPr>
          <w:rFonts w:ascii="仿宋_GB2312" w:eastAsia="仿宋_GB2312" w:cs="仿宋_GB2312" w:hint="eastAsia"/>
          <w:sz w:val="32"/>
          <w:szCs w:val="32"/>
        </w:rPr>
        <w:t>年中央支持地方公共文化服务体系建设</w:t>
      </w:r>
      <w:r>
        <w:rPr>
          <w:rFonts w:ascii="仿宋_GB2312" w:eastAsia="仿宋_GB2312" w:cs="仿宋_GB2312" w:hint="eastAsia"/>
          <w:sz w:val="32"/>
          <w:szCs w:val="32"/>
        </w:rPr>
        <w:t>、</w:t>
      </w:r>
      <w:r w:rsidRPr="00603AA7">
        <w:rPr>
          <w:rFonts w:ascii="仿宋_GB2312" w:eastAsia="仿宋_GB2312" w:cs="仿宋_GB2312" w:hint="eastAsia"/>
          <w:sz w:val="32"/>
          <w:szCs w:val="32"/>
        </w:rPr>
        <w:t>文化产业发展专项</w:t>
      </w:r>
      <w:r>
        <w:rPr>
          <w:rFonts w:ascii="仿宋_GB2312" w:eastAsia="仿宋_GB2312" w:cs="仿宋_GB2312" w:hint="eastAsia"/>
          <w:sz w:val="32"/>
          <w:szCs w:val="32"/>
        </w:rPr>
        <w:t>补助）开展了预算事前绩效评估，对</w:t>
      </w:r>
      <w:r>
        <w:rPr>
          <w:rFonts w:ascii="仿宋_GB2312" w:eastAsia="仿宋_GB2312" w:cs="仿宋_GB2312"/>
          <w:sz w:val="32"/>
          <w:szCs w:val="32"/>
        </w:rPr>
        <w:t>2</w:t>
      </w:r>
      <w:r>
        <w:rPr>
          <w:rFonts w:ascii="仿宋_GB2312" w:eastAsia="仿宋_GB2312" w:cs="仿宋_GB2312" w:hint="eastAsia"/>
          <w:sz w:val="32"/>
          <w:szCs w:val="32"/>
        </w:rPr>
        <w:t>个项目编制了绩效目标，预算执行过程中，选取</w:t>
      </w:r>
      <w:r>
        <w:rPr>
          <w:rFonts w:ascii="仿宋_GB2312" w:eastAsia="仿宋_GB2312" w:cs="仿宋_GB2312"/>
          <w:sz w:val="32"/>
          <w:szCs w:val="32"/>
        </w:rPr>
        <w:t>2</w:t>
      </w:r>
      <w:r>
        <w:rPr>
          <w:rFonts w:ascii="仿宋_GB2312" w:eastAsia="仿宋_GB2312" w:cs="仿宋_GB2312" w:hint="eastAsia"/>
          <w:sz w:val="32"/>
          <w:szCs w:val="32"/>
        </w:rPr>
        <w:t>个项目开展绩效监控，年终执行完毕后，对</w:t>
      </w:r>
      <w:r>
        <w:rPr>
          <w:rFonts w:ascii="仿宋_GB2312" w:eastAsia="仿宋_GB2312" w:cs="仿宋_GB2312"/>
          <w:sz w:val="32"/>
          <w:szCs w:val="32"/>
        </w:rPr>
        <w:t>2</w:t>
      </w:r>
      <w:r>
        <w:rPr>
          <w:rFonts w:ascii="仿宋_GB2312" w:eastAsia="仿宋_GB2312" w:cs="仿宋_GB2312" w:hint="eastAsia"/>
          <w:sz w:val="32"/>
          <w:szCs w:val="32"/>
        </w:rPr>
        <w:t>个项目开展了绩效目标完成情况自评。</w:t>
      </w:r>
    </w:p>
    <w:p w:rsidR="00752BEF" w:rsidRDefault="00752BEF" w:rsidP="003A3938">
      <w:pPr>
        <w:spacing w:line="580" w:lineRule="exact"/>
        <w:ind w:firstLineChars="200" w:firstLine="640"/>
        <w:rPr>
          <w:rFonts w:ascii="仿宋_GB2312" w:eastAsia="仿宋_GB2312" w:hAnsi="仿宋_GB2312" w:cs="仿宋_GB2312"/>
          <w:sz w:val="32"/>
          <w:szCs w:val="32"/>
        </w:rPr>
      </w:pPr>
      <w:r>
        <w:rPr>
          <w:rFonts w:ascii="仿宋_GB2312" w:eastAsia="仿宋_GB2312" w:hint="eastAsia"/>
          <w:color w:val="000000"/>
          <w:sz w:val="32"/>
          <w:szCs w:val="32"/>
        </w:rPr>
        <w:t>茂县县委宣传部</w:t>
      </w:r>
      <w:r>
        <w:rPr>
          <w:rFonts w:ascii="仿宋_GB2312" w:eastAsia="仿宋_GB2312" w:cs="仿宋_GB2312" w:hint="eastAsia"/>
          <w:sz w:val="32"/>
          <w:szCs w:val="32"/>
        </w:rPr>
        <w:t>按要求对</w:t>
      </w:r>
      <w:r>
        <w:rPr>
          <w:rFonts w:ascii="仿宋_GB2312" w:eastAsia="仿宋_GB2312" w:cs="仿宋_GB2312"/>
          <w:sz w:val="32"/>
          <w:szCs w:val="32"/>
        </w:rPr>
        <w:t>2021</w:t>
      </w:r>
      <w:r>
        <w:rPr>
          <w:rFonts w:ascii="仿宋_GB2312" w:eastAsia="仿宋_GB2312" w:cs="仿宋_GB2312" w:hint="eastAsia"/>
          <w:sz w:val="32"/>
          <w:szCs w:val="32"/>
        </w:rPr>
        <w:t>年部门整体支出开展绩效自评，从评价情况来看</w:t>
      </w:r>
      <w:r>
        <w:rPr>
          <w:rFonts w:ascii="仿宋_GB2312" w:eastAsia="仿宋_GB2312" w:hAnsi="仿宋_GB2312" w:cs="仿宋_GB2312" w:hint="eastAsia"/>
          <w:color w:val="000000"/>
          <w:sz w:val="32"/>
          <w:szCs w:val="32"/>
        </w:rPr>
        <w:t>保障了我部日常工作经费及人员经费等正常开支，推动我部各项工作的正常开展，保障全县的宣传文化工作有序进行</w:t>
      </w:r>
      <w:r>
        <w:rPr>
          <w:rFonts w:ascii="仿宋_GB2312" w:eastAsia="仿宋_GB2312" w:hAnsi="仿宋_GB2312" w:cs="仿宋_GB2312" w:hint="eastAsia"/>
          <w:sz w:val="32"/>
          <w:szCs w:val="32"/>
        </w:rPr>
        <w:t>。</w:t>
      </w:r>
      <w:r>
        <w:rPr>
          <w:rFonts w:ascii="仿宋_GB2312" w:eastAsia="仿宋_GB2312" w:cs="仿宋_GB2312" w:hint="eastAsia"/>
          <w:sz w:val="32"/>
          <w:szCs w:val="32"/>
        </w:rPr>
        <w:t>本部门还自行组织了</w:t>
      </w:r>
      <w:r>
        <w:rPr>
          <w:rFonts w:ascii="仿宋_GB2312" w:eastAsia="仿宋_GB2312" w:cs="仿宋_GB2312"/>
          <w:sz w:val="32"/>
          <w:szCs w:val="32"/>
        </w:rPr>
        <w:t>2</w:t>
      </w:r>
      <w:r>
        <w:rPr>
          <w:rFonts w:ascii="仿宋_GB2312" w:eastAsia="仿宋_GB2312" w:cs="仿宋_GB2312" w:hint="eastAsia"/>
          <w:sz w:val="32"/>
          <w:szCs w:val="32"/>
        </w:rPr>
        <w:t>个项目支出绩效评价，从评价情况来看</w:t>
      </w:r>
      <w:r w:rsidRPr="00603AA7">
        <w:rPr>
          <w:rFonts w:ascii="仿宋_GB2312" w:eastAsia="仿宋_GB2312" w:cs="仿宋_GB2312"/>
          <w:sz w:val="32"/>
          <w:szCs w:val="32"/>
        </w:rPr>
        <w:t>2021</w:t>
      </w:r>
      <w:r w:rsidRPr="00603AA7">
        <w:rPr>
          <w:rFonts w:ascii="仿宋_GB2312" w:eastAsia="仿宋_GB2312" w:cs="仿宋_GB2312" w:hint="eastAsia"/>
          <w:sz w:val="32"/>
          <w:szCs w:val="32"/>
        </w:rPr>
        <w:t>年中央支持地方公共文化服务体系建设</w:t>
      </w:r>
      <w:r>
        <w:rPr>
          <w:rFonts w:ascii="仿宋_GB2312" w:eastAsia="仿宋_GB2312" w:cs="仿宋_GB2312" w:hint="eastAsia"/>
          <w:sz w:val="32"/>
          <w:szCs w:val="32"/>
        </w:rPr>
        <w:t>和</w:t>
      </w:r>
      <w:r w:rsidRPr="00603AA7">
        <w:rPr>
          <w:rFonts w:ascii="仿宋_GB2312" w:eastAsia="仿宋_GB2312" w:cs="仿宋_GB2312" w:hint="eastAsia"/>
          <w:sz w:val="32"/>
          <w:szCs w:val="32"/>
        </w:rPr>
        <w:t>文化产业发展专项</w:t>
      </w:r>
      <w:r>
        <w:rPr>
          <w:rFonts w:ascii="仿宋_GB2312" w:eastAsia="仿宋_GB2312" w:cs="仿宋_GB2312" w:hint="eastAsia"/>
          <w:sz w:val="32"/>
          <w:szCs w:val="32"/>
        </w:rPr>
        <w:t>补助</w:t>
      </w:r>
      <w:r>
        <w:rPr>
          <w:rFonts w:ascii="仿宋_GB2312" w:eastAsia="仿宋_GB2312" w:hAnsi="仿宋_GB2312" w:cs="仿宋_GB2312" w:hint="eastAsia"/>
          <w:sz w:val="32"/>
          <w:szCs w:val="32"/>
        </w:rPr>
        <w:t>项目</w:t>
      </w:r>
      <w:r>
        <w:rPr>
          <w:rFonts w:ascii="仿宋_GB2312" w:eastAsia="仿宋_GB2312" w:hAnsi="仿宋_GB2312" w:cs="仿宋_GB2312" w:hint="eastAsia"/>
          <w:color w:val="000000"/>
          <w:sz w:val="32"/>
          <w:szCs w:val="32"/>
        </w:rPr>
        <w:t>有序推进，并达到预期成效。</w:t>
      </w:r>
    </w:p>
    <w:p w:rsidR="00752BEF" w:rsidRDefault="00752BEF">
      <w:pPr>
        <w:spacing w:line="580" w:lineRule="exact"/>
        <w:ind w:firstLineChars="200" w:firstLine="640"/>
        <w:rPr>
          <w:rFonts w:ascii="仿宋_GB2312" w:eastAsia="仿宋_GB2312" w:cs="仿宋_GB2312"/>
          <w:sz w:val="32"/>
          <w:szCs w:val="32"/>
        </w:rPr>
      </w:pPr>
      <w:r>
        <w:rPr>
          <w:rFonts w:ascii="楷体_GB2312" w:eastAsia="楷体_GB2312" w:cs="楷体_GB2312"/>
          <w:sz w:val="32"/>
          <w:szCs w:val="32"/>
        </w:rPr>
        <w:t>1.</w:t>
      </w:r>
      <w:r>
        <w:rPr>
          <w:rFonts w:ascii="楷体_GB2312" w:eastAsia="楷体_GB2312" w:cs="楷体_GB2312" w:hint="eastAsia"/>
          <w:sz w:val="32"/>
          <w:szCs w:val="32"/>
        </w:rPr>
        <w:t>项目绩效目标完成情况</w:t>
      </w:r>
      <w:r>
        <w:rPr>
          <w:rFonts w:ascii="楷体_GB2312" w:eastAsia="楷体_GB2312" w:cs="楷体_GB2312"/>
          <w:sz w:val="32"/>
          <w:szCs w:val="32"/>
        </w:rPr>
        <w:br/>
      </w:r>
      <w:r>
        <w:rPr>
          <w:rFonts w:ascii="仿宋_GB2312" w:eastAsia="仿宋_GB2312" w:cs="仿宋_GB2312"/>
          <w:sz w:val="32"/>
          <w:szCs w:val="32"/>
        </w:rPr>
        <w:t xml:space="preserve">    </w:t>
      </w:r>
      <w:r>
        <w:rPr>
          <w:rFonts w:ascii="仿宋_GB2312" w:eastAsia="仿宋_GB2312" w:hint="eastAsia"/>
          <w:color w:val="000000"/>
          <w:sz w:val="32"/>
          <w:szCs w:val="32"/>
        </w:rPr>
        <w:t>茂县县委宣传部</w:t>
      </w:r>
      <w:r>
        <w:rPr>
          <w:rFonts w:ascii="仿宋_GB2312" w:eastAsia="仿宋_GB2312" w:cs="仿宋_GB2312" w:hint="eastAsia"/>
          <w:sz w:val="32"/>
          <w:szCs w:val="32"/>
        </w:rPr>
        <w:t>在</w:t>
      </w:r>
      <w:r>
        <w:rPr>
          <w:rFonts w:ascii="仿宋_GB2312" w:eastAsia="仿宋_GB2312" w:cs="仿宋_GB2312"/>
          <w:sz w:val="32"/>
          <w:szCs w:val="32"/>
        </w:rPr>
        <w:t>2021</w:t>
      </w:r>
      <w:r>
        <w:rPr>
          <w:rFonts w:ascii="仿宋_GB2312" w:eastAsia="仿宋_GB2312" w:cs="仿宋_GB2312" w:hint="eastAsia"/>
          <w:sz w:val="32"/>
          <w:szCs w:val="32"/>
        </w:rPr>
        <w:t>年度部门决算中反映“</w:t>
      </w:r>
      <w:r w:rsidRPr="00603AA7">
        <w:rPr>
          <w:rFonts w:ascii="仿宋_GB2312" w:eastAsia="仿宋_GB2312" w:cs="仿宋_GB2312"/>
          <w:sz w:val="32"/>
          <w:szCs w:val="32"/>
        </w:rPr>
        <w:t>2021</w:t>
      </w:r>
      <w:r w:rsidRPr="00603AA7">
        <w:rPr>
          <w:rFonts w:ascii="仿宋_GB2312" w:eastAsia="仿宋_GB2312" w:cs="仿宋_GB2312" w:hint="eastAsia"/>
          <w:sz w:val="32"/>
          <w:szCs w:val="32"/>
        </w:rPr>
        <w:t>年中央支持地方公共文化服务体系建设</w:t>
      </w:r>
      <w:r>
        <w:rPr>
          <w:rFonts w:ascii="仿宋_GB2312" w:eastAsia="仿宋_GB2312" w:cs="仿宋_GB2312"/>
          <w:sz w:val="32"/>
          <w:szCs w:val="32"/>
        </w:rPr>
        <w:t>”</w:t>
      </w:r>
      <w:r>
        <w:rPr>
          <w:rFonts w:ascii="仿宋_GB2312" w:eastAsia="仿宋_GB2312" w:cs="仿宋_GB2312" w:hint="eastAsia"/>
          <w:sz w:val="32"/>
          <w:szCs w:val="32"/>
        </w:rPr>
        <w:t>“</w:t>
      </w:r>
      <w:r w:rsidRPr="00382270">
        <w:rPr>
          <w:rFonts w:ascii="仿宋_GB2312" w:eastAsia="仿宋_GB2312" w:cs="仿宋_GB2312"/>
          <w:sz w:val="32"/>
          <w:szCs w:val="32"/>
        </w:rPr>
        <w:t xml:space="preserve"> </w:t>
      </w:r>
      <w:r w:rsidRPr="00603AA7">
        <w:rPr>
          <w:rFonts w:ascii="仿宋_GB2312" w:eastAsia="仿宋_GB2312" w:cs="仿宋_GB2312" w:hint="eastAsia"/>
          <w:sz w:val="32"/>
          <w:szCs w:val="32"/>
        </w:rPr>
        <w:t>文化产业发展专项</w:t>
      </w:r>
      <w:r>
        <w:rPr>
          <w:rFonts w:ascii="仿宋_GB2312" w:eastAsia="仿宋_GB2312" w:cs="仿宋_GB2312" w:hint="eastAsia"/>
          <w:sz w:val="32"/>
          <w:szCs w:val="32"/>
        </w:rPr>
        <w:t>补助”等</w:t>
      </w:r>
      <w:r>
        <w:rPr>
          <w:rFonts w:ascii="仿宋_GB2312" w:eastAsia="仿宋_GB2312" w:cs="仿宋_GB2312"/>
          <w:sz w:val="32"/>
          <w:szCs w:val="32"/>
        </w:rPr>
        <w:t>2</w:t>
      </w:r>
      <w:r>
        <w:rPr>
          <w:rFonts w:ascii="仿宋_GB2312" w:eastAsia="仿宋_GB2312" w:cs="仿宋_GB2312" w:hint="eastAsia"/>
          <w:sz w:val="32"/>
          <w:szCs w:val="32"/>
        </w:rPr>
        <w:t>个项目绩效目标实际完成情况。</w:t>
      </w:r>
    </w:p>
    <w:p w:rsidR="00752BEF" w:rsidRPr="00842B5C" w:rsidRDefault="00752BEF" w:rsidP="00842B5C">
      <w:pPr>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1</w:t>
      </w:r>
      <w:r>
        <w:rPr>
          <w:rFonts w:ascii="仿宋_GB2312" w:eastAsia="仿宋_GB2312" w:cs="仿宋_GB2312" w:hint="eastAsia"/>
          <w:sz w:val="32"/>
          <w:szCs w:val="32"/>
        </w:rPr>
        <w:t>）</w:t>
      </w:r>
      <w:r w:rsidRPr="00603AA7">
        <w:rPr>
          <w:rFonts w:ascii="仿宋_GB2312" w:eastAsia="仿宋_GB2312" w:cs="仿宋_GB2312"/>
          <w:sz w:val="32"/>
          <w:szCs w:val="32"/>
        </w:rPr>
        <w:t>2021</w:t>
      </w:r>
      <w:r w:rsidRPr="00603AA7">
        <w:rPr>
          <w:rFonts w:ascii="仿宋_GB2312" w:eastAsia="仿宋_GB2312" w:cs="仿宋_GB2312" w:hint="eastAsia"/>
          <w:sz w:val="32"/>
          <w:szCs w:val="32"/>
        </w:rPr>
        <w:t>年中央支持地方公共文化服务体系建设</w:t>
      </w:r>
      <w:r>
        <w:rPr>
          <w:rFonts w:ascii="仿宋_GB2312" w:eastAsia="仿宋_GB2312" w:cs="仿宋_GB2312" w:hint="eastAsia"/>
          <w:sz w:val="32"/>
          <w:szCs w:val="32"/>
        </w:rPr>
        <w:t>项目绩效目标完成情况综述。项目全年预算数</w:t>
      </w:r>
      <w:r w:rsidRPr="00842B5C">
        <w:rPr>
          <w:rFonts w:ascii="仿宋_GB2312" w:eastAsia="仿宋_GB2312" w:cs="仿宋_GB2312"/>
          <w:sz w:val="32"/>
          <w:szCs w:val="32"/>
        </w:rPr>
        <w:t>181.91</w:t>
      </w:r>
      <w:r>
        <w:rPr>
          <w:rFonts w:ascii="仿宋_GB2312" w:eastAsia="仿宋_GB2312" w:cs="仿宋_GB2312" w:hint="eastAsia"/>
          <w:sz w:val="32"/>
          <w:szCs w:val="32"/>
        </w:rPr>
        <w:t>万元，执行数为</w:t>
      </w:r>
      <w:r w:rsidRPr="00842B5C">
        <w:rPr>
          <w:rFonts w:ascii="仿宋_GB2312" w:eastAsia="仿宋_GB2312" w:cs="仿宋_GB2312"/>
          <w:sz w:val="32"/>
          <w:szCs w:val="32"/>
        </w:rPr>
        <w:t>181.91</w:t>
      </w:r>
      <w:r>
        <w:rPr>
          <w:rFonts w:ascii="仿宋_GB2312" w:eastAsia="仿宋_GB2312" w:cs="仿宋_GB2312" w:hint="eastAsia"/>
          <w:sz w:val="32"/>
          <w:szCs w:val="32"/>
        </w:rPr>
        <w:t>万元，完成预算的</w:t>
      </w:r>
      <w:r>
        <w:rPr>
          <w:rFonts w:ascii="仿宋_GB2312" w:eastAsia="仿宋_GB2312" w:cs="仿宋_GB2312"/>
          <w:sz w:val="32"/>
          <w:szCs w:val="32"/>
        </w:rPr>
        <w:t>100%</w:t>
      </w:r>
      <w:r>
        <w:rPr>
          <w:rFonts w:ascii="仿宋_GB2312" w:eastAsia="仿宋_GB2312" w:cs="仿宋_GB2312" w:hint="eastAsia"/>
          <w:sz w:val="32"/>
          <w:szCs w:val="32"/>
        </w:rPr>
        <w:t>。通过项目实施，</w:t>
      </w:r>
      <w:r w:rsidRPr="00842B5C">
        <w:rPr>
          <w:rFonts w:ascii="仿宋_GB2312" w:eastAsia="仿宋_GB2312" w:cs="仿宋_GB2312" w:hint="eastAsia"/>
          <w:sz w:val="32"/>
          <w:szCs w:val="32"/>
        </w:rPr>
        <w:t>为</w:t>
      </w:r>
      <w:r w:rsidRPr="00842B5C">
        <w:rPr>
          <w:rFonts w:ascii="仿宋_GB2312" w:eastAsia="仿宋_GB2312" w:cs="仿宋_GB2312"/>
          <w:sz w:val="32"/>
          <w:szCs w:val="32"/>
        </w:rPr>
        <w:t>2021</w:t>
      </w:r>
      <w:r w:rsidRPr="00842B5C">
        <w:rPr>
          <w:rFonts w:ascii="仿宋_GB2312" w:eastAsia="仿宋_GB2312" w:cs="仿宋_GB2312" w:hint="eastAsia"/>
          <w:sz w:val="32"/>
          <w:szCs w:val="32"/>
        </w:rPr>
        <w:t>年全省文化和旅游发展大会，营造良好的旅游环境，保证了线路稳定、畅通，进一步提升当地有线电视用户入户信号和收视体验。公益电影放映、农家书屋补充更新、文化院坝建设、文化活动的开展满足了人民群众基本文化权益，发挥了积极社会效益。</w:t>
      </w:r>
    </w:p>
    <w:p w:rsidR="00752BEF" w:rsidRDefault="00752BEF" w:rsidP="00966C09">
      <w:pPr>
        <w:adjustRightInd w:val="0"/>
        <w:snapToGrid w:val="0"/>
        <w:spacing w:line="600" w:lineRule="exact"/>
        <w:ind w:firstLine="72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2</w:t>
      </w:r>
      <w:r>
        <w:rPr>
          <w:rFonts w:ascii="仿宋_GB2312" w:eastAsia="仿宋_GB2312" w:cs="仿宋_GB2312" w:hint="eastAsia"/>
          <w:sz w:val="32"/>
          <w:szCs w:val="32"/>
        </w:rPr>
        <w:t>）</w:t>
      </w:r>
      <w:r w:rsidRPr="00603AA7">
        <w:rPr>
          <w:rFonts w:ascii="仿宋_GB2312" w:eastAsia="仿宋_GB2312" w:cs="仿宋_GB2312" w:hint="eastAsia"/>
          <w:sz w:val="32"/>
          <w:szCs w:val="32"/>
        </w:rPr>
        <w:t>文化产业发展专项</w:t>
      </w:r>
      <w:r>
        <w:rPr>
          <w:rFonts w:ascii="仿宋_GB2312" w:eastAsia="仿宋_GB2312" w:cs="仿宋_GB2312" w:hint="eastAsia"/>
          <w:sz w:val="32"/>
          <w:szCs w:val="32"/>
        </w:rPr>
        <w:t>补助项目绩效目标完成情况综述。项目全年预算数</w:t>
      </w:r>
      <w:r>
        <w:rPr>
          <w:rFonts w:ascii="仿宋_GB2312" w:eastAsia="仿宋_GB2312" w:cs="仿宋_GB2312"/>
          <w:sz w:val="32"/>
          <w:szCs w:val="32"/>
        </w:rPr>
        <w:t>34</w:t>
      </w:r>
      <w:r>
        <w:rPr>
          <w:rFonts w:ascii="仿宋_GB2312" w:eastAsia="仿宋_GB2312" w:cs="仿宋_GB2312" w:hint="eastAsia"/>
          <w:sz w:val="32"/>
          <w:szCs w:val="32"/>
        </w:rPr>
        <w:t>万元，执行数为</w:t>
      </w:r>
      <w:r>
        <w:rPr>
          <w:rFonts w:ascii="仿宋_GB2312" w:eastAsia="仿宋_GB2312" w:cs="仿宋_GB2312"/>
          <w:sz w:val="32"/>
          <w:szCs w:val="32"/>
        </w:rPr>
        <w:t>34</w:t>
      </w:r>
      <w:r>
        <w:rPr>
          <w:rFonts w:ascii="仿宋_GB2312" w:eastAsia="仿宋_GB2312" w:cs="仿宋_GB2312" w:hint="eastAsia"/>
          <w:sz w:val="32"/>
          <w:szCs w:val="32"/>
        </w:rPr>
        <w:t>万元，完成预算的</w:t>
      </w:r>
      <w:r>
        <w:rPr>
          <w:rFonts w:ascii="仿宋_GB2312" w:eastAsia="仿宋_GB2312" w:cs="仿宋_GB2312"/>
          <w:sz w:val="32"/>
          <w:szCs w:val="32"/>
        </w:rPr>
        <w:t>100%</w:t>
      </w:r>
      <w:r>
        <w:rPr>
          <w:rFonts w:ascii="仿宋_GB2312" w:eastAsia="仿宋_GB2312" w:cs="仿宋_GB2312" w:hint="eastAsia"/>
          <w:sz w:val="32"/>
          <w:szCs w:val="32"/>
        </w:rPr>
        <w:t>。通过项目实施，</w:t>
      </w:r>
      <w:r w:rsidRPr="00966C09">
        <w:rPr>
          <w:rFonts w:ascii="仿宋_GB2312" w:eastAsia="仿宋_GB2312" w:cs="仿宋_GB2312" w:hint="eastAsia"/>
          <w:sz w:val="32"/>
          <w:szCs w:val="32"/>
        </w:rPr>
        <w:t>羌族音乐、舞蹈、传统乐器与旅游业和商业的结合，不仅能带动经济效益，对当地民俗文化的保护和传承也起到了促进作用，更有利于带动地区特色旅游产品发展。该项目建设是有利于推动旅游经济、有利于增加当地群众的就业机会、有利于民族团结，社会满意度达到</w:t>
      </w:r>
      <w:r w:rsidRPr="00966C09">
        <w:rPr>
          <w:rFonts w:ascii="仿宋_GB2312" w:eastAsia="仿宋_GB2312" w:cs="仿宋_GB2312"/>
          <w:sz w:val="32"/>
          <w:szCs w:val="32"/>
        </w:rPr>
        <w:t>95%</w:t>
      </w:r>
      <w:r w:rsidRPr="00966C09">
        <w:rPr>
          <w:rFonts w:ascii="仿宋_GB2312" w:eastAsia="仿宋_GB2312" w:cs="仿宋_GB2312" w:hint="eastAsia"/>
          <w:sz w:val="32"/>
          <w:szCs w:val="32"/>
        </w:rPr>
        <w:t>以上。</w:t>
      </w:r>
    </w:p>
    <w:p w:rsidR="00752BEF" w:rsidRDefault="00752BEF" w:rsidP="00966C09">
      <w:pPr>
        <w:adjustRightInd w:val="0"/>
        <w:snapToGrid w:val="0"/>
        <w:spacing w:line="600" w:lineRule="exact"/>
        <w:ind w:firstLine="720"/>
        <w:rPr>
          <w:rFonts w:ascii="仿宋_GB2312" w:eastAsia="仿宋_GB2312" w:cs="仿宋_GB2312"/>
          <w:sz w:val="32"/>
          <w:szCs w:val="32"/>
        </w:rPr>
      </w:pPr>
    </w:p>
    <w:p w:rsidR="00752BEF" w:rsidRPr="00966C09" w:rsidRDefault="00752BEF" w:rsidP="00966C09">
      <w:pPr>
        <w:adjustRightInd w:val="0"/>
        <w:snapToGrid w:val="0"/>
        <w:spacing w:line="600" w:lineRule="exact"/>
        <w:ind w:firstLine="720"/>
        <w:rPr>
          <w:rFonts w:ascii="仿宋_GB2312" w:eastAsia="仿宋_GB2312" w:cs="仿宋_GB2312"/>
          <w:sz w:val="32"/>
          <w:szCs w:val="32"/>
        </w:rPr>
      </w:pPr>
    </w:p>
    <w:tbl>
      <w:tblPr>
        <w:tblpPr w:leftFromText="180" w:rightFromText="180" w:vertAnchor="text" w:horzAnchor="margin" w:tblpXSpec="center" w:tblpY="469"/>
        <w:tblOverlap w:val="never"/>
        <w:tblW w:w="9309" w:type="dxa"/>
        <w:tblInd w:w="68" w:type="dxa"/>
        <w:tblLayout w:type="fixed"/>
        <w:tblCellMar>
          <w:left w:w="0" w:type="dxa"/>
          <w:right w:w="0" w:type="dxa"/>
        </w:tblCellMar>
        <w:tblLook w:val="0000"/>
      </w:tblPr>
      <w:tblGrid>
        <w:gridCol w:w="623"/>
        <w:gridCol w:w="898"/>
        <w:gridCol w:w="953"/>
        <w:gridCol w:w="318"/>
        <w:gridCol w:w="1969"/>
        <w:gridCol w:w="2375"/>
        <w:gridCol w:w="2173"/>
      </w:tblGrid>
      <w:tr w:rsidR="00752BEF" w:rsidTr="00867016">
        <w:trPr>
          <w:trHeight w:val="529"/>
        </w:trPr>
        <w:tc>
          <w:tcPr>
            <w:tcW w:w="9309" w:type="dxa"/>
            <w:gridSpan w:val="7"/>
            <w:tcBorders>
              <w:top w:val="nil"/>
              <w:left w:val="nil"/>
              <w:bottom w:val="nil"/>
              <w:right w:val="nil"/>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rsidR="00752BEF" w:rsidTr="00867016">
        <w:trPr>
          <w:trHeight w:val="247"/>
        </w:trPr>
        <w:tc>
          <w:tcPr>
            <w:tcW w:w="2792"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51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jc w:val="center"/>
              <w:rPr>
                <w:rFonts w:ascii="宋体" w:cs="宋体"/>
                <w:color w:val="000000"/>
                <w:sz w:val="20"/>
                <w:szCs w:val="20"/>
              </w:rPr>
            </w:pPr>
            <w:r>
              <w:rPr>
                <w:color w:val="000000"/>
                <w:sz w:val="20"/>
                <w:szCs w:val="20"/>
              </w:rPr>
              <w:t>2021</w:t>
            </w:r>
            <w:r>
              <w:rPr>
                <w:rFonts w:hint="eastAsia"/>
                <w:color w:val="000000"/>
                <w:sz w:val="20"/>
                <w:szCs w:val="20"/>
              </w:rPr>
              <w:t>年中央支持地方公共文化服务体系建设补助资金</w:t>
            </w:r>
          </w:p>
          <w:p w:rsidR="00752BEF" w:rsidRDefault="00752BEF" w:rsidP="002C269E">
            <w:pPr>
              <w:widowControl/>
              <w:jc w:val="center"/>
              <w:textAlignment w:val="center"/>
              <w:rPr>
                <w:rFonts w:ascii="宋体" w:cs="宋体"/>
                <w:color w:val="000000"/>
                <w:sz w:val="24"/>
              </w:rPr>
            </w:pPr>
          </w:p>
        </w:tc>
      </w:tr>
      <w:tr w:rsidR="00752BEF" w:rsidTr="00867016">
        <w:trPr>
          <w:trHeight w:val="159"/>
        </w:trPr>
        <w:tc>
          <w:tcPr>
            <w:tcW w:w="2792"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51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Pr="000F6231" w:rsidRDefault="00752BEF" w:rsidP="002C269E">
            <w:pPr>
              <w:widowControl/>
              <w:jc w:val="center"/>
              <w:textAlignment w:val="center"/>
              <w:rPr>
                <w:rFonts w:ascii="宋体" w:cs="宋体"/>
                <w:color w:val="000000"/>
                <w:sz w:val="24"/>
              </w:rPr>
            </w:pPr>
            <w:r>
              <w:rPr>
                <w:rFonts w:hint="eastAsia"/>
                <w:color w:val="000000"/>
                <w:sz w:val="20"/>
                <w:szCs w:val="20"/>
              </w:rPr>
              <w:t>茂县</w:t>
            </w:r>
            <w:r w:rsidRPr="00A111AE">
              <w:rPr>
                <w:rFonts w:hint="eastAsia"/>
                <w:color w:val="000000"/>
                <w:sz w:val="20"/>
                <w:szCs w:val="20"/>
              </w:rPr>
              <w:t>县委宣传部</w:t>
            </w:r>
          </w:p>
        </w:tc>
      </w:tr>
      <w:tr w:rsidR="00752BEF" w:rsidTr="00867016">
        <w:trPr>
          <w:trHeight w:val="213"/>
        </w:trPr>
        <w:tc>
          <w:tcPr>
            <w:tcW w:w="62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Pr="004C5CF6" w:rsidRDefault="00752BEF" w:rsidP="002C269E">
            <w:pPr>
              <w:widowControl/>
              <w:jc w:val="center"/>
              <w:textAlignment w:val="center"/>
              <w:rPr>
                <w:rFonts w:ascii="宋体" w:cs="宋体"/>
                <w:color w:val="000000"/>
                <w:szCs w:val="21"/>
              </w:rPr>
            </w:pPr>
            <w:r w:rsidRPr="004C5CF6">
              <w:rPr>
                <w:rFonts w:ascii="宋体" w:cs="宋体" w:hint="eastAsia"/>
                <w:color w:val="000000"/>
                <w:kern w:val="0"/>
                <w:szCs w:val="21"/>
              </w:rPr>
              <w:t>预算执行情况</w:t>
            </w:r>
            <w:r w:rsidRPr="004C5CF6">
              <w:rPr>
                <w:rFonts w:ascii="宋体" w:cs="宋体"/>
                <w:color w:val="000000"/>
                <w:kern w:val="0"/>
                <w:szCs w:val="21"/>
              </w:rPr>
              <w:t>(</w:t>
            </w:r>
            <w:r w:rsidRPr="004C5CF6">
              <w:rPr>
                <w:rFonts w:ascii="宋体" w:cs="宋体" w:hint="eastAsia"/>
                <w:color w:val="000000"/>
                <w:kern w:val="0"/>
                <w:szCs w:val="21"/>
              </w:rPr>
              <w:t>万元</w:t>
            </w:r>
            <w:r w:rsidRPr="004C5CF6">
              <w:rPr>
                <w:rFonts w:ascii="宋体" w:cs="宋体"/>
                <w:color w:val="000000"/>
                <w:kern w:val="0"/>
                <w:szCs w:val="21"/>
              </w:rPr>
              <w:t>)</w:t>
            </w:r>
          </w:p>
        </w:tc>
        <w:tc>
          <w:tcPr>
            <w:tcW w:w="2169"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19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jc w:val="center"/>
              <w:rPr>
                <w:rFonts w:ascii="宋体" w:cs="宋体"/>
                <w:color w:val="000000"/>
                <w:sz w:val="20"/>
                <w:szCs w:val="20"/>
              </w:rPr>
            </w:pPr>
            <w:r>
              <w:rPr>
                <w:color w:val="000000"/>
                <w:sz w:val="20"/>
                <w:szCs w:val="20"/>
              </w:rPr>
              <w:t>181.91</w:t>
            </w:r>
            <w:r>
              <w:rPr>
                <w:rFonts w:hint="eastAsia"/>
                <w:color w:val="000000"/>
                <w:sz w:val="20"/>
                <w:szCs w:val="20"/>
              </w:rPr>
              <w:t>万元</w:t>
            </w:r>
          </w:p>
          <w:p w:rsidR="00752BEF" w:rsidRDefault="00752BEF" w:rsidP="002C269E">
            <w:pPr>
              <w:widowControl/>
              <w:jc w:val="center"/>
              <w:textAlignment w:val="center"/>
              <w:rPr>
                <w:rFonts w:ascii="宋体" w:cs="宋体"/>
                <w:color w:val="000000"/>
                <w:sz w:val="24"/>
              </w:rPr>
            </w:pPr>
          </w:p>
        </w:tc>
        <w:tc>
          <w:tcPr>
            <w:tcW w:w="2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1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jc w:val="center"/>
              <w:rPr>
                <w:rFonts w:ascii="宋体" w:cs="宋体"/>
                <w:color w:val="000000"/>
                <w:sz w:val="20"/>
                <w:szCs w:val="20"/>
              </w:rPr>
            </w:pPr>
            <w:r>
              <w:rPr>
                <w:color w:val="000000"/>
                <w:sz w:val="20"/>
                <w:szCs w:val="20"/>
              </w:rPr>
              <w:t>181.91</w:t>
            </w:r>
            <w:r>
              <w:rPr>
                <w:rFonts w:hint="eastAsia"/>
                <w:color w:val="000000"/>
                <w:sz w:val="20"/>
                <w:szCs w:val="20"/>
              </w:rPr>
              <w:t>万元</w:t>
            </w:r>
          </w:p>
          <w:p w:rsidR="00752BEF" w:rsidRDefault="00752BEF" w:rsidP="002C269E">
            <w:pPr>
              <w:widowControl/>
              <w:jc w:val="center"/>
              <w:textAlignment w:val="center"/>
              <w:rPr>
                <w:rFonts w:ascii="宋体" w:cs="宋体"/>
                <w:color w:val="000000"/>
                <w:sz w:val="24"/>
              </w:rPr>
            </w:pPr>
          </w:p>
        </w:tc>
      </w:tr>
      <w:tr w:rsidR="00752BEF" w:rsidTr="00867016">
        <w:trPr>
          <w:trHeight w:val="290"/>
        </w:trPr>
        <w:tc>
          <w:tcPr>
            <w:tcW w:w="62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tc>
        <w:tc>
          <w:tcPr>
            <w:tcW w:w="2169"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19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jc w:val="center"/>
              <w:rPr>
                <w:rFonts w:ascii="宋体" w:cs="宋体"/>
                <w:color w:val="000000"/>
                <w:sz w:val="20"/>
                <w:szCs w:val="20"/>
              </w:rPr>
            </w:pPr>
            <w:r>
              <w:rPr>
                <w:color w:val="000000"/>
                <w:sz w:val="20"/>
                <w:szCs w:val="20"/>
              </w:rPr>
              <w:t>181.91</w:t>
            </w:r>
            <w:r>
              <w:rPr>
                <w:rFonts w:hint="eastAsia"/>
                <w:color w:val="000000"/>
                <w:sz w:val="20"/>
                <w:szCs w:val="20"/>
              </w:rPr>
              <w:t>万元</w:t>
            </w:r>
          </w:p>
          <w:p w:rsidR="00752BEF" w:rsidRDefault="00752BEF" w:rsidP="002C269E">
            <w:pPr>
              <w:widowControl/>
              <w:jc w:val="center"/>
              <w:textAlignment w:val="center"/>
              <w:rPr>
                <w:rFonts w:ascii="宋体" w:cs="宋体"/>
                <w:color w:val="000000"/>
                <w:sz w:val="24"/>
              </w:rPr>
            </w:pPr>
          </w:p>
        </w:tc>
        <w:tc>
          <w:tcPr>
            <w:tcW w:w="2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1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jc w:val="center"/>
              <w:rPr>
                <w:rFonts w:ascii="宋体" w:cs="宋体"/>
                <w:color w:val="000000"/>
                <w:sz w:val="20"/>
                <w:szCs w:val="20"/>
              </w:rPr>
            </w:pPr>
            <w:r>
              <w:rPr>
                <w:color w:val="000000"/>
                <w:sz w:val="20"/>
                <w:szCs w:val="20"/>
              </w:rPr>
              <w:t>181.91</w:t>
            </w:r>
            <w:r>
              <w:rPr>
                <w:rFonts w:hint="eastAsia"/>
                <w:color w:val="000000"/>
                <w:sz w:val="20"/>
                <w:szCs w:val="20"/>
              </w:rPr>
              <w:t>万元</w:t>
            </w:r>
          </w:p>
          <w:p w:rsidR="00752BEF" w:rsidRDefault="00752BEF" w:rsidP="002C269E">
            <w:pPr>
              <w:widowControl/>
              <w:jc w:val="center"/>
              <w:textAlignment w:val="center"/>
              <w:rPr>
                <w:rFonts w:ascii="宋体" w:cs="宋体"/>
                <w:color w:val="000000"/>
                <w:sz w:val="24"/>
              </w:rPr>
            </w:pPr>
          </w:p>
        </w:tc>
      </w:tr>
      <w:tr w:rsidR="00752BEF" w:rsidTr="00867016">
        <w:trPr>
          <w:trHeight w:val="271"/>
        </w:trPr>
        <w:tc>
          <w:tcPr>
            <w:tcW w:w="62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tc>
        <w:tc>
          <w:tcPr>
            <w:tcW w:w="2169"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19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p>
        </w:tc>
        <w:tc>
          <w:tcPr>
            <w:tcW w:w="2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1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jc w:val="center"/>
              <w:rPr>
                <w:rFonts w:ascii="宋体" w:cs="宋体"/>
                <w:color w:val="000000"/>
                <w:sz w:val="24"/>
              </w:rPr>
            </w:pPr>
          </w:p>
        </w:tc>
      </w:tr>
      <w:tr w:rsidR="00752BEF" w:rsidTr="00867016">
        <w:trPr>
          <w:trHeight w:val="159"/>
        </w:trPr>
        <w:tc>
          <w:tcPr>
            <w:tcW w:w="62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Pr="004C5CF6" w:rsidRDefault="00752BEF" w:rsidP="002C269E">
            <w:pPr>
              <w:widowControl/>
              <w:jc w:val="center"/>
              <w:textAlignment w:val="center"/>
              <w:rPr>
                <w:rFonts w:ascii="宋体" w:cs="宋体"/>
                <w:color w:val="000000"/>
                <w:szCs w:val="21"/>
              </w:rPr>
            </w:pPr>
            <w:r w:rsidRPr="004C5CF6">
              <w:rPr>
                <w:rFonts w:ascii="宋体" w:cs="宋体" w:hint="eastAsia"/>
                <w:color w:val="000000"/>
                <w:kern w:val="0"/>
                <w:szCs w:val="21"/>
              </w:rPr>
              <w:t>年度目标完成情况</w:t>
            </w:r>
          </w:p>
        </w:tc>
        <w:tc>
          <w:tcPr>
            <w:tcW w:w="413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4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752BEF" w:rsidTr="00867016">
        <w:trPr>
          <w:trHeight w:val="1891"/>
        </w:trPr>
        <w:tc>
          <w:tcPr>
            <w:tcW w:w="62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tc>
        <w:tc>
          <w:tcPr>
            <w:tcW w:w="413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rPr>
                <w:rFonts w:ascii="宋体" w:cs="宋体"/>
                <w:color w:val="000000"/>
                <w:sz w:val="20"/>
                <w:szCs w:val="20"/>
              </w:rPr>
            </w:pPr>
            <w:r>
              <w:rPr>
                <w:rFonts w:hint="eastAsia"/>
                <w:color w:val="000000"/>
                <w:sz w:val="20"/>
                <w:szCs w:val="20"/>
              </w:rPr>
              <w:t>引导和支持地方提供基本公共文化服务项目，改善基层公共文化服务设施条件，加强基层公共文化服务人才队伍建设等，支出加快构建现代公共文化服务体系，促进基本公共文化服务标准化、均等化、保障广大群众读书看报、观看电视、观赏电影、进行文化鉴赏、开展文化体育活动等基本文化权益。</w:t>
            </w:r>
          </w:p>
          <w:p w:rsidR="00752BEF" w:rsidRDefault="00752BEF" w:rsidP="002C269E">
            <w:pPr>
              <w:widowControl/>
              <w:jc w:val="center"/>
              <w:textAlignment w:val="center"/>
              <w:rPr>
                <w:rFonts w:ascii="宋体" w:cs="宋体"/>
                <w:color w:val="000000"/>
                <w:sz w:val="24"/>
              </w:rPr>
            </w:pPr>
          </w:p>
        </w:tc>
        <w:tc>
          <w:tcPr>
            <w:tcW w:w="454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rPr>
                <w:rFonts w:ascii="宋体" w:cs="宋体"/>
                <w:color w:val="000000"/>
                <w:sz w:val="20"/>
                <w:szCs w:val="20"/>
              </w:rPr>
            </w:pPr>
            <w:r>
              <w:rPr>
                <w:color w:val="000000"/>
                <w:sz w:val="20"/>
                <w:szCs w:val="20"/>
              </w:rPr>
              <w:t>2021</w:t>
            </w:r>
            <w:r>
              <w:rPr>
                <w:rFonts w:hint="eastAsia"/>
                <w:color w:val="000000"/>
                <w:sz w:val="20"/>
                <w:szCs w:val="20"/>
              </w:rPr>
              <w:t>年公共文化体系资金完成支付</w:t>
            </w:r>
            <w:r>
              <w:rPr>
                <w:color w:val="000000"/>
                <w:sz w:val="20"/>
                <w:szCs w:val="20"/>
              </w:rPr>
              <w:t>181.91</w:t>
            </w:r>
            <w:r>
              <w:rPr>
                <w:rFonts w:hint="eastAsia"/>
                <w:color w:val="000000"/>
                <w:sz w:val="20"/>
                <w:szCs w:val="20"/>
              </w:rPr>
              <w:t>万元，完成公益电影放映</w:t>
            </w:r>
            <w:r>
              <w:rPr>
                <w:color w:val="000000"/>
                <w:sz w:val="20"/>
                <w:szCs w:val="20"/>
              </w:rPr>
              <w:t>1878</w:t>
            </w:r>
            <w:r>
              <w:rPr>
                <w:rFonts w:hint="eastAsia"/>
                <w:color w:val="000000"/>
                <w:sz w:val="20"/>
                <w:szCs w:val="20"/>
              </w:rPr>
              <w:t>场，农家书屋补充更新</w:t>
            </w:r>
            <w:r>
              <w:rPr>
                <w:color w:val="000000"/>
                <w:sz w:val="20"/>
                <w:szCs w:val="20"/>
              </w:rPr>
              <w:t>12330</w:t>
            </w:r>
            <w:r>
              <w:rPr>
                <w:rFonts w:hint="eastAsia"/>
                <w:color w:val="000000"/>
                <w:sz w:val="20"/>
                <w:szCs w:val="20"/>
              </w:rPr>
              <w:t>册，文化院坝建设</w:t>
            </w:r>
            <w:r>
              <w:rPr>
                <w:color w:val="000000"/>
                <w:sz w:val="20"/>
                <w:szCs w:val="20"/>
              </w:rPr>
              <w:t>13</w:t>
            </w:r>
            <w:r>
              <w:rPr>
                <w:rFonts w:hint="eastAsia"/>
                <w:color w:val="000000"/>
                <w:sz w:val="20"/>
                <w:szCs w:val="20"/>
              </w:rPr>
              <w:t>个，开展文化活动</w:t>
            </w:r>
            <w:r>
              <w:rPr>
                <w:color w:val="000000"/>
                <w:sz w:val="20"/>
                <w:szCs w:val="20"/>
              </w:rPr>
              <w:t>15</w:t>
            </w:r>
            <w:r>
              <w:rPr>
                <w:rFonts w:hint="eastAsia"/>
                <w:color w:val="000000"/>
                <w:sz w:val="20"/>
                <w:szCs w:val="20"/>
              </w:rPr>
              <w:t>场次，满足了人民群众基本文化权益，发挥了积极社会效益。</w:t>
            </w:r>
          </w:p>
          <w:p w:rsidR="00752BEF" w:rsidRPr="000F6231" w:rsidRDefault="00752BEF" w:rsidP="002C269E">
            <w:pPr>
              <w:widowControl/>
              <w:jc w:val="center"/>
              <w:textAlignment w:val="center"/>
              <w:rPr>
                <w:rFonts w:ascii="宋体" w:cs="宋体"/>
                <w:color w:val="000000"/>
                <w:sz w:val="24"/>
              </w:rPr>
            </w:pPr>
          </w:p>
        </w:tc>
      </w:tr>
      <w:tr w:rsidR="00752BEF" w:rsidTr="00867016">
        <w:trPr>
          <w:trHeight w:val="348"/>
        </w:trPr>
        <w:tc>
          <w:tcPr>
            <w:tcW w:w="623"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sz w:val="24"/>
              </w:rPr>
              <w:t>绩效指标完成情况</w:t>
            </w:r>
          </w:p>
        </w:tc>
        <w:tc>
          <w:tcPr>
            <w:tcW w:w="8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一级指标</w:t>
            </w:r>
          </w:p>
        </w:tc>
        <w:tc>
          <w:tcPr>
            <w:tcW w:w="9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28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1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rsidR="00752BEF" w:rsidTr="00867016">
        <w:trPr>
          <w:trHeight w:val="598"/>
        </w:trPr>
        <w:tc>
          <w:tcPr>
            <w:tcW w:w="623" w:type="dxa"/>
            <w:vMerge/>
            <w:tcBorders>
              <w:left w:val="single" w:sz="4" w:space="0" w:color="000000"/>
              <w:right w:val="single" w:sz="4" w:space="0" w:color="000000"/>
            </w:tcBorders>
            <w:tcMar>
              <w:top w:w="15" w:type="dxa"/>
              <w:left w:w="15" w:type="dxa"/>
              <w:right w:w="15" w:type="dxa"/>
            </w:tcMar>
            <w:vAlign w:val="center"/>
          </w:tcPr>
          <w:p w:rsidR="00752BEF" w:rsidRDefault="00752BEF" w:rsidP="002C269E"/>
        </w:tc>
        <w:tc>
          <w:tcPr>
            <w:tcW w:w="8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Pr="00867016" w:rsidRDefault="00752BEF" w:rsidP="002C269E">
            <w:pPr>
              <w:widowControl/>
              <w:jc w:val="center"/>
              <w:textAlignment w:val="center"/>
              <w:rPr>
                <w:color w:val="000000"/>
                <w:sz w:val="20"/>
                <w:szCs w:val="20"/>
              </w:rPr>
            </w:pPr>
            <w:r w:rsidRPr="00867016">
              <w:rPr>
                <w:rFonts w:hint="eastAsia"/>
                <w:color w:val="000000"/>
                <w:sz w:val="20"/>
                <w:szCs w:val="20"/>
              </w:rPr>
              <w:t>产出指标</w:t>
            </w:r>
          </w:p>
        </w:tc>
        <w:tc>
          <w:tcPr>
            <w:tcW w:w="9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Pr="00867016" w:rsidRDefault="00752BEF" w:rsidP="002C269E">
            <w:pPr>
              <w:widowControl/>
              <w:jc w:val="center"/>
              <w:textAlignment w:val="center"/>
              <w:rPr>
                <w:color w:val="000000"/>
                <w:sz w:val="20"/>
                <w:szCs w:val="20"/>
              </w:rPr>
            </w:pPr>
            <w:r w:rsidRPr="00867016">
              <w:rPr>
                <w:rFonts w:hint="eastAsia"/>
                <w:color w:val="000000"/>
                <w:sz w:val="20"/>
                <w:szCs w:val="20"/>
              </w:rPr>
              <w:t>数量指标</w:t>
            </w:r>
          </w:p>
        </w:tc>
        <w:tc>
          <w:tcPr>
            <w:tcW w:w="228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textAlignment w:val="center"/>
              <w:rPr>
                <w:rFonts w:ascii="宋体" w:cs="宋体"/>
                <w:color w:val="000000"/>
                <w:sz w:val="24"/>
              </w:rPr>
            </w:pPr>
            <w:r w:rsidRPr="002C269E">
              <w:rPr>
                <w:rFonts w:hint="eastAsia"/>
                <w:color w:val="000000"/>
                <w:sz w:val="20"/>
                <w:szCs w:val="20"/>
              </w:rPr>
              <w:t>平均每村电影放映场次，平均每个农家书屋更新图书种类</w:t>
            </w:r>
          </w:p>
        </w:tc>
        <w:tc>
          <w:tcPr>
            <w:tcW w:w="2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Pr="002C269E" w:rsidRDefault="00752BEF" w:rsidP="002C269E">
            <w:pPr>
              <w:widowControl/>
              <w:jc w:val="center"/>
              <w:textAlignment w:val="center"/>
              <w:rPr>
                <w:rFonts w:ascii="宋体" w:cs="宋体"/>
                <w:color w:val="000000"/>
                <w:sz w:val="24"/>
              </w:rPr>
            </w:pPr>
            <w:r>
              <w:rPr>
                <w:rFonts w:hint="eastAsia"/>
                <w:color w:val="000000"/>
                <w:sz w:val="20"/>
                <w:szCs w:val="20"/>
              </w:rPr>
              <w:t>完成公益电影放映</w:t>
            </w:r>
            <w:r>
              <w:rPr>
                <w:color w:val="000000"/>
                <w:sz w:val="20"/>
                <w:szCs w:val="20"/>
              </w:rPr>
              <w:t>1788</w:t>
            </w:r>
            <w:r>
              <w:rPr>
                <w:rFonts w:hint="eastAsia"/>
                <w:color w:val="000000"/>
                <w:sz w:val="20"/>
                <w:szCs w:val="20"/>
              </w:rPr>
              <w:t>场，农家书屋补充更新</w:t>
            </w:r>
            <w:r>
              <w:rPr>
                <w:color w:val="000000"/>
                <w:sz w:val="20"/>
                <w:szCs w:val="20"/>
              </w:rPr>
              <w:t>12330</w:t>
            </w:r>
            <w:r>
              <w:rPr>
                <w:rFonts w:hint="eastAsia"/>
                <w:color w:val="000000"/>
                <w:sz w:val="20"/>
                <w:szCs w:val="20"/>
              </w:rPr>
              <w:t>册，文化院坝建设</w:t>
            </w:r>
            <w:r>
              <w:rPr>
                <w:color w:val="000000"/>
                <w:sz w:val="20"/>
                <w:szCs w:val="20"/>
              </w:rPr>
              <w:t>13</w:t>
            </w:r>
            <w:r>
              <w:rPr>
                <w:rFonts w:hint="eastAsia"/>
                <w:color w:val="000000"/>
                <w:sz w:val="20"/>
                <w:szCs w:val="20"/>
              </w:rPr>
              <w:t>个，开展文化活动</w:t>
            </w:r>
            <w:r>
              <w:rPr>
                <w:color w:val="000000"/>
                <w:sz w:val="20"/>
                <w:szCs w:val="20"/>
              </w:rPr>
              <w:t>15</w:t>
            </w:r>
            <w:r>
              <w:rPr>
                <w:rFonts w:hint="eastAsia"/>
                <w:color w:val="000000"/>
                <w:sz w:val="20"/>
                <w:szCs w:val="20"/>
              </w:rPr>
              <w:t>场次，</w:t>
            </w:r>
          </w:p>
        </w:tc>
        <w:tc>
          <w:tcPr>
            <w:tcW w:w="21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hint="eastAsia"/>
                <w:color w:val="000000"/>
                <w:sz w:val="20"/>
                <w:szCs w:val="20"/>
              </w:rPr>
              <w:t>完成公益电影放映</w:t>
            </w:r>
            <w:r>
              <w:rPr>
                <w:color w:val="000000"/>
                <w:sz w:val="20"/>
                <w:szCs w:val="20"/>
              </w:rPr>
              <w:t>1878</w:t>
            </w:r>
            <w:r>
              <w:rPr>
                <w:rFonts w:hint="eastAsia"/>
                <w:color w:val="000000"/>
                <w:sz w:val="20"/>
                <w:szCs w:val="20"/>
              </w:rPr>
              <w:t>场，农家书屋补充更新</w:t>
            </w:r>
            <w:r>
              <w:rPr>
                <w:color w:val="000000"/>
                <w:sz w:val="20"/>
                <w:szCs w:val="20"/>
              </w:rPr>
              <w:t>12330</w:t>
            </w:r>
            <w:r>
              <w:rPr>
                <w:rFonts w:hint="eastAsia"/>
                <w:color w:val="000000"/>
                <w:sz w:val="20"/>
                <w:szCs w:val="20"/>
              </w:rPr>
              <w:t>册，文化院坝建设</w:t>
            </w:r>
            <w:r>
              <w:rPr>
                <w:color w:val="000000"/>
                <w:sz w:val="20"/>
                <w:szCs w:val="20"/>
              </w:rPr>
              <w:t>13</w:t>
            </w:r>
            <w:r>
              <w:rPr>
                <w:rFonts w:hint="eastAsia"/>
                <w:color w:val="000000"/>
                <w:sz w:val="20"/>
                <w:szCs w:val="20"/>
              </w:rPr>
              <w:t>个，开展文化活动</w:t>
            </w:r>
            <w:r>
              <w:rPr>
                <w:color w:val="000000"/>
                <w:sz w:val="20"/>
                <w:szCs w:val="20"/>
              </w:rPr>
              <w:t>15</w:t>
            </w:r>
            <w:r>
              <w:rPr>
                <w:rFonts w:hint="eastAsia"/>
                <w:color w:val="000000"/>
                <w:sz w:val="20"/>
                <w:szCs w:val="20"/>
              </w:rPr>
              <w:t>场次，</w:t>
            </w:r>
          </w:p>
        </w:tc>
      </w:tr>
      <w:tr w:rsidR="00752BEF" w:rsidTr="00867016">
        <w:trPr>
          <w:trHeight w:val="223"/>
        </w:trPr>
        <w:tc>
          <w:tcPr>
            <w:tcW w:w="623" w:type="dxa"/>
            <w:vMerge/>
            <w:tcBorders>
              <w:left w:val="single" w:sz="4" w:space="0" w:color="000000"/>
              <w:right w:val="single" w:sz="4" w:space="0" w:color="000000"/>
            </w:tcBorders>
            <w:tcMar>
              <w:top w:w="15" w:type="dxa"/>
              <w:left w:w="15" w:type="dxa"/>
              <w:right w:w="15" w:type="dxa"/>
            </w:tcMar>
            <w:vAlign w:val="center"/>
          </w:tcPr>
          <w:p w:rsidR="00752BEF" w:rsidRDefault="00752BEF" w:rsidP="002C269E"/>
        </w:tc>
        <w:tc>
          <w:tcPr>
            <w:tcW w:w="898" w:type="dxa"/>
            <w:tcBorders>
              <w:top w:val="single" w:sz="4" w:space="0" w:color="000000"/>
              <w:left w:val="single" w:sz="4" w:space="0" w:color="000000"/>
              <w:right w:val="single" w:sz="4" w:space="0" w:color="000000"/>
            </w:tcBorders>
            <w:tcMar>
              <w:top w:w="15" w:type="dxa"/>
              <w:left w:w="15" w:type="dxa"/>
              <w:right w:w="15" w:type="dxa"/>
            </w:tcMar>
            <w:vAlign w:val="center"/>
          </w:tcPr>
          <w:p w:rsidR="00752BEF" w:rsidRPr="00867016" w:rsidRDefault="00752BEF" w:rsidP="00AE3C49">
            <w:pPr>
              <w:jc w:val="center"/>
              <w:textAlignment w:val="center"/>
              <w:rPr>
                <w:color w:val="000000"/>
                <w:sz w:val="20"/>
                <w:szCs w:val="20"/>
              </w:rPr>
            </w:pPr>
            <w:r w:rsidRPr="00867016">
              <w:rPr>
                <w:rFonts w:hint="eastAsia"/>
                <w:color w:val="000000"/>
                <w:sz w:val="20"/>
                <w:szCs w:val="20"/>
              </w:rPr>
              <w:t>产出指标</w:t>
            </w:r>
          </w:p>
        </w:tc>
        <w:tc>
          <w:tcPr>
            <w:tcW w:w="953" w:type="dxa"/>
            <w:tcBorders>
              <w:top w:val="single" w:sz="4" w:space="0" w:color="000000"/>
              <w:left w:val="single" w:sz="4" w:space="0" w:color="000000"/>
              <w:right w:val="single" w:sz="4" w:space="0" w:color="000000"/>
            </w:tcBorders>
            <w:tcMar>
              <w:top w:w="15" w:type="dxa"/>
              <w:left w:w="15" w:type="dxa"/>
              <w:right w:w="15" w:type="dxa"/>
            </w:tcMar>
            <w:vAlign w:val="center"/>
          </w:tcPr>
          <w:p w:rsidR="00752BEF" w:rsidRPr="00867016" w:rsidRDefault="00752BEF" w:rsidP="002C269E">
            <w:pPr>
              <w:widowControl/>
              <w:jc w:val="center"/>
              <w:textAlignment w:val="center"/>
              <w:rPr>
                <w:color w:val="000000"/>
                <w:sz w:val="20"/>
                <w:szCs w:val="20"/>
              </w:rPr>
            </w:pPr>
            <w:r w:rsidRPr="00867016">
              <w:rPr>
                <w:rFonts w:hint="eastAsia"/>
                <w:color w:val="000000"/>
                <w:sz w:val="20"/>
                <w:szCs w:val="20"/>
              </w:rPr>
              <w:t>时效指标</w:t>
            </w:r>
          </w:p>
        </w:tc>
        <w:tc>
          <w:tcPr>
            <w:tcW w:w="2287" w:type="dxa"/>
            <w:gridSpan w:val="2"/>
            <w:tcBorders>
              <w:top w:val="single" w:sz="4" w:space="0" w:color="000000"/>
              <w:left w:val="single" w:sz="4" w:space="0" w:color="000000"/>
              <w:right w:val="single" w:sz="4" w:space="0" w:color="000000"/>
            </w:tcBorders>
            <w:tcMar>
              <w:top w:w="15" w:type="dxa"/>
              <w:left w:w="15" w:type="dxa"/>
              <w:right w:w="15" w:type="dxa"/>
            </w:tcMar>
            <w:vAlign w:val="center"/>
          </w:tcPr>
          <w:p w:rsidR="00752BEF" w:rsidRPr="002C269E" w:rsidRDefault="00752BEF" w:rsidP="002C269E">
            <w:pPr>
              <w:widowControl/>
              <w:jc w:val="center"/>
              <w:textAlignment w:val="center"/>
              <w:rPr>
                <w:rFonts w:ascii="宋体" w:cs="宋体"/>
                <w:color w:val="000000"/>
                <w:sz w:val="24"/>
              </w:rPr>
            </w:pPr>
            <w:r>
              <w:rPr>
                <w:rFonts w:ascii="宋体" w:cs="宋体" w:hint="eastAsia"/>
                <w:color w:val="000000"/>
                <w:sz w:val="24"/>
              </w:rPr>
              <w:t>完成时间</w:t>
            </w:r>
          </w:p>
        </w:tc>
        <w:tc>
          <w:tcPr>
            <w:tcW w:w="2375" w:type="dxa"/>
            <w:tcBorders>
              <w:top w:val="single" w:sz="4" w:space="0" w:color="000000"/>
              <w:left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color w:val="000000"/>
                <w:sz w:val="24"/>
              </w:rPr>
              <w:t>2021</w:t>
            </w:r>
            <w:r>
              <w:rPr>
                <w:rFonts w:ascii="宋体" w:cs="宋体" w:hint="eastAsia"/>
                <w:color w:val="000000"/>
                <w:sz w:val="24"/>
              </w:rPr>
              <w:t>年</w:t>
            </w:r>
            <w:r>
              <w:rPr>
                <w:rFonts w:ascii="宋体" w:cs="宋体"/>
                <w:color w:val="000000"/>
                <w:sz w:val="24"/>
              </w:rPr>
              <w:t>12</w:t>
            </w:r>
            <w:r>
              <w:rPr>
                <w:rFonts w:ascii="宋体" w:cs="宋体" w:hint="eastAsia"/>
                <w:color w:val="000000"/>
                <w:sz w:val="24"/>
              </w:rPr>
              <w:t>月底</w:t>
            </w:r>
          </w:p>
        </w:tc>
        <w:tc>
          <w:tcPr>
            <w:tcW w:w="2173" w:type="dxa"/>
            <w:tcBorders>
              <w:top w:val="single" w:sz="4" w:space="0" w:color="000000"/>
              <w:left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sz w:val="24"/>
              </w:rPr>
              <w:t>已完成</w:t>
            </w:r>
          </w:p>
        </w:tc>
      </w:tr>
      <w:tr w:rsidR="00752BEF" w:rsidTr="00867016">
        <w:trPr>
          <w:trHeight w:val="1577"/>
        </w:trPr>
        <w:tc>
          <w:tcPr>
            <w:tcW w:w="623" w:type="dxa"/>
            <w:vMerge/>
            <w:tcBorders>
              <w:left w:val="single" w:sz="4" w:space="0" w:color="000000"/>
              <w:right w:val="single" w:sz="4" w:space="0" w:color="000000"/>
            </w:tcBorders>
            <w:tcMar>
              <w:top w:w="15" w:type="dxa"/>
              <w:left w:w="15" w:type="dxa"/>
              <w:right w:w="15" w:type="dxa"/>
            </w:tcMar>
            <w:vAlign w:val="center"/>
          </w:tcPr>
          <w:p w:rsidR="00752BEF" w:rsidRDefault="00752BEF" w:rsidP="002C269E"/>
        </w:tc>
        <w:tc>
          <w:tcPr>
            <w:tcW w:w="8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Pr="00867016" w:rsidRDefault="00752BEF" w:rsidP="002C269E">
            <w:pPr>
              <w:widowControl/>
              <w:jc w:val="center"/>
              <w:textAlignment w:val="center"/>
              <w:rPr>
                <w:color w:val="000000"/>
                <w:sz w:val="20"/>
                <w:szCs w:val="20"/>
              </w:rPr>
            </w:pPr>
            <w:r w:rsidRPr="00867016">
              <w:rPr>
                <w:rFonts w:hint="eastAsia"/>
                <w:color w:val="000000"/>
                <w:sz w:val="20"/>
                <w:szCs w:val="20"/>
              </w:rPr>
              <w:t>效益指标</w:t>
            </w:r>
          </w:p>
        </w:tc>
        <w:tc>
          <w:tcPr>
            <w:tcW w:w="9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Pr="00867016" w:rsidRDefault="00752BEF" w:rsidP="002C269E">
            <w:pPr>
              <w:widowControl/>
              <w:jc w:val="center"/>
              <w:textAlignment w:val="center"/>
              <w:rPr>
                <w:color w:val="000000"/>
                <w:sz w:val="20"/>
                <w:szCs w:val="20"/>
              </w:rPr>
            </w:pPr>
            <w:r w:rsidRPr="00867016">
              <w:rPr>
                <w:rFonts w:hint="eastAsia"/>
                <w:color w:val="000000"/>
                <w:sz w:val="20"/>
                <w:szCs w:val="20"/>
              </w:rPr>
              <w:t>社会效益指标</w:t>
            </w:r>
          </w:p>
        </w:tc>
        <w:tc>
          <w:tcPr>
            <w:tcW w:w="228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sz w:val="24"/>
              </w:rPr>
              <w:t>拟达成效</w:t>
            </w:r>
          </w:p>
        </w:tc>
        <w:tc>
          <w:tcPr>
            <w:tcW w:w="2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4C5CF6">
            <w:pPr>
              <w:rPr>
                <w:rFonts w:ascii="宋体" w:cs="宋体"/>
                <w:color w:val="000000"/>
                <w:sz w:val="20"/>
                <w:szCs w:val="20"/>
              </w:rPr>
            </w:pPr>
            <w:r>
              <w:rPr>
                <w:rFonts w:hint="eastAsia"/>
                <w:color w:val="000000"/>
                <w:sz w:val="20"/>
                <w:szCs w:val="20"/>
              </w:rPr>
              <w:t>改善基层公共文化服务设施条件，加强基层公共文化服务人才队伍建设等，支出加快构建现代公共文化服务体系，促进基本公共文化服务标准化、均等化、保障广大群众读书看报、观看电视、观赏电影、进行文化鉴赏、开展文化体育活动等基本文化权益。</w:t>
            </w:r>
          </w:p>
          <w:p w:rsidR="00752BEF" w:rsidRPr="004C5CF6" w:rsidRDefault="00752BEF" w:rsidP="002C269E">
            <w:pPr>
              <w:widowControl/>
              <w:jc w:val="center"/>
              <w:textAlignment w:val="center"/>
              <w:rPr>
                <w:rFonts w:ascii="宋体" w:cs="宋体"/>
                <w:color w:val="000000"/>
                <w:sz w:val="24"/>
              </w:rPr>
            </w:pPr>
          </w:p>
        </w:tc>
        <w:tc>
          <w:tcPr>
            <w:tcW w:w="21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4C5CF6">
            <w:pPr>
              <w:rPr>
                <w:rFonts w:ascii="宋体" w:cs="宋体"/>
                <w:color w:val="000000"/>
                <w:sz w:val="20"/>
                <w:szCs w:val="20"/>
              </w:rPr>
            </w:pPr>
            <w:r>
              <w:rPr>
                <w:rFonts w:hint="eastAsia"/>
                <w:color w:val="000000"/>
                <w:sz w:val="20"/>
                <w:szCs w:val="20"/>
              </w:rPr>
              <w:t>改善基层公共文化服务设施条件，加强基层公共文化服务人才队伍建设等。促进基本公共文化服务标准化、均等化、保障广大群众读书看报、观看电视、观赏电影、进行文化鉴赏、开展文化体育活动等基本文化权益。</w:t>
            </w:r>
          </w:p>
          <w:p w:rsidR="00752BEF" w:rsidRPr="004C5CF6" w:rsidRDefault="00752BEF" w:rsidP="002C269E">
            <w:pPr>
              <w:widowControl/>
              <w:jc w:val="center"/>
              <w:textAlignment w:val="center"/>
              <w:rPr>
                <w:rFonts w:ascii="宋体" w:cs="宋体"/>
                <w:color w:val="000000"/>
                <w:sz w:val="24"/>
              </w:rPr>
            </w:pPr>
          </w:p>
        </w:tc>
      </w:tr>
      <w:tr w:rsidR="00752BEF" w:rsidTr="00867016">
        <w:trPr>
          <w:trHeight w:val="601"/>
        </w:trPr>
        <w:tc>
          <w:tcPr>
            <w:tcW w:w="623" w:type="dxa"/>
            <w:vMerge/>
            <w:tcBorders>
              <w:left w:val="single" w:sz="4" w:space="0" w:color="000000"/>
              <w:right w:val="single" w:sz="4" w:space="0" w:color="000000"/>
            </w:tcBorders>
            <w:tcMar>
              <w:top w:w="15" w:type="dxa"/>
              <w:left w:w="15" w:type="dxa"/>
              <w:right w:w="15" w:type="dxa"/>
            </w:tcMar>
            <w:vAlign w:val="center"/>
          </w:tcPr>
          <w:p w:rsidR="00752BEF" w:rsidRDefault="00752BEF" w:rsidP="002C269E"/>
        </w:tc>
        <w:tc>
          <w:tcPr>
            <w:tcW w:w="898" w:type="dxa"/>
            <w:tcBorders>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kern w:val="0"/>
                <w:sz w:val="24"/>
              </w:rPr>
            </w:pPr>
            <w:r w:rsidRPr="00867016">
              <w:rPr>
                <w:rFonts w:hint="eastAsia"/>
                <w:color w:val="000000"/>
                <w:sz w:val="20"/>
                <w:szCs w:val="20"/>
              </w:rPr>
              <w:t>满意度指标</w:t>
            </w:r>
          </w:p>
        </w:tc>
        <w:tc>
          <w:tcPr>
            <w:tcW w:w="953" w:type="dxa"/>
            <w:tcBorders>
              <w:left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sidRPr="00867016">
              <w:rPr>
                <w:rFonts w:hint="eastAsia"/>
                <w:color w:val="000000"/>
                <w:sz w:val="20"/>
                <w:szCs w:val="20"/>
              </w:rPr>
              <w:t>服务对象满意度指</w:t>
            </w:r>
          </w:p>
        </w:tc>
        <w:tc>
          <w:tcPr>
            <w:tcW w:w="228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sidRPr="00867016">
              <w:rPr>
                <w:rFonts w:hint="eastAsia"/>
                <w:color w:val="000000"/>
                <w:sz w:val="20"/>
                <w:szCs w:val="20"/>
              </w:rPr>
              <w:t>群众对国家基本公共文化服务满意度</w:t>
            </w:r>
          </w:p>
        </w:tc>
        <w:tc>
          <w:tcPr>
            <w:tcW w:w="2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sz w:val="24"/>
              </w:rPr>
              <w:t>≥</w:t>
            </w:r>
            <w:r>
              <w:rPr>
                <w:rFonts w:ascii="宋体" w:cs="宋体"/>
                <w:color w:val="000000"/>
                <w:sz w:val="24"/>
              </w:rPr>
              <w:t>80%</w:t>
            </w:r>
          </w:p>
        </w:tc>
        <w:tc>
          <w:tcPr>
            <w:tcW w:w="21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2C269E">
            <w:pPr>
              <w:widowControl/>
              <w:jc w:val="center"/>
              <w:textAlignment w:val="center"/>
              <w:rPr>
                <w:rFonts w:ascii="宋体" w:cs="宋体"/>
                <w:color w:val="000000"/>
                <w:sz w:val="24"/>
              </w:rPr>
            </w:pPr>
            <w:r>
              <w:rPr>
                <w:rFonts w:ascii="宋体" w:cs="宋体" w:hint="eastAsia"/>
                <w:color w:val="000000"/>
                <w:sz w:val="24"/>
              </w:rPr>
              <w:t>≥</w:t>
            </w:r>
            <w:r>
              <w:rPr>
                <w:rFonts w:ascii="宋体" w:cs="宋体"/>
                <w:color w:val="000000"/>
                <w:sz w:val="24"/>
              </w:rPr>
              <w:t>80%</w:t>
            </w:r>
          </w:p>
        </w:tc>
      </w:tr>
    </w:tbl>
    <w:p w:rsidR="00752BEF" w:rsidRDefault="00752BEF" w:rsidP="00CE357D">
      <w:pPr>
        <w:spacing w:line="580" w:lineRule="exact"/>
        <w:rPr>
          <w:rFonts w:ascii="楷体_GB2312" w:eastAsia="楷体_GB2312" w:cs="楷体_GB2312"/>
          <w:sz w:val="32"/>
          <w:szCs w:val="32"/>
        </w:rPr>
      </w:pPr>
    </w:p>
    <w:p w:rsidR="00752BEF" w:rsidRDefault="00752BEF">
      <w:pPr>
        <w:spacing w:line="580" w:lineRule="exact"/>
        <w:ind w:left="630"/>
        <w:rPr>
          <w:rFonts w:ascii="楷体_GB2312" w:eastAsia="楷体_GB2312" w:cs="楷体_GB2312"/>
          <w:sz w:val="32"/>
          <w:szCs w:val="32"/>
        </w:rPr>
      </w:pPr>
    </w:p>
    <w:tbl>
      <w:tblPr>
        <w:tblpPr w:leftFromText="180" w:rightFromText="180" w:vertAnchor="text" w:horzAnchor="margin" w:tblpXSpec="center" w:tblpY="471"/>
        <w:tblOverlap w:val="never"/>
        <w:tblW w:w="10335" w:type="dxa"/>
        <w:tblLayout w:type="fixed"/>
        <w:tblCellMar>
          <w:left w:w="0" w:type="dxa"/>
          <w:right w:w="0" w:type="dxa"/>
        </w:tblCellMar>
        <w:tblLook w:val="00A0"/>
      </w:tblPr>
      <w:tblGrid>
        <w:gridCol w:w="450"/>
        <w:gridCol w:w="1367"/>
        <w:gridCol w:w="1025"/>
        <w:gridCol w:w="2093"/>
        <w:gridCol w:w="299"/>
        <w:gridCol w:w="2394"/>
        <w:gridCol w:w="2392"/>
        <w:gridCol w:w="315"/>
      </w:tblGrid>
      <w:tr w:rsidR="00752BEF" w:rsidTr="00830CA8">
        <w:trPr>
          <w:gridAfter w:val="1"/>
          <w:wAfter w:w="315" w:type="dxa"/>
          <w:trHeight w:val="1034"/>
        </w:trPr>
        <w:tc>
          <w:tcPr>
            <w:tcW w:w="10020" w:type="dxa"/>
            <w:gridSpan w:val="7"/>
            <w:tcBorders>
              <w:top w:val="nil"/>
              <w:left w:val="nil"/>
              <w:bottom w:val="nil"/>
              <w:right w:val="nil"/>
            </w:tcBorders>
            <w:tcMar>
              <w:top w:w="15" w:type="dxa"/>
              <w:left w:w="15" w:type="dxa"/>
              <w:right w:w="15" w:type="dxa"/>
            </w:tcMar>
            <w:vAlign w:val="center"/>
          </w:tcPr>
          <w:p w:rsidR="00752BEF" w:rsidRDefault="00752BEF" w:rsidP="00830CA8">
            <w:pPr>
              <w:widowControl/>
              <w:jc w:val="center"/>
              <w:textAlignment w:val="center"/>
              <w:rPr>
                <w:rFonts w:ascii="宋体" w:cs="宋体"/>
                <w:color w:val="000000"/>
                <w:sz w:val="36"/>
                <w:szCs w:val="36"/>
              </w:rPr>
            </w:pPr>
            <w:r>
              <w:rPr>
                <w:rFonts w:ascii="宋体" w:hAns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hAnsi="宋体" w:cs="宋体"/>
                <w:color w:val="000000"/>
                <w:kern w:val="0"/>
                <w:sz w:val="36"/>
                <w:szCs w:val="36"/>
              </w:rPr>
              <w:t>(2021</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752BEF" w:rsidTr="00830CA8">
        <w:trPr>
          <w:gridAfter w:val="1"/>
          <w:wAfter w:w="315" w:type="dxa"/>
          <w:trHeight w:val="276"/>
        </w:trPr>
        <w:tc>
          <w:tcPr>
            <w:tcW w:w="284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textAlignment w:val="center"/>
              <w:rPr>
                <w:rFonts w:ascii="宋体" w:cs="宋体"/>
                <w:color w:val="000000"/>
                <w:sz w:val="24"/>
              </w:rPr>
            </w:pPr>
            <w:r>
              <w:rPr>
                <w:rFonts w:ascii="宋体" w:cs="宋体" w:hint="eastAsia"/>
                <w:color w:val="000000"/>
                <w:sz w:val="24"/>
              </w:rPr>
              <w:t>文化产业发展专项补助：《山谷羌风》系列传统乐器制作及应用项目</w:t>
            </w:r>
          </w:p>
        </w:tc>
      </w:tr>
      <w:tr w:rsidR="00752BEF" w:rsidTr="00830CA8">
        <w:trPr>
          <w:gridAfter w:val="1"/>
          <w:wAfter w:w="315" w:type="dxa"/>
          <w:trHeight w:val="276"/>
        </w:trPr>
        <w:tc>
          <w:tcPr>
            <w:tcW w:w="284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textAlignment w:val="center"/>
              <w:rPr>
                <w:rFonts w:ascii="宋体" w:cs="宋体"/>
                <w:color w:val="000000"/>
                <w:sz w:val="24"/>
              </w:rPr>
            </w:pPr>
            <w:r>
              <w:rPr>
                <w:rFonts w:ascii="宋体" w:cs="宋体" w:hint="eastAsia"/>
                <w:color w:val="000000"/>
                <w:sz w:val="24"/>
              </w:rPr>
              <w:t>茂县县委宣传部</w:t>
            </w:r>
          </w:p>
        </w:tc>
      </w:tr>
      <w:tr w:rsidR="00752BEF" w:rsidTr="00830CA8">
        <w:trPr>
          <w:gridAfter w:val="1"/>
          <w:wAfter w:w="315" w:type="dxa"/>
          <w:trHeight w:val="693"/>
        </w:trPr>
        <w:tc>
          <w:tcPr>
            <w:tcW w:w="45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color w:val="000000"/>
                <w:sz w:val="24"/>
              </w:rPr>
              <w:t>14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ind w:firstLineChars="300" w:firstLine="720"/>
              <w:textAlignment w:val="center"/>
              <w:rPr>
                <w:rFonts w:ascii="宋体" w:cs="宋体"/>
                <w:color w:val="000000"/>
                <w:sz w:val="24"/>
              </w:rPr>
            </w:pPr>
            <w:r>
              <w:rPr>
                <w:rFonts w:ascii="宋体" w:cs="宋体"/>
                <w:color w:val="000000"/>
                <w:sz w:val="24"/>
              </w:rPr>
              <w:t>14</w:t>
            </w:r>
            <w:r>
              <w:rPr>
                <w:rFonts w:ascii="宋体" w:cs="宋体" w:hint="eastAsia"/>
                <w:color w:val="000000"/>
                <w:sz w:val="24"/>
              </w:rPr>
              <w:t>万元</w:t>
            </w:r>
          </w:p>
        </w:tc>
      </w:tr>
      <w:tr w:rsidR="00752BEF" w:rsidTr="00830CA8">
        <w:trPr>
          <w:gridAfter w:val="1"/>
          <w:wAfter w:w="315" w:type="dxa"/>
          <w:trHeight w:val="276"/>
        </w:trPr>
        <w:tc>
          <w:tcPr>
            <w:tcW w:w="45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color w:val="000000"/>
                <w:sz w:val="24"/>
              </w:rPr>
              <w:t>14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color w:val="000000"/>
                <w:sz w:val="24"/>
              </w:rPr>
              <w:t>14</w:t>
            </w:r>
            <w:r>
              <w:rPr>
                <w:rFonts w:ascii="宋体" w:cs="宋体" w:hint="eastAsia"/>
                <w:color w:val="000000"/>
                <w:sz w:val="24"/>
              </w:rPr>
              <w:t>万元</w:t>
            </w:r>
          </w:p>
        </w:tc>
      </w:tr>
      <w:tr w:rsidR="00752BEF" w:rsidTr="00830CA8">
        <w:trPr>
          <w:gridAfter w:val="1"/>
          <w:wAfter w:w="315" w:type="dxa"/>
          <w:trHeight w:val="707"/>
        </w:trPr>
        <w:tc>
          <w:tcPr>
            <w:tcW w:w="45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rPr>
                <w:rFonts w:ascii="宋体" w:cs="宋体"/>
                <w:color w:val="000000"/>
                <w:sz w:val="24"/>
              </w:rPr>
            </w:pPr>
          </w:p>
        </w:tc>
      </w:tr>
      <w:tr w:rsidR="00752BEF" w:rsidTr="00830CA8">
        <w:trPr>
          <w:gridAfter w:val="1"/>
          <w:wAfter w:w="315" w:type="dxa"/>
          <w:trHeight w:val="276"/>
        </w:trPr>
        <w:tc>
          <w:tcPr>
            <w:tcW w:w="45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78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实际完成目标</w:t>
            </w:r>
          </w:p>
        </w:tc>
      </w:tr>
      <w:tr w:rsidR="00752BEF" w:rsidTr="00830CA8">
        <w:trPr>
          <w:gridAfter w:val="1"/>
          <w:wAfter w:w="315" w:type="dxa"/>
          <w:trHeight w:val="1551"/>
        </w:trPr>
        <w:tc>
          <w:tcPr>
            <w:tcW w:w="45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rPr>
                <w:rFonts w:ascii="宋体" w:cs="宋体"/>
                <w:color w:val="000000"/>
                <w:sz w:val="24"/>
              </w:rPr>
            </w:pPr>
          </w:p>
        </w:tc>
        <w:tc>
          <w:tcPr>
            <w:tcW w:w="478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ind w:firstLine="640"/>
              <w:rPr>
                <w:rFonts w:ascii="宋体" w:cs="宋体"/>
                <w:color w:val="000000"/>
                <w:kern w:val="0"/>
                <w:sz w:val="24"/>
              </w:rPr>
            </w:pPr>
            <w:r>
              <w:rPr>
                <w:rFonts w:ascii="宋体" w:hAnsi="宋体" w:cs="宋体" w:hint="eastAsia"/>
                <w:color w:val="000000"/>
                <w:kern w:val="0"/>
                <w:sz w:val="24"/>
              </w:rPr>
              <w:t>研发生产制作羌笛、口弦、羊皮鼓舞</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ind w:firstLine="640"/>
              <w:rPr>
                <w:rFonts w:ascii="宋体" w:cs="宋体"/>
                <w:color w:val="000000"/>
                <w:sz w:val="24"/>
              </w:rPr>
            </w:pPr>
            <w:r>
              <w:rPr>
                <w:rFonts w:ascii="宋体" w:hAnsi="宋体" w:cs="宋体" w:hint="eastAsia"/>
                <w:color w:val="000000"/>
                <w:kern w:val="0"/>
                <w:sz w:val="24"/>
              </w:rPr>
              <w:t>茂县山谷羌风文化发展有限公司完成研发生产制作羌笛</w:t>
            </w:r>
            <w:r>
              <w:rPr>
                <w:rFonts w:ascii="宋体" w:hAnsi="宋体" w:cs="宋体"/>
                <w:color w:val="000000"/>
                <w:kern w:val="0"/>
                <w:sz w:val="24"/>
              </w:rPr>
              <w:t>600</w:t>
            </w:r>
            <w:r>
              <w:rPr>
                <w:rFonts w:ascii="宋体" w:hAnsi="宋体" w:cs="宋体" w:hint="eastAsia"/>
                <w:color w:val="000000"/>
                <w:kern w:val="0"/>
                <w:sz w:val="24"/>
              </w:rPr>
              <w:t>套、口弦</w:t>
            </w:r>
            <w:r>
              <w:rPr>
                <w:rFonts w:ascii="宋体" w:hAnsi="宋体" w:cs="宋体"/>
                <w:color w:val="000000"/>
                <w:kern w:val="0"/>
                <w:sz w:val="24"/>
              </w:rPr>
              <w:t>400</w:t>
            </w:r>
            <w:r>
              <w:rPr>
                <w:rFonts w:ascii="宋体" w:hAnsi="宋体" w:cs="宋体" w:hint="eastAsia"/>
                <w:color w:val="000000"/>
                <w:kern w:val="0"/>
                <w:sz w:val="24"/>
              </w:rPr>
              <w:t>套、羊皮鼓</w:t>
            </w:r>
            <w:r>
              <w:rPr>
                <w:rFonts w:ascii="宋体" w:hAnsi="宋体" w:cs="宋体"/>
                <w:color w:val="000000"/>
                <w:kern w:val="0"/>
                <w:sz w:val="24"/>
              </w:rPr>
              <w:t>200</w:t>
            </w:r>
            <w:r>
              <w:rPr>
                <w:rFonts w:ascii="宋体" w:hAnsi="宋体" w:cs="宋体" w:hint="eastAsia"/>
                <w:color w:val="000000"/>
                <w:kern w:val="0"/>
                <w:sz w:val="24"/>
              </w:rPr>
              <w:t>套。</w:t>
            </w:r>
          </w:p>
        </w:tc>
      </w:tr>
      <w:tr w:rsidR="00752BEF" w:rsidTr="00830CA8">
        <w:trPr>
          <w:gridAfter w:val="1"/>
          <w:wAfter w:w="315" w:type="dxa"/>
          <w:trHeight w:val="1042"/>
        </w:trPr>
        <w:tc>
          <w:tcPr>
            <w:tcW w:w="45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二级指标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752BEF" w:rsidTr="00830CA8">
        <w:trPr>
          <w:gridAfter w:val="1"/>
          <w:wAfter w:w="315" w:type="dxa"/>
          <w:trHeight w:val="1423"/>
        </w:trPr>
        <w:tc>
          <w:tcPr>
            <w:tcW w:w="450" w:type="dxa"/>
            <w:vMerge/>
            <w:tcBorders>
              <w:left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数量指标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制作羌笛、口弦、羊皮鼓</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Cs w:val="21"/>
              </w:rPr>
            </w:pPr>
            <w:r>
              <w:rPr>
                <w:rFonts w:ascii="宋体" w:cs="宋体" w:hint="eastAsia"/>
                <w:color w:val="000000"/>
                <w:szCs w:val="21"/>
              </w:rPr>
              <w:t>完成研发生产制作羌笛</w:t>
            </w:r>
            <w:r>
              <w:rPr>
                <w:rFonts w:ascii="宋体" w:cs="宋体"/>
                <w:color w:val="000000"/>
                <w:szCs w:val="21"/>
              </w:rPr>
              <w:t>600</w:t>
            </w:r>
            <w:r>
              <w:rPr>
                <w:rFonts w:ascii="宋体" w:cs="宋体" w:hint="eastAsia"/>
                <w:color w:val="000000"/>
                <w:szCs w:val="21"/>
              </w:rPr>
              <w:t>套、口弦</w:t>
            </w:r>
            <w:r>
              <w:rPr>
                <w:rFonts w:ascii="宋体" w:cs="宋体"/>
                <w:color w:val="000000"/>
                <w:szCs w:val="21"/>
              </w:rPr>
              <w:t>400</w:t>
            </w:r>
            <w:r>
              <w:rPr>
                <w:rFonts w:ascii="宋体" w:cs="宋体" w:hint="eastAsia"/>
                <w:color w:val="000000"/>
                <w:szCs w:val="21"/>
              </w:rPr>
              <w:t>套、羊皮鼓</w:t>
            </w:r>
            <w:r>
              <w:rPr>
                <w:rFonts w:ascii="宋体" w:cs="宋体"/>
                <w:color w:val="000000"/>
                <w:szCs w:val="21"/>
              </w:rPr>
              <w:t>200</w:t>
            </w:r>
            <w:r>
              <w:rPr>
                <w:rFonts w:ascii="宋体" w:cs="宋体" w:hint="eastAsia"/>
                <w:color w:val="000000"/>
                <w:szCs w:val="21"/>
              </w:rPr>
              <w:t>套。</w:t>
            </w:r>
          </w:p>
          <w:p w:rsidR="00752BEF" w:rsidRDefault="00752BEF" w:rsidP="00830CA8">
            <w:pPr>
              <w:widowControl/>
              <w:spacing w:line="300" w:lineRule="exact"/>
              <w:jc w:val="center"/>
              <w:textAlignment w:val="center"/>
              <w:rPr>
                <w:rFonts w:ascii="宋体" w:cs="宋体"/>
                <w:color w:val="000000"/>
                <w:szCs w:val="21"/>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Cs w:val="21"/>
              </w:rPr>
            </w:pPr>
            <w:r>
              <w:rPr>
                <w:rFonts w:ascii="宋体" w:cs="宋体" w:hint="eastAsia"/>
                <w:color w:val="000000"/>
                <w:szCs w:val="21"/>
              </w:rPr>
              <w:t>完成研发生产制作羌笛</w:t>
            </w:r>
            <w:r>
              <w:rPr>
                <w:rFonts w:ascii="宋体" w:cs="宋体"/>
                <w:color w:val="000000"/>
                <w:szCs w:val="21"/>
              </w:rPr>
              <w:t>600</w:t>
            </w:r>
            <w:r>
              <w:rPr>
                <w:rFonts w:ascii="宋体" w:cs="宋体" w:hint="eastAsia"/>
                <w:color w:val="000000"/>
                <w:szCs w:val="21"/>
              </w:rPr>
              <w:t>套、口弦</w:t>
            </w:r>
            <w:r>
              <w:rPr>
                <w:rFonts w:ascii="宋体" w:cs="宋体"/>
                <w:color w:val="000000"/>
                <w:szCs w:val="21"/>
              </w:rPr>
              <w:t>400</w:t>
            </w:r>
            <w:r>
              <w:rPr>
                <w:rFonts w:ascii="宋体" w:cs="宋体" w:hint="eastAsia"/>
                <w:color w:val="000000"/>
                <w:szCs w:val="21"/>
              </w:rPr>
              <w:t>套、羊皮鼓</w:t>
            </w:r>
            <w:r>
              <w:rPr>
                <w:rFonts w:ascii="宋体" w:cs="宋体"/>
                <w:color w:val="000000"/>
                <w:szCs w:val="21"/>
              </w:rPr>
              <w:t>200</w:t>
            </w:r>
            <w:r>
              <w:rPr>
                <w:rFonts w:ascii="宋体" w:cs="宋体" w:hint="eastAsia"/>
                <w:color w:val="000000"/>
                <w:szCs w:val="21"/>
              </w:rPr>
              <w:t>套。</w:t>
            </w:r>
          </w:p>
          <w:p w:rsidR="00752BEF" w:rsidRDefault="00752BEF" w:rsidP="00830CA8">
            <w:pPr>
              <w:widowControl/>
              <w:spacing w:line="300" w:lineRule="exact"/>
              <w:jc w:val="center"/>
              <w:textAlignment w:val="center"/>
              <w:rPr>
                <w:rFonts w:ascii="宋体" w:cs="宋体"/>
                <w:color w:val="000000"/>
                <w:szCs w:val="21"/>
              </w:rPr>
            </w:pPr>
          </w:p>
        </w:tc>
      </w:tr>
      <w:tr w:rsidR="00752BEF" w:rsidTr="00830CA8">
        <w:trPr>
          <w:gridAfter w:val="1"/>
          <w:wAfter w:w="315" w:type="dxa"/>
          <w:trHeight w:val="778"/>
        </w:trPr>
        <w:tc>
          <w:tcPr>
            <w:tcW w:w="450" w:type="dxa"/>
            <w:vMerge/>
            <w:tcBorders>
              <w:left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实效指标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color w:val="000000"/>
                <w:sz w:val="24"/>
              </w:rPr>
              <w:t>2021</w:t>
            </w:r>
            <w:r>
              <w:rPr>
                <w:rFonts w:ascii="宋体" w:cs="宋体" w:hint="eastAsia"/>
                <w:color w:val="000000"/>
                <w:sz w:val="24"/>
              </w:rPr>
              <w:t>年</w:t>
            </w:r>
            <w:r>
              <w:rPr>
                <w:rFonts w:ascii="宋体" w:cs="宋体"/>
                <w:color w:val="000000"/>
                <w:sz w:val="24"/>
              </w:rPr>
              <w:t>12</w:t>
            </w:r>
            <w:r>
              <w:rPr>
                <w:rFonts w:ascii="宋体" w:cs="宋体" w:hint="eastAsia"/>
                <w:color w:val="000000"/>
                <w:sz w:val="24"/>
              </w:rPr>
              <w:t>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已完成</w:t>
            </w:r>
          </w:p>
        </w:tc>
      </w:tr>
      <w:tr w:rsidR="00752BEF" w:rsidTr="00830CA8">
        <w:trPr>
          <w:gridAfter w:val="1"/>
          <w:wAfter w:w="315" w:type="dxa"/>
          <w:trHeight w:val="194"/>
        </w:trPr>
        <w:tc>
          <w:tcPr>
            <w:tcW w:w="450" w:type="dxa"/>
            <w:vMerge/>
            <w:tcBorders>
              <w:left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成本指标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成本测算</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color w:val="000000"/>
                <w:sz w:val="24"/>
              </w:rPr>
              <w:t>32</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color w:val="000000"/>
                <w:sz w:val="24"/>
              </w:rPr>
              <w:t>32.08</w:t>
            </w:r>
            <w:r>
              <w:rPr>
                <w:rFonts w:ascii="宋体" w:cs="宋体" w:hint="eastAsia"/>
                <w:color w:val="000000"/>
                <w:sz w:val="24"/>
              </w:rPr>
              <w:t>万元</w:t>
            </w:r>
          </w:p>
        </w:tc>
      </w:tr>
      <w:tr w:rsidR="00752BEF" w:rsidTr="00830CA8">
        <w:trPr>
          <w:gridAfter w:val="1"/>
          <w:wAfter w:w="315" w:type="dxa"/>
          <w:trHeight w:val="90"/>
        </w:trPr>
        <w:tc>
          <w:tcPr>
            <w:tcW w:w="450" w:type="dxa"/>
            <w:vMerge/>
            <w:tcBorders>
              <w:left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社会效益指标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拟达成效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Cs w:val="21"/>
              </w:rPr>
            </w:pPr>
            <w:r>
              <w:rPr>
                <w:rFonts w:ascii="宋体" w:cs="宋体" w:hint="eastAsia"/>
                <w:color w:val="000000"/>
                <w:szCs w:val="21"/>
              </w:rPr>
              <w:t>传承弘扬优秀民族文化献礼中国共产党百年华诞</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Cs w:val="21"/>
              </w:rPr>
            </w:pPr>
            <w:r>
              <w:rPr>
                <w:rFonts w:ascii="宋体" w:cs="宋体" w:hint="eastAsia"/>
                <w:color w:val="000000"/>
                <w:szCs w:val="21"/>
              </w:rPr>
              <w:t>传承弘扬优秀民族文化献礼中国共产党百年华诞</w:t>
            </w:r>
          </w:p>
        </w:tc>
      </w:tr>
      <w:tr w:rsidR="00752BEF" w:rsidTr="00830CA8">
        <w:trPr>
          <w:gridAfter w:val="1"/>
          <w:wAfter w:w="315" w:type="dxa"/>
          <w:trHeight w:val="139"/>
        </w:trPr>
        <w:tc>
          <w:tcPr>
            <w:tcW w:w="450" w:type="dxa"/>
            <w:vMerge/>
            <w:tcBorders>
              <w:left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满意度指标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w:t>
            </w:r>
            <w:r>
              <w:rPr>
                <w:rFonts w:ascii="宋体" w:cs="宋体"/>
                <w:color w:val="00000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w:t>
            </w:r>
            <w:r>
              <w:rPr>
                <w:rFonts w:ascii="宋体" w:cs="宋体"/>
                <w:color w:val="000000"/>
                <w:sz w:val="24"/>
              </w:rPr>
              <w:t>95%</w:t>
            </w:r>
          </w:p>
        </w:tc>
      </w:tr>
      <w:tr w:rsidR="00752BEF" w:rsidTr="00830CA8">
        <w:trPr>
          <w:trHeight w:val="1034"/>
        </w:trPr>
        <w:tc>
          <w:tcPr>
            <w:tcW w:w="10335" w:type="dxa"/>
            <w:gridSpan w:val="8"/>
            <w:tcBorders>
              <w:top w:val="nil"/>
              <w:left w:val="nil"/>
              <w:bottom w:val="nil"/>
              <w:right w:val="nil"/>
            </w:tcBorders>
            <w:tcMar>
              <w:top w:w="15" w:type="dxa"/>
              <w:left w:w="15" w:type="dxa"/>
              <w:right w:w="15" w:type="dxa"/>
            </w:tcMar>
            <w:vAlign w:val="center"/>
          </w:tcPr>
          <w:p w:rsidR="00752BEF" w:rsidRDefault="00752BEF" w:rsidP="00830CA8">
            <w:pPr>
              <w:widowControl/>
              <w:jc w:val="center"/>
              <w:textAlignment w:val="center"/>
              <w:rPr>
                <w:rFonts w:ascii="宋体" w:cs="宋体"/>
                <w:color w:val="000000"/>
                <w:sz w:val="36"/>
                <w:szCs w:val="36"/>
              </w:rPr>
            </w:pPr>
            <w:r>
              <w:rPr>
                <w:rFonts w:ascii="宋体" w:hAns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hAnsi="宋体" w:cs="宋体"/>
                <w:color w:val="000000"/>
                <w:kern w:val="0"/>
                <w:sz w:val="36"/>
                <w:szCs w:val="36"/>
              </w:rPr>
              <w:t>(2021</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752BEF" w:rsidTr="00830CA8">
        <w:trPr>
          <w:trHeight w:val="276"/>
        </w:trPr>
        <w:tc>
          <w:tcPr>
            <w:tcW w:w="284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项目名称</w:t>
            </w:r>
          </w:p>
        </w:tc>
        <w:tc>
          <w:tcPr>
            <w:tcW w:w="7493"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textAlignment w:val="center"/>
              <w:rPr>
                <w:rFonts w:ascii="宋体" w:cs="宋体"/>
                <w:color w:val="000000"/>
                <w:sz w:val="24"/>
              </w:rPr>
            </w:pPr>
            <w:r>
              <w:rPr>
                <w:rFonts w:ascii="宋体" w:cs="宋体" w:hint="eastAsia"/>
                <w:color w:val="000000"/>
                <w:sz w:val="24"/>
              </w:rPr>
              <w:t>文化产业发展专项补助：《我们的歌舞》音乐、舞蹈创作演出项目</w:t>
            </w:r>
          </w:p>
        </w:tc>
      </w:tr>
      <w:tr w:rsidR="00752BEF" w:rsidTr="00830CA8">
        <w:trPr>
          <w:trHeight w:val="276"/>
        </w:trPr>
        <w:tc>
          <w:tcPr>
            <w:tcW w:w="284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预算单位</w:t>
            </w:r>
          </w:p>
        </w:tc>
        <w:tc>
          <w:tcPr>
            <w:tcW w:w="7493"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textAlignment w:val="center"/>
              <w:rPr>
                <w:rFonts w:ascii="宋体" w:cs="宋体"/>
                <w:color w:val="000000"/>
                <w:sz w:val="24"/>
              </w:rPr>
            </w:pPr>
            <w:r>
              <w:rPr>
                <w:rFonts w:ascii="宋体" w:cs="宋体" w:hint="eastAsia"/>
                <w:color w:val="000000"/>
                <w:sz w:val="24"/>
              </w:rPr>
              <w:t>茂县县委宣传部</w:t>
            </w:r>
          </w:p>
        </w:tc>
      </w:tr>
      <w:tr w:rsidR="00752BEF" w:rsidTr="00830CA8">
        <w:trPr>
          <w:trHeight w:val="693"/>
        </w:trPr>
        <w:tc>
          <w:tcPr>
            <w:tcW w:w="45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color w:val="000000"/>
                <w:sz w:val="24"/>
              </w:rPr>
              <w:t>20</w:t>
            </w:r>
            <w:r>
              <w:rPr>
                <w:rFonts w:ascii="宋体" w:cs="宋体" w:hint="eastAsia"/>
                <w:color w:val="000000"/>
                <w:sz w:val="24"/>
              </w:rPr>
              <w:t>万元</w:t>
            </w: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ind w:firstLineChars="300" w:firstLine="720"/>
              <w:textAlignment w:val="center"/>
              <w:rPr>
                <w:rFonts w:ascii="宋体" w:cs="宋体"/>
                <w:color w:val="000000"/>
                <w:sz w:val="24"/>
              </w:rPr>
            </w:pPr>
            <w:r>
              <w:rPr>
                <w:rFonts w:ascii="宋体" w:cs="宋体"/>
                <w:color w:val="000000"/>
                <w:sz w:val="24"/>
              </w:rPr>
              <w:t>20</w:t>
            </w:r>
            <w:r>
              <w:rPr>
                <w:rFonts w:ascii="宋体" w:cs="宋体" w:hint="eastAsia"/>
                <w:color w:val="000000"/>
                <w:sz w:val="24"/>
              </w:rPr>
              <w:t>万元</w:t>
            </w:r>
          </w:p>
        </w:tc>
      </w:tr>
      <w:tr w:rsidR="00752BEF" w:rsidTr="00830CA8">
        <w:trPr>
          <w:trHeight w:val="276"/>
        </w:trPr>
        <w:tc>
          <w:tcPr>
            <w:tcW w:w="45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spacing w:line="300" w:lineRule="exact"/>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color w:val="000000"/>
                <w:sz w:val="24"/>
              </w:rPr>
              <w:t>20</w:t>
            </w:r>
            <w:r>
              <w:rPr>
                <w:rFonts w:ascii="宋体" w:cs="宋体" w:hint="eastAsia"/>
                <w:color w:val="000000"/>
                <w:sz w:val="24"/>
              </w:rPr>
              <w:t>万元</w:t>
            </w: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color w:val="000000"/>
                <w:sz w:val="24"/>
              </w:rPr>
              <w:t>20</w:t>
            </w:r>
            <w:r>
              <w:rPr>
                <w:rFonts w:ascii="宋体" w:cs="宋体" w:hint="eastAsia"/>
                <w:color w:val="000000"/>
                <w:sz w:val="24"/>
              </w:rPr>
              <w:t>万元</w:t>
            </w:r>
          </w:p>
        </w:tc>
      </w:tr>
      <w:tr w:rsidR="00752BEF" w:rsidTr="00830CA8">
        <w:trPr>
          <w:trHeight w:val="707"/>
        </w:trPr>
        <w:tc>
          <w:tcPr>
            <w:tcW w:w="45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spacing w:line="300" w:lineRule="exact"/>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spacing w:line="300" w:lineRule="exact"/>
              <w:jc w:val="center"/>
              <w:rPr>
                <w:rFonts w:ascii="宋体" w:cs="宋体"/>
                <w:color w:val="000000"/>
                <w:sz w:val="24"/>
              </w:rPr>
            </w:pPr>
          </w:p>
        </w:tc>
      </w:tr>
      <w:tr w:rsidR="00752BEF" w:rsidTr="00830CA8">
        <w:trPr>
          <w:trHeight w:val="276"/>
        </w:trPr>
        <w:tc>
          <w:tcPr>
            <w:tcW w:w="45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485"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预期目标</w:t>
            </w:r>
          </w:p>
        </w:tc>
        <w:tc>
          <w:tcPr>
            <w:tcW w:w="5400"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实际完成目标</w:t>
            </w:r>
          </w:p>
        </w:tc>
      </w:tr>
      <w:tr w:rsidR="00752BEF" w:rsidTr="00830CA8">
        <w:trPr>
          <w:trHeight w:val="1738"/>
        </w:trPr>
        <w:tc>
          <w:tcPr>
            <w:tcW w:w="45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spacing w:line="300" w:lineRule="exact"/>
              <w:jc w:val="center"/>
              <w:rPr>
                <w:rFonts w:ascii="宋体" w:cs="宋体"/>
                <w:color w:val="000000"/>
                <w:sz w:val="24"/>
              </w:rPr>
            </w:pPr>
          </w:p>
        </w:tc>
        <w:tc>
          <w:tcPr>
            <w:tcW w:w="4485"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spacing w:line="300" w:lineRule="exact"/>
              <w:ind w:firstLine="640"/>
              <w:rPr>
                <w:rFonts w:ascii="宋体" w:cs="宋体"/>
                <w:color w:val="000000"/>
                <w:kern w:val="0"/>
                <w:sz w:val="24"/>
              </w:rPr>
            </w:pPr>
            <w:r>
              <w:rPr>
                <w:rFonts w:ascii="宋体" w:hAnsi="宋体" w:cs="宋体" w:hint="eastAsia"/>
                <w:color w:val="000000"/>
                <w:kern w:val="0"/>
                <w:sz w:val="24"/>
              </w:rPr>
              <w:t>弘扬优秀民族文化，促进文化旅游发展</w:t>
            </w:r>
          </w:p>
          <w:p w:rsidR="00752BEF" w:rsidRDefault="00752BEF" w:rsidP="00830CA8">
            <w:pPr>
              <w:widowControl/>
              <w:spacing w:line="300" w:lineRule="exact"/>
              <w:jc w:val="center"/>
              <w:textAlignment w:val="center"/>
              <w:rPr>
                <w:rFonts w:ascii="宋体" w:cs="宋体"/>
                <w:color w:val="000000"/>
                <w:kern w:val="0"/>
                <w:sz w:val="24"/>
              </w:rPr>
            </w:pPr>
          </w:p>
        </w:tc>
        <w:tc>
          <w:tcPr>
            <w:tcW w:w="5400"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spacing w:line="300" w:lineRule="exact"/>
              <w:rPr>
                <w:rFonts w:ascii="仿宋_GB2312" w:hAnsi="宋体"/>
                <w:lang w:val="zh-CN"/>
              </w:rPr>
            </w:pPr>
            <w:r>
              <w:rPr>
                <w:rFonts w:ascii="仿宋_GB2312" w:hAnsi="宋体"/>
                <w:lang w:val="zh-CN"/>
              </w:rPr>
              <w:t>2021</w:t>
            </w:r>
            <w:r>
              <w:rPr>
                <w:rFonts w:ascii="仿宋_GB2312" w:hAnsi="宋体" w:hint="eastAsia"/>
                <w:lang w:val="zh-CN"/>
              </w:rPr>
              <w:t>年</w:t>
            </w:r>
            <w:r>
              <w:rPr>
                <w:rFonts w:ascii="仿宋_GB2312" w:hAnsi="宋体"/>
                <w:lang w:val="zh-CN"/>
              </w:rPr>
              <w:t>1</w:t>
            </w:r>
            <w:r>
              <w:rPr>
                <w:rFonts w:ascii="仿宋_GB2312" w:hAnsi="宋体" w:hint="eastAsia"/>
                <w:lang w:val="zh-CN"/>
              </w:rPr>
              <w:t>月完成《我们的歌舞》设计思路，以国家级非物质文化“羌年”为载体培训出了系列节目。于</w:t>
            </w:r>
            <w:r>
              <w:rPr>
                <w:rFonts w:ascii="仿宋_GB2312" w:hAnsi="宋体"/>
                <w:lang w:val="zh-CN"/>
              </w:rPr>
              <w:t>2021</w:t>
            </w:r>
            <w:r>
              <w:rPr>
                <w:rFonts w:ascii="仿宋_GB2312" w:hAnsi="宋体" w:hint="eastAsia"/>
                <w:lang w:val="zh-CN"/>
              </w:rPr>
              <w:t>年</w:t>
            </w:r>
            <w:r>
              <w:rPr>
                <w:rFonts w:ascii="仿宋_GB2312" w:hAnsi="宋体"/>
                <w:lang w:val="zh-CN"/>
              </w:rPr>
              <w:t>11</w:t>
            </w:r>
            <w:r>
              <w:rPr>
                <w:rFonts w:ascii="仿宋_GB2312" w:hAnsi="宋体" w:hint="eastAsia"/>
                <w:lang w:val="zh-CN"/>
              </w:rPr>
              <w:t>月在瓦尔俄足节和羌历年汇报展演（服装、道具已购置完成，收集整理歌舞音乐已完成）。</w:t>
            </w:r>
          </w:p>
        </w:tc>
      </w:tr>
      <w:tr w:rsidR="00752BEF" w:rsidTr="00830CA8">
        <w:trPr>
          <w:trHeight w:val="773"/>
        </w:trPr>
        <w:tc>
          <w:tcPr>
            <w:tcW w:w="45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二级指标</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三级指标</w:t>
            </w: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752BEF" w:rsidTr="00830CA8">
        <w:trPr>
          <w:trHeight w:val="1423"/>
        </w:trPr>
        <w:tc>
          <w:tcPr>
            <w:tcW w:w="450" w:type="dxa"/>
            <w:vMerge/>
            <w:tcBorders>
              <w:left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数量指标</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spacing w:line="300" w:lineRule="exact"/>
              <w:ind w:firstLine="640"/>
              <w:rPr>
                <w:rFonts w:ascii="宋体" w:cs="宋体"/>
                <w:color w:val="000000"/>
                <w:sz w:val="24"/>
              </w:rPr>
            </w:pPr>
            <w:r>
              <w:rPr>
                <w:rFonts w:ascii="宋体" w:cs="宋体" w:hint="eastAsia"/>
                <w:color w:val="000000"/>
                <w:sz w:val="24"/>
              </w:rPr>
              <w:t>弘扬优秀民族文化，促进文化旅游发展</w:t>
            </w:r>
          </w:p>
          <w:p w:rsidR="00752BEF" w:rsidRDefault="00752BEF" w:rsidP="00830CA8">
            <w:pPr>
              <w:widowControl/>
              <w:spacing w:line="300" w:lineRule="exact"/>
              <w:jc w:val="center"/>
              <w:textAlignment w:val="center"/>
              <w:rPr>
                <w:rFonts w:ascii="宋体" w:cs="宋体"/>
                <w:color w:val="000000"/>
                <w:sz w:val="24"/>
              </w:rPr>
            </w:pP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仿宋_GB2312" w:hAnsi="宋体"/>
                <w:lang w:val="zh-CN"/>
              </w:rPr>
              <w:t>2021</w:t>
            </w:r>
            <w:r>
              <w:rPr>
                <w:rFonts w:ascii="仿宋_GB2312" w:hAnsi="宋体" w:hint="eastAsia"/>
                <w:lang w:val="zh-CN"/>
              </w:rPr>
              <w:t>年</w:t>
            </w:r>
            <w:r>
              <w:rPr>
                <w:rFonts w:ascii="仿宋_GB2312" w:hAnsi="宋体"/>
                <w:lang w:val="zh-CN"/>
              </w:rPr>
              <w:t>1</w:t>
            </w:r>
            <w:r>
              <w:rPr>
                <w:rFonts w:ascii="仿宋_GB2312" w:hAnsi="宋体" w:hint="eastAsia"/>
                <w:lang w:val="zh-CN"/>
              </w:rPr>
              <w:t>月完成《我们的歌舞》设计思路，以国家级非物质文化“羌年”为载体培训出了系列节目。于</w:t>
            </w:r>
            <w:r>
              <w:rPr>
                <w:rFonts w:ascii="仿宋_GB2312" w:hAnsi="宋体"/>
                <w:lang w:val="zh-CN"/>
              </w:rPr>
              <w:t>2021</w:t>
            </w:r>
            <w:r>
              <w:rPr>
                <w:rFonts w:ascii="仿宋_GB2312" w:hAnsi="宋体" w:hint="eastAsia"/>
                <w:lang w:val="zh-CN"/>
              </w:rPr>
              <w:t>年</w:t>
            </w:r>
            <w:r>
              <w:rPr>
                <w:rFonts w:ascii="仿宋_GB2312" w:hAnsi="宋体"/>
                <w:lang w:val="zh-CN"/>
              </w:rPr>
              <w:t>11</w:t>
            </w:r>
            <w:r>
              <w:rPr>
                <w:rFonts w:ascii="仿宋_GB2312" w:hAnsi="宋体" w:hint="eastAsia"/>
                <w:lang w:val="zh-CN"/>
              </w:rPr>
              <w:t>月在瓦尔俄足节和羌历年汇报展演（服装、道具已购置完成，收集整理歌舞音乐已完成）。</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textAlignment w:val="center"/>
              <w:rPr>
                <w:rFonts w:ascii="宋体" w:cs="宋体"/>
                <w:color w:val="000000"/>
                <w:sz w:val="24"/>
              </w:rPr>
            </w:pPr>
            <w:r>
              <w:rPr>
                <w:rFonts w:ascii="仿宋_GB2312" w:hAnsi="宋体"/>
                <w:lang w:val="zh-CN"/>
              </w:rPr>
              <w:t>2021</w:t>
            </w:r>
            <w:r>
              <w:rPr>
                <w:rFonts w:ascii="仿宋_GB2312" w:hAnsi="宋体" w:hint="eastAsia"/>
                <w:lang w:val="zh-CN"/>
              </w:rPr>
              <w:t>年</w:t>
            </w:r>
            <w:r>
              <w:rPr>
                <w:rFonts w:ascii="仿宋_GB2312" w:hAnsi="宋体"/>
                <w:lang w:val="zh-CN"/>
              </w:rPr>
              <w:t>1</w:t>
            </w:r>
            <w:r>
              <w:rPr>
                <w:rFonts w:ascii="仿宋_GB2312" w:hAnsi="宋体" w:hint="eastAsia"/>
                <w:lang w:val="zh-CN"/>
              </w:rPr>
              <w:t>月完成《我们的歌舞》设计思路，以国家级非物质文化“羌年”为载体培训出了系列节目。于</w:t>
            </w:r>
            <w:r>
              <w:rPr>
                <w:rFonts w:ascii="仿宋_GB2312" w:hAnsi="宋体"/>
                <w:lang w:val="zh-CN"/>
              </w:rPr>
              <w:t>2021</w:t>
            </w:r>
            <w:r>
              <w:rPr>
                <w:rFonts w:ascii="仿宋_GB2312" w:hAnsi="宋体" w:hint="eastAsia"/>
                <w:lang w:val="zh-CN"/>
              </w:rPr>
              <w:t>年</w:t>
            </w:r>
            <w:r>
              <w:rPr>
                <w:rFonts w:ascii="仿宋_GB2312" w:hAnsi="宋体"/>
                <w:lang w:val="zh-CN"/>
              </w:rPr>
              <w:t>11</w:t>
            </w:r>
            <w:r>
              <w:rPr>
                <w:rFonts w:ascii="仿宋_GB2312" w:hAnsi="宋体" w:hint="eastAsia"/>
                <w:lang w:val="zh-CN"/>
              </w:rPr>
              <w:t>月在瓦尔俄足节和羌历年汇报展演（服装、道具已购置完成，收集整理歌舞音乐已完成）。</w:t>
            </w:r>
          </w:p>
        </w:tc>
      </w:tr>
      <w:tr w:rsidR="00752BEF" w:rsidTr="00830CA8">
        <w:trPr>
          <w:trHeight w:val="571"/>
        </w:trPr>
        <w:tc>
          <w:tcPr>
            <w:tcW w:w="450" w:type="dxa"/>
            <w:vMerge/>
            <w:tcBorders>
              <w:left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实效指标</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完成时间</w:t>
            </w: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color w:val="000000"/>
                <w:sz w:val="24"/>
              </w:rPr>
              <w:t>2020</w:t>
            </w:r>
            <w:r>
              <w:rPr>
                <w:rFonts w:ascii="宋体" w:cs="宋体" w:hint="eastAsia"/>
                <w:color w:val="000000"/>
                <w:sz w:val="24"/>
              </w:rPr>
              <w:t>年</w:t>
            </w:r>
            <w:r>
              <w:rPr>
                <w:rFonts w:ascii="宋体" w:cs="宋体"/>
                <w:color w:val="000000"/>
                <w:sz w:val="24"/>
              </w:rPr>
              <w:t>12</w:t>
            </w:r>
            <w:r>
              <w:rPr>
                <w:rFonts w:ascii="宋体" w:cs="宋体" w:hint="eastAsia"/>
                <w:color w:val="000000"/>
                <w:sz w:val="24"/>
              </w:rPr>
              <w:t>月</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已完成</w:t>
            </w:r>
          </w:p>
        </w:tc>
      </w:tr>
      <w:tr w:rsidR="00752BEF" w:rsidTr="00830CA8">
        <w:trPr>
          <w:trHeight w:val="194"/>
        </w:trPr>
        <w:tc>
          <w:tcPr>
            <w:tcW w:w="450" w:type="dxa"/>
            <w:vMerge/>
            <w:tcBorders>
              <w:left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成本指标</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成本测算</w:t>
            </w: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color w:val="000000"/>
                <w:sz w:val="24"/>
              </w:rPr>
              <w:t>60</w:t>
            </w:r>
            <w:r>
              <w:rPr>
                <w:rFonts w:ascii="宋体" w:cs="宋体" w:hint="eastAsia"/>
                <w:color w:val="000000"/>
                <w:sz w:val="24"/>
              </w:rPr>
              <w:t>万元</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color w:val="000000"/>
                <w:sz w:val="24"/>
              </w:rPr>
              <w:t>20.04</w:t>
            </w:r>
            <w:r>
              <w:rPr>
                <w:rFonts w:ascii="宋体" w:cs="宋体" w:hint="eastAsia"/>
                <w:color w:val="000000"/>
                <w:sz w:val="24"/>
              </w:rPr>
              <w:t>万元</w:t>
            </w:r>
          </w:p>
        </w:tc>
      </w:tr>
      <w:tr w:rsidR="00752BEF" w:rsidTr="00830CA8">
        <w:trPr>
          <w:trHeight w:val="1042"/>
        </w:trPr>
        <w:tc>
          <w:tcPr>
            <w:tcW w:w="450" w:type="dxa"/>
            <w:vMerge/>
            <w:tcBorders>
              <w:left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社会效益指标</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拟达成效</w:t>
            </w: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Cs w:val="21"/>
              </w:rPr>
            </w:pPr>
            <w:r>
              <w:rPr>
                <w:rFonts w:ascii="宋体" w:cs="宋体" w:hint="eastAsia"/>
                <w:color w:val="000000"/>
                <w:szCs w:val="21"/>
              </w:rPr>
              <w:t>该项目的实施进一步推动了古羌歌舞文化健康有序的发展</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Cs w:val="21"/>
              </w:rPr>
            </w:pPr>
            <w:r>
              <w:rPr>
                <w:rFonts w:ascii="宋体" w:cs="宋体" w:hint="eastAsia"/>
                <w:color w:val="000000"/>
                <w:szCs w:val="21"/>
              </w:rPr>
              <w:t>该项目的实施进一步推动了古羌歌舞文化健康有序的发展</w:t>
            </w:r>
          </w:p>
        </w:tc>
      </w:tr>
      <w:tr w:rsidR="00752BEF" w:rsidTr="00830CA8">
        <w:trPr>
          <w:trHeight w:val="269"/>
        </w:trPr>
        <w:tc>
          <w:tcPr>
            <w:tcW w:w="450" w:type="dxa"/>
            <w:vMerge/>
            <w:tcBorders>
              <w:left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满意度指标</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满意度</w:t>
            </w: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w:t>
            </w:r>
            <w:r>
              <w:rPr>
                <w:rFonts w:ascii="宋体" w:cs="宋体"/>
                <w:color w:val="000000"/>
                <w:sz w:val="24"/>
              </w:rPr>
              <w:t>95%</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BEF" w:rsidRDefault="00752BEF" w:rsidP="00830CA8">
            <w:pPr>
              <w:widowControl/>
              <w:spacing w:line="300" w:lineRule="exact"/>
              <w:jc w:val="center"/>
              <w:textAlignment w:val="center"/>
              <w:rPr>
                <w:rFonts w:ascii="宋体" w:cs="宋体"/>
                <w:color w:val="000000"/>
                <w:sz w:val="24"/>
              </w:rPr>
            </w:pPr>
            <w:r>
              <w:rPr>
                <w:rFonts w:ascii="宋体" w:cs="宋体" w:hint="eastAsia"/>
                <w:color w:val="000000"/>
                <w:sz w:val="24"/>
              </w:rPr>
              <w:t>〉</w:t>
            </w:r>
            <w:r>
              <w:rPr>
                <w:rFonts w:ascii="宋体" w:cs="宋体"/>
                <w:color w:val="000000"/>
                <w:sz w:val="24"/>
              </w:rPr>
              <w:t>95%</w:t>
            </w:r>
          </w:p>
        </w:tc>
      </w:tr>
    </w:tbl>
    <w:p w:rsidR="00752BEF" w:rsidRDefault="00752BEF" w:rsidP="00CE357D">
      <w:pPr>
        <w:spacing w:line="580" w:lineRule="exact"/>
        <w:rPr>
          <w:rFonts w:ascii="楷体_GB2312" w:eastAsia="楷体_GB2312" w:cs="楷体_GB2312"/>
          <w:sz w:val="32"/>
          <w:szCs w:val="32"/>
        </w:rPr>
      </w:pPr>
    </w:p>
    <w:p w:rsidR="00752BEF" w:rsidRDefault="00752BEF">
      <w:pPr>
        <w:spacing w:line="580" w:lineRule="exact"/>
        <w:ind w:left="630"/>
        <w:rPr>
          <w:rFonts w:ascii="楷体_GB2312" w:eastAsia="楷体_GB2312" w:cs="楷体_GB2312"/>
          <w:sz w:val="32"/>
          <w:szCs w:val="32"/>
        </w:rPr>
      </w:pPr>
    </w:p>
    <w:p w:rsidR="00752BEF" w:rsidRDefault="00752BEF">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ascii="楷体_GB2312" w:eastAsia="楷体_GB2312" w:cs="楷体_GB2312" w:hint="eastAsia"/>
          <w:sz w:val="32"/>
          <w:szCs w:val="32"/>
        </w:rPr>
        <w:t>部门绩效评价结果</w:t>
      </w:r>
    </w:p>
    <w:p w:rsidR="00752BEF" w:rsidRDefault="00752BEF">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2021</w:t>
      </w:r>
      <w:r>
        <w:rPr>
          <w:rFonts w:ascii="仿宋_GB2312" w:eastAsia="仿宋_GB2312" w:cs="仿宋_GB2312" w:hint="eastAsia"/>
          <w:sz w:val="32"/>
          <w:szCs w:val="32"/>
        </w:rPr>
        <w:t>年部门整体支出绩效评价情况开展自评，《</w:t>
      </w:r>
      <w:r>
        <w:rPr>
          <w:rFonts w:ascii="仿宋_GB2312" w:eastAsia="仿宋_GB2312" w:hAnsi="仿宋_GB2312" w:cs="仿宋_GB2312" w:hint="eastAsia"/>
          <w:sz w:val="32"/>
          <w:szCs w:val="32"/>
        </w:rPr>
        <w:t>茂县县委宣传部</w:t>
      </w:r>
      <w:r>
        <w:rPr>
          <w:rFonts w:ascii="仿宋_GB2312" w:eastAsia="仿宋_GB2312" w:cs="仿宋_GB2312"/>
          <w:sz w:val="32"/>
          <w:szCs w:val="32"/>
        </w:rPr>
        <w:t>2021</w:t>
      </w:r>
      <w:r>
        <w:rPr>
          <w:rFonts w:ascii="仿宋_GB2312" w:eastAsia="仿宋_GB2312" w:cs="仿宋_GB2312" w:hint="eastAsia"/>
          <w:sz w:val="32"/>
          <w:szCs w:val="32"/>
        </w:rPr>
        <w:t>年部门整体支出绩效评价报告》见附件（附件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rsidR="00752BEF" w:rsidRPr="0072089B" w:rsidRDefault="00752BEF" w:rsidP="0072089B">
      <w:pPr>
        <w:rPr>
          <w:rFonts w:ascii="仿宋_GB2312" w:eastAsia="仿宋_GB2312" w:cs="仿宋_GB2312"/>
          <w:sz w:val="32"/>
          <w:szCs w:val="32"/>
        </w:rPr>
      </w:pPr>
      <w:r>
        <w:rPr>
          <w:rFonts w:ascii="仿宋_GB2312" w:eastAsia="仿宋_GB2312" w:cs="仿宋_GB2312" w:hint="eastAsia"/>
          <w:sz w:val="32"/>
          <w:szCs w:val="32"/>
        </w:rPr>
        <w:t xml:space="preserve">　　本部门自行组织对</w:t>
      </w:r>
      <w:r w:rsidRPr="0072089B">
        <w:rPr>
          <w:rFonts w:ascii="仿宋_GB2312" w:eastAsia="仿宋_GB2312" w:cs="仿宋_GB2312"/>
          <w:sz w:val="32"/>
          <w:szCs w:val="32"/>
        </w:rPr>
        <w:t>2021</w:t>
      </w:r>
      <w:r w:rsidRPr="0072089B">
        <w:rPr>
          <w:rFonts w:ascii="仿宋_GB2312" w:eastAsia="仿宋_GB2312" w:cs="仿宋_GB2312" w:hint="eastAsia"/>
          <w:sz w:val="32"/>
          <w:szCs w:val="32"/>
        </w:rPr>
        <w:t>年中央支持地方公共文化服务体系建设补助资金</w:t>
      </w:r>
      <w:r>
        <w:rPr>
          <w:rFonts w:ascii="仿宋_GB2312" w:eastAsia="仿宋_GB2312" w:cs="仿宋_GB2312" w:hint="eastAsia"/>
          <w:sz w:val="32"/>
          <w:szCs w:val="32"/>
        </w:rPr>
        <w:t>项目、</w:t>
      </w:r>
      <w:r w:rsidRPr="0072089B">
        <w:rPr>
          <w:rFonts w:ascii="仿宋_GB2312" w:eastAsia="仿宋_GB2312" w:cs="仿宋_GB2312" w:hint="eastAsia"/>
          <w:sz w:val="32"/>
          <w:szCs w:val="32"/>
        </w:rPr>
        <w:t>文化产业发展专项补助</w:t>
      </w:r>
      <w:r>
        <w:rPr>
          <w:rFonts w:ascii="仿宋_GB2312" w:eastAsia="仿宋_GB2312" w:cs="仿宋_GB2312" w:hint="eastAsia"/>
          <w:sz w:val="32"/>
          <w:szCs w:val="32"/>
        </w:rPr>
        <w:t>项目开展了绩效评价，《</w:t>
      </w:r>
      <w:r w:rsidRPr="0072089B">
        <w:rPr>
          <w:rFonts w:ascii="仿宋_GB2312" w:eastAsia="仿宋_GB2312" w:cs="仿宋_GB2312"/>
          <w:sz w:val="32"/>
          <w:szCs w:val="32"/>
        </w:rPr>
        <w:t>2021</w:t>
      </w:r>
      <w:r w:rsidRPr="0072089B">
        <w:rPr>
          <w:rFonts w:ascii="仿宋_GB2312" w:eastAsia="仿宋_GB2312" w:cs="仿宋_GB2312" w:hint="eastAsia"/>
          <w:sz w:val="32"/>
          <w:szCs w:val="32"/>
        </w:rPr>
        <w:t>年中央支持地方公共文化服务体系建设补助资金</w:t>
      </w:r>
      <w:r>
        <w:rPr>
          <w:rFonts w:ascii="仿宋_GB2312" w:eastAsia="仿宋_GB2312" w:cs="仿宋_GB2312" w:hint="eastAsia"/>
          <w:sz w:val="32"/>
          <w:szCs w:val="32"/>
        </w:rPr>
        <w:t>项目</w:t>
      </w:r>
      <w:r>
        <w:rPr>
          <w:rFonts w:ascii="仿宋_GB2312" w:eastAsia="仿宋_GB2312" w:cs="仿宋_GB2312"/>
          <w:sz w:val="32"/>
          <w:szCs w:val="32"/>
        </w:rPr>
        <w:t>2021</w:t>
      </w:r>
      <w:r>
        <w:rPr>
          <w:rFonts w:ascii="仿宋_GB2312" w:eastAsia="仿宋_GB2312" w:cs="仿宋_GB2312" w:hint="eastAsia"/>
          <w:sz w:val="32"/>
          <w:szCs w:val="32"/>
        </w:rPr>
        <w:t>年绩效评价报告》、《</w:t>
      </w:r>
      <w:r w:rsidRPr="0072089B">
        <w:rPr>
          <w:rFonts w:ascii="仿宋_GB2312" w:eastAsia="仿宋_GB2312" w:cs="仿宋_GB2312" w:hint="eastAsia"/>
          <w:sz w:val="32"/>
          <w:szCs w:val="32"/>
        </w:rPr>
        <w:t>文化产业发展专项补助</w:t>
      </w:r>
      <w:r>
        <w:rPr>
          <w:rFonts w:ascii="仿宋_GB2312" w:eastAsia="仿宋_GB2312" w:cs="仿宋_GB2312" w:hint="eastAsia"/>
          <w:sz w:val="32"/>
          <w:szCs w:val="32"/>
        </w:rPr>
        <w:t>项目</w:t>
      </w:r>
      <w:r>
        <w:rPr>
          <w:rFonts w:ascii="仿宋_GB2312" w:eastAsia="仿宋_GB2312" w:cs="仿宋_GB2312"/>
          <w:sz w:val="32"/>
          <w:szCs w:val="32"/>
        </w:rPr>
        <w:t>2021</w:t>
      </w:r>
      <w:r>
        <w:rPr>
          <w:rFonts w:ascii="仿宋_GB2312" w:eastAsia="仿宋_GB2312" w:cs="仿宋_GB2312" w:hint="eastAsia"/>
          <w:sz w:val="32"/>
          <w:szCs w:val="32"/>
        </w:rPr>
        <w:t>年绩效评价报告》见附件（附件</w:t>
      </w:r>
      <w:r>
        <w:rPr>
          <w:rFonts w:ascii="仿宋_GB2312" w:eastAsia="仿宋_GB2312" w:cs="仿宋_GB2312"/>
          <w:sz w:val="32"/>
          <w:szCs w:val="32"/>
        </w:rPr>
        <w:t>2</w:t>
      </w:r>
      <w:r>
        <w:rPr>
          <w:rFonts w:ascii="仿宋_GB2312" w:eastAsia="仿宋_GB2312" w:cs="仿宋_GB2312" w:hint="eastAsia"/>
          <w:sz w:val="32"/>
          <w:szCs w:val="32"/>
        </w:rPr>
        <w:t>）。</w:t>
      </w:r>
    </w:p>
    <w:p w:rsidR="00752BEF" w:rsidRDefault="00752BEF">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752BEF" w:rsidRDefault="00752BEF">
      <w:pPr>
        <w:numPr>
          <w:ilvl w:val="0"/>
          <w:numId w:val="4"/>
        </w:numPr>
        <w:spacing w:line="600" w:lineRule="exact"/>
        <w:ind w:firstLineChars="150" w:firstLine="660"/>
        <w:jc w:val="center"/>
        <w:outlineLvl w:val="0"/>
        <w:rPr>
          <w:rStyle w:val="Heading1Char"/>
          <w:rFonts w:ascii="黑体" w:eastAsia="黑体"/>
          <w:b w:val="0"/>
        </w:rPr>
      </w:pPr>
      <w:bookmarkStart w:id="110" w:name="_Toc15396613"/>
      <w:bookmarkStart w:id="111" w:name="_Toc15377225"/>
      <w:bookmarkStart w:id="112" w:name="_Toc79163629"/>
      <w:bookmarkStart w:id="113" w:name="_Toc115075692"/>
      <w:r>
        <w:rPr>
          <w:rFonts w:ascii="黑体" w:eastAsia="黑体" w:hint="eastAsia"/>
          <w:color w:val="000000"/>
          <w:sz w:val="44"/>
          <w:szCs w:val="44"/>
        </w:rPr>
        <w:t>名</w:t>
      </w:r>
      <w:r>
        <w:rPr>
          <w:rStyle w:val="Heading1Char"/>
          <w:rFonts w:ascii="黑体" w:eastAsia="黑体" w:hint="eastAsia"/>
          <w:b w:val="0"/>
        </w:rPr>
        <w:t>词解释</w:t>
      </w:r>
      <w:bookmarkEnd w:id="110"/>
      <w:bookmarkEnd w:id="111"/>
      <w:bookmarkEnd w:id="112"/>
      <w:bookmarkEnd w:id="113"/>
    </w:p>
    <w:p w:rsidR="00752BEF" w:rsidRDefault="00752BEF">
      <w:pPr>
        <w:spacing w:line="600" w:lineRule="exact"/>
        <w:jc w:val="left"/>
        <w:rPr>
          <w:rFonts w:ascii="宋体"/>
          <w:b/>
          <w:color w:val="000000"/>
          <w:sz w:val="44"/>
          <w:szCs w:val="44"/>
        </w:rPr>
      </w:pPr>
    </w:p>
    <w:p w:rsidR="00752BEF" w:rsidRDefault="00752BEF" w:rsidP="0094084C">
      <w:pPr>
        <w:spacing w:line="600" w:lineRule="exact"/>
        <w:ind w:firstLineChars="200" w:firstLine="640"/>
        <w:rPr>
          <w:rFonts w:ascii="仿宋_GB2312" w:eastAsia="仿宋_GB2312"/>
          <w:color w:val="000000"/>
          <w:sz w:val="32"/>
          <w:szCs w:val="32"/>
        </w:rPr>
      </w:pPr>
      <w:r>
        <w:rPr>
          <w:rFonts w:ascii="仿宋_GB2312" w:eastAsia="仿宋_GB2312"/>
          <w:sz w:val="32"/>
          <w:szCs w:val="32"/>
        </w:rPr>
        <w:t>1.</w:t>
      </w:r>
      <w:r>
        <w:rPr>
          <w:rFonts w:ascii="仿宋_GB2312" w:eastAsia="仿宋_GB2312" w:hint="eastAsia"/>
          <w:sz w:val="32"/>
          <w:szCs w:val="32"/>
        </w:rPr>
        <w:t>财政拨款收入：</w:t>
      </w:r>
      <w:r>
        <w:rPr>
          <w:rFonts w:ascii="仿宋_GB2312" w:eastAsia="仿宋_GB2312" w:cs="仿宋_GB2312" w:hint="eastAsia"/>
          <w:color w:val="000000"/>
          <w:sz w:val="32"/>
          <w:szCs w:val="32"/>
        </w:rPr>
        <w:t>指单位从同级财政部门取得的财政预算资金。</w:t>
      </w:r>
    </w:p>
    <w:p w:rsidR="00752BEF" w:rsidRDefault="00752BEF" w:rsidP="0094084C">
      <w:pPr>
        <w:spacing w:line="600" w:lineRule="exact"/>
        <w:ind w:firstLineChars="200" w:firstLine="640"/>
        <w:rPr>
          <w:rFonts w:ascii="仿宋_GB2312" w:eastAsia="仿宋_GB2312"/>
          <w:color w:val="000000"/>
          <w:sz w:val="32"/>
          <w:szCs w:val="32"/>
        </w:rPr>
      </w:pPr>
      <w:r>
        <w:rPr>
          <w:rFonts w:ascii="仿宋_GB2312" w:eastAsia="仿宋_GB2312"/>
          <w:sz w:val="32"/>
          <w:szCs w:val="32"/>
        </w:rPr>
        <w:t>2.</w:t>
      </w:r>
      <w:r>
        <w:rPr>
          <w:rFonts w:ascii="仿宋_GB2312" w:eastAsia="仿宋_GB2312" w:hint="eastAsia"/>
          <w:sz w:val="32"/>
          <w:szCs w:val="32"/>
        </w:rPr>
        <w:t>其他收入：</w:t>
      </w:r>
      <w:r>
        <w:rPr>
          <w:rFonts w:ascii="仿宋_GB2312" w:eastAsia="仿宋_GB2312" w:cs="仿宋_GB2312" w:hint="eastAsia"/>
          <w:color w:val="000000"/>
          <w:sz w:val="32"/>
          <w:szCs w:val="32"/>
        </w:rPr>
        <w:t>指事业单位开展专业业务活动及辅助活动取得的收入。</w:t>
      </w:r>
    </w:p>
    <w:p w:rsidR="00752BEF" w:rsidRDefault="00752BEF" w:rsidP="0094084C">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752BEF" w:rsidRDefault="00752BEF"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4.</w:t>
      </w:r>
      <w:r>
        <w:rPr>
          <w:rFonts w:ascii="仿宋_GB2312" w:eastAsia="仿宋_GB2312" w:cs="仿宋_GB2312" w:hint="eastAsia"/>
          <w:color w:val="000000"/>
          <w:sz w:val="32"/>
          <w:szCs w:val="32"/>
        </w:rPr>
        <w:t>一般公共服务（类）宣传事务（款）行政运行（项）：指部机关用于保障机构正常运行、开展日常工作的基本支出。</w:t>
      </w:r>
    </w:p>
    <w:p w:rsidR="00752BEF" w:rsidRDefault="00752BEF"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5.</w:t>
      </w:r>
      <w:r>
        <w:rPr>
          <w:rFonts w:ascii="仿宋_GB2312" w:eastAsia="仿宋_GB2312" w:cs="仿宋_GB2312" w:hint="eastAsia"/>
          <w:color w:val="000000"/>
          <w:sz w:val="32"/>
          <w:szCs w:val="32"/>
        </w:rPr>
        <w:t>一般公共服务（类）宣传事务（款）事业运行（项）：指宣传服务中心用于保障机构正常运行开展日常工作的基本支出。</w:t>
      </w:r>
    </w:p>
    <w:p w:rsidR="00752BEF" w:rsidRDefault="00752BEF"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6.</w:t>
      </w:r>
      <w:r>
        <w:rPr>
          <w:rFonts w:ascii="仿宋_GB2312" w:eastAsia="仿宋_GB2312" w:cs="仿宋_GB2312" w:hint="eastAsia"/>
          <w:color w:val="000000"/>
          <w:sz w:val="32"/>
          <w:szCs w:val="32"/>
        </w:rPr>
        <w:t>社会保障和就业（类）行政事业单位离退休（款）机关事业单位基本养老保险缴费支出（项）：指机关事业单位实施养老保险制度由单位缴纳的基本养老保险费支出。</w:t>
      </w:r>
    </w:p>
    <w:p w:rsidR="00752BEF" w:rsidRDefault="00752BEF"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7.</w:t>
      </w:r>
      <w:r>
        <w:rPr>
          <w:rFonts w:ascii="仿宋_GB2312" w:eastAsia="仿宋_GB2312" w:cs="仿宋_GB2312" w:hint="eastAsia"/>
          <w:color w:val="000000"/>
          <w:sz w:val="32"/>
          <w:szCs w:val="32"/>
        </w:rPr>
        <w:t>社会保障和就业（类）行政事业单位离退休（款）机关事业单位职业年金缴费支出（项）：指机关事业单位实施养老保险制度由单位实际缴纳的职业年金支出。</w:t>
      </w:r>
    </w:p>
    <w:p w:rsidR="00752BEF" w:rsidRDefault="00752BEF"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8.</w:t>
      </w:r>
      <w:r>
        <w:rPr>
          <w:rFonts w:ascii="仿宋_GB2312" w:eastAsia="仿宋_GB2312" w:cs="仿宋_GB2312" w:hint="eastAsia"/>
          <w:color w:val="000000"/>
          <w:sz w:val="32"/>
          <w:szCs w:val="32"/>
        </w:rPr>
        <w:t>卫生健康（类）行政事业单位医疗（款）行政单位医疗（项）：指局机关用于缴纳单位基本医疗保险支出。</w:t>
      </w:r>
    </w:p>
    <w:p w:rsidR="00752BEF" w:rsidRDefault="00752BEF"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 xml:space="preserve">9. </w:t>
      </w:r>
      <w:r>
        <w:rPr>
          <w:rFonts w:ascii="仿宋_GB2312" w:eastAsia="仿宋_GB2312" w:cs="仿宋_GB2312" w:hint="eastAsia"/>
          <w:color w:val="000000"/>
          <w:sz w:val="32"/>
          <w:szCs w:val="32"/>
        </w:rPr>
        <w:t>卫生健康（类）行政事业单位医疗（款）事业单位医疗（项）：指事业单位用于缴纳单位基本医疗保险支出。</w:t>
      </w:r>
    </w:p>
    <w:p w:rsidR="00752BEF" w:rsidRDefault="00752BEF"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10.</w:t>
      </w:r>
      <w:r>
        <w:rPr>
          <w:rFonts w:ascii="仿宋_GB2312" w:eastAsia="仿宋_GB2312" w:cs="仿宋_GB2312" w:hint="eastAsia"/>
          <w:color w:val="000000"/>
          <w:sz w:val="32"/>
          <w:szCs w:val="32"/>
        </w:rPr>
        <w:t>农林水支出（类）扶贫（款）其他扶贫支出（项）：指用于扶贫方面的支出。</w:t>
      </w:r>
    </w:p>
    <w:p w:rsidR="00752BEF" w:rsidRDefault="00752BEF"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11.</w:t>
      </w:r>
      <w:r>
        <w:rPr>
          <w:rFonts w:ascii="仿宋_GB2312" w:eastAsia="仿宋_GB2312" w:cs="仿宋_GB2312" w:hint="eastAsia"/>
          <w:color w:val="000000"/>
          <w:sz w:val="32"/>
          <w:szCs w:val="32"/>
        </w:rPr>
        <w:t>住房保障支出（类）住房改革支出（款）住房公积金（项）：指反映行政事业单位按规定比例为职工缴纳的住房公积金。</w:t>
      </w:r>
    </w:p>
    <w:p w:rsidR="00752BEF" w:rsidRDefault="00752BEF"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12.</w:t>
      </w:r>
      <w:r>
        <w:rPr>
          <w:rFonts w:ascii="仿宋_GB2312" w:eastAsia="仿宋_GB2312" w:cs="仿宋_GB2312" w:hint="eastAsia"/>
          <w:color w:val="000000"/>
          <w:sz w:val="32"/>
          <w:szCs w:val="32"/>
        </w:rPr>
        <w:t>基本支出：指为保障机构正常运转、完成日常工作任务而发生的人员支出和公用支出。</w:t>
      </w:r>
    </w:p>
    <w:p w:rsidR="00752BEF" w:rsidRDefault="00752BEF"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13.</w:t>
      </w:r>
      <w:r>
        <w:rPr>
          <w:rFonts w:ascii="仿宋_GB2312" w:eastAsia="仿宋_GB2312" w:cs="仿宋_GB2312" w:hint="eastAsia"/>
          <w:color w:val="000000"/>
          <w:sz w:val="32"/>
          <w:szCs w:val="32"/>
        </w:rPr>
        <w:t>项目支出：指在基本支出之外为完成特定行政任务和事业发展目标所发生的支出。</w:t>
      </w:r>
    </w:p>
    <w:p w:rsidR="00752BEF" w:rsidRDefault="00752BEF"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14.</w:t>
      </w:r>
      <w:r>
        <w:rPr>
          <w:rFonts w:ascii="仿宋_GB2312" w:eastAsia="仿宋_GB2312" w:cs="仿宋_GB2312" w:hint="eastAsia"/>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752BEF" w:rsidRDefault="00752BEF"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15.</w:t>
      </w:r>
      <w:r>
        <w:rPr>
          <w:rFonts w:ascii="仿宋_GB2312" w:eastAsia="仿宋_GB2312" w:cs="仿宋_GB2312" w:hint="eastAsia"/>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752BEF" w:rsidRDefault="00752BEF" w:rsidP="0094084C">
      <w:pPr>
        <w:pStyle w:val="Default"/>
        <w:spacing w:line="560" w:lineRule="exact"/>
        <w:ind w:firstLineChars="200" w:firstLine="640"/>
        <w:rPr>
          <w:rFonts w:ascii="仿宋_GB2312" w:eastAsia="仿宋_GB2312" w:cs="Times New Roman"/>
          <w:sz w:val="32"/>
          <w:szCs w:val="32"/>
        </w:rPr>
      </w:pPr>
    </w:p>
    <w:p w:rsidR="00752BEF" w:rsidRPr="0094084C" w:rsidRDefault="00752BEF">
      <w:pPr>
        <w:pStyle w:val="Default"/>
        <w:spacing w:line="560" w:lineRule="exact"/>
        <w:ind w:firstLineChars="200" w:firstLine="640"/>
        <w:rPr>
          <w:rFonts w:ascii="仿宋_GB2312" w:eastAsia="仿宋_GB2312" w:cs="黑体"/>
          <w:sz w:val="32"/>
          <w:szCs w:val="32"/>
        </w:rPr>
      </w:pPr>
    </w:p>
    <w:p w:rsidR="00752BEF" w:rsidRDefault="00752BEF">
      <w:pPr>
        <w:spacing w:line="600" w:lineRule="exact"/>
        <w:jc w:val="center"/>
        <w:outlineLvl w:val="0"/>
        <w:rPr>
          <w:rStyle w:val="Heading1Char"/>
          <w:rFonts w:ascii="黑体" w:eastAsia="黑体"/>
          <w:b w:val="0"/>
        </w:rPr>
      </w:pPr>
      <w:bookmarkStart w:id="114" w:name="_Toc15377226"/>
      <w:r>
        <w:rPr>
          <w:rFonts w:ascii="宋体"/>
          <w:b/>
          <w:color w:val="000000"/>
          <w:sz w:val="44"/>
          <w:szCs w:val="44"/>
        </w:rPr>
        <w:br w:type="page"/>
      </w:r>
      <w:bookmarkStart w:id="115" w:name="_Toc15396614"/>
      <w:bookmarkStart w:id="116" w:name="_Toc79163630"/>
      <w:bookmarkStart w:id="117" w:name="_Toc115075693"/>
      <w:r>
        <w:rPr>
          <w:rFonts w:ascii="黑体" w:eastAsia="黑体" w:hint="eastAsia"/>
          <w:color w:val="000000"/>
          <w:sz w:val="44"/>
          <w:szCs w:val="44"/>
        </w:rPr>
        <w:t>第</w:t>
      </w:r>
      <w:r>
        <w:rPr>
          <w:rStyle w:val="Heading1Char"/>
          <w:rFonts w:ascii="黑体" w:eastAsia="黑体" w:hint="eastAsia"/>
          <w:b w:val="0"/>
        </w:rPr>
        <w:t>四部分</w:t>
      </w:r>
      <w:r>
        <w:rPr>
          <w:rStyle w:val="Heading1Char"/>
          <w:rFonts w:ascii="黑体" w:eastAsia="黑体"/>
          <w:b w:val="0"/>
        </w:rPr>
        <w:t xml:space="preserve"> </w:t>
      </w:r>
      <w:r>
        <w:rPr>
          <w:rStyle w:val="Heading1Char"/>
          <w:rFonts w:ascii="黑体" w:eastAsia="黑体" w:hint="eastAsia"/>
          <w:b w:val="0"/>
        </w:rPr>
        <w:t>附件</w:t>
      </w:r>
      <w:bookmarkEnd w:id="115"/>
      <w:bookmarkEnd w:id="116"/>
      <w:bookmarkEnd w:id="117"/>
    </w:p>
    <w:p w:rsidR="00752BEF" w:rsidRDefault="00752BEF">
      <w:pPr>
        <w:spacing w:line="600" w:lineRule="exact"/>
        <w:jc w:val="left"/>
        <w:outlineLvl w:val="0"/>
        <w:rPr>
          <w:rFonts w:ascii="方正小标宋简体" w:eastAsia="方正小标宋简体" w:cs="方正小标宋简体"/>
          <w:sz w:val="32"/>
          <w:szCs w:val="32"/>
        </w:rPr>
      </w:pPr>
      <w:bookmarkStart w:id="118" w:name="_Toc79163631"/>
      <w:bookmarkStart w:id="119" w:name="_Toc115075694"/>
      <w:r>
        <w:rPr>
          <w:rFonts w:ascii="黑体" w:eastAsia="黑体" w:cs="黑体" w:hint="eastAsia"/>
          <w:sz w:val="32"/>
          <w:szCs w:val="32"/>
        </w:rPr>
        <w:t>附件</w:t>
      </w:r>
      <w:r>
        <w:rPr>
          <w:rFonts w:ascii="黑体" w:eastAsia="黑体" w:cs="黑体"/>
          <w:sz w:val="32"/>
          <w:szCs w:val="32"/>
        </w:rPr>
        <w:t>1</w:t>
      </w:r>
      <w:bookmarkEnd w:id="118"/>
      <w:bookmarkEnd w:id="119"/>
    </w:p>
    <w:p w:rsidR="00752BEF" w:rsidRDefault="00752BEF">
      <w:pPr>
        <w:spacing w:line="580" w:lineRule="exact"/>
        <w:jc w:val="center"/>
        <w:rPr>
          <w:rFonts w:ascii="方正小标宋简体" w:eastAsia="方正小标宋简体" w:cs="方正小标宋简体"/>
          <w:sz w:val="44"/>
          <w:szCs w:val="44"/>
        </w:rPr>
      </w:pPr>
    </w:p>
    <w:p w:rsidR="00752BEF" w:rsidRDefault="00752BEF">
      <w:pPr>
        <w:spacing w:line="600" w:lineRule="exact"/>
        <w:jc w:val="center"/>
        <w:outlineLvl w:val="0"/>
        <w:rPr>
          <w:rFonts w:ascii="方正小标宋简体" w:eastAsia="方正小标宋简体" w:cs="黑体"/>
          <w:sz w:val="44"/>
          <w:szCs w:val="44"/>
        </w:rPr>
      </w:pPr>
      <w:bookmarkStart w:id="120" w:name="_Toc115075695"/>
      <w:bookmarkStart w:id="121" w:name="_Toc79163632"/>
      <w:r>
        <w:rPr>
          <w:rFonts w:ascii="方正小标宋简体" w:eastAsia="方正小标宋简体" w:cs="黑体" w:hint="eastAsia"/>
          <w:sz w:val="44"/>
          <w:szCs w:val="44"/>
        </w:rPr>
        <w:t>县委宣传部</w:t>
      </w:r>
      <w:r>
        <w:rPr>
          <w:rFonts w:ascii="方正小标宋简体" w:eastAsia="方正小标宋简体" w:cs="黑体"/>
          <w:sz w:val="44"/>
          <w:szCs w:val="44"/>
        </w:rPr>
        <w:t>2021</w:t>
      </w:r>
      <w:r>
        <w:rPr>
          <w:rFonts w:ascii="方正小标宋简体" w:eastAsia="方正小标宋简体" w:cs="黑体" w:hint="eastAsia"/>
          <w:sz w:val="44"/>
          <w:szCs w:val="44"/>
        </w:rPr>
        <w:t>年部门整体支出</w:t>
      </w:r>
      <w:bookmarkEnd w:id="120"/>
    </w:p>
    <w:p w:rsidR="00752BEF" w:rsidRDefault="00752BEF">
      <w:pPr>
        <w:spacing w:line="600" w:lineRule="exact"/>
        <w:jc w:val="center"/>
        <w:outlineLvl w:val="0"/>
        <w:rPr>
          <w:rFonts w:ascii="方正小标宋简体" w:eastAsia="方正小标宋简体" w:cs="黑体"/>
          <w:sz w:val="44"/>
          <w:szCs w:val="44"/>
        </w:rPr>
      </w:pPr>
      <w:bookmarkStart w:id="122" w:name="_Toc115075696"/>
      <w:r>
        <w:rPr>
          <w:rFonts w:ascii="方正小标宋简体" w:eastAsia="方正小标宋简体" w:cs="黑体" w:hint="eastAsia"/>
          <w:sz w:val="44"/>
          <w:szCs w:val="44"/>
        </w:rPr>
        <w:t>绩效评价报告</w:t>
      </w:r>
      <w:bookmarkEnd w:id="121"/>
      <w:bookmarkEnd w:id="122"/>
    </w:p>
    <w:p w:rsidR="00752BEF" w:rsidRDefault="00752BEF">
      <w:pPr>
        <w:widowControl/>
        <w:adjustRightInd w:val="0"/>
        <w:snapToGrid w:val="0"/>
        <w:spacing w:line="580" w:lineRule="exact"/>
        <w:ind w:firstLineChars="200" w:firstLine="480"/>
        <w:contextualSpacing/>
        <w:jc w:val="left"/>
        <w:rPr>
          <w:rFonts w:ascii="黑体" w:eastAsia="黑体" w:cs="宋体"/>
          <w:color w:val="000000"/>
          <w:kern w:val="0"/>
          <w:sz w:val="24"/>
          <w:szCs w:val="32"/>
          <w:shd w:val="clear" w:color="auto" w:fill="FFFFFF"/>
        </w:rPr>
      </w:pPr>
    </w:p>
    <w:p w:rsidR="00752BEF" w:rsidRDefault="00752BEF">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rsidR="00752BEF" w:rsidRPr="00F24BBD" w:rsidRDefault="00752BEF" w:rsidP="00F24BBD">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F24BBD">
        <w:rPr>
          <w:rFonts w:ascii="楷体_GB2312" w:eastAsia="楷体_GB2312" w:cs="宋体" w:hint="eastAsia"/>
          <w:b/>
          <w:color w:val="000000"/>
          <w:kern w:val="0"/>
          <w:sz w:val="32"/>
          <w:szCs w:val="32"/>
          <w:shd w:val="clear" w:color="auto" w:fill="FFFFFF"/>
          <w:lang w:val="zh-CN"/>
        </w:rPr>
        <w:t>（一）机构组成</w:t>
      </w:r>
    </w:p>
    <w:p w:rsidR="00752BEF" w:rsidRPr="00F24BBD" w:rsidRDefault="00752BEF" w:rsidP="00F24BBD">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sidRPr="00F24BBD">
        <w:rPr>
          <w:rFonts w:ascii="仿宋_GB2312" w:eastAsia="仿宋_GB2312" w:cs="宋体" w:hint="eastAsia"/>
          <w:color w:val="000000"/>
          <w:kern w:val="0"/>
          <w:sz w:val="32"/>
          <w:szCs w:val="32"/>
          <w:shd w:val="clear" w:color="auto" w:fill="FFFFFF"/>
          <w:lang w:val="zh-CN"/>
        </w:rPr>
        <w:t>茂县县委宣传部</w:t>
      </w:r>
      <w:r w:rsidRPr="00F24BBD">
        <w:rPr>
          <w:rFonts w:ascii="仿宋_GB2312" w:eastAsia="仿宋_GB2312" w:cs="仿宋_GB2312" w:hint="eastAsia"/>
          <w:color w:val="000000"/>
          <w:sz w:val="32"/>
          <w:szCs w:val="32"/>
        </w:rPr>
        <w:t>属行政机构一级预算单位。内设机构</w:t>
      </w:r>
      <w:r w:rsidRPr="00F24BBD">
        <w:rPr>
          <w:rFonts w:ascii="仿宋_GB2312" w:eastAsia="仿宋_GB2312" w:cs="仿宋_GB2312"/>
          <w:color w:val="000000"/>
          <w:sz w:val="32"/>
          <w:szCs w:val="32"/>
        </w:rPr>
        <w:t>3</w:t>
      </w:r>
      <w:r w:rsidRPr="00F24BBD">
        <w:rPr>
          <w:rFonts w:ascii="仿宋_GB2312" w:eastAsia="仿宋_GB2312" w:cs="仿宋_GB2312" w:hint="eastAsia"/>
          <w:color w:val="000000"/>
          <w:sz w:val="32"/>
          <w:szCs w:val="32"/>
        </w:rPr>
        <w:t>个，机构组成：综合办公室、理论文化股、宣传网信股。事业机构</w:t>
      </w:r>
      <w:r w:rsidRPr="00F24BBD">
        <w:rPr>
          <w:rFonts w:ascii="仿宋_GB2312" w:eastAsia="仿宋_GB2312" w:cs="仿宋_GB2312"/>
          <w:color w:val="000000"/>
          <w:sz w:val="32"/>
          <w:szCs w:val="32"/>
        </w:rPr>
        <w:t>2</w:t>
      </w:r>
      <w:r w:rsidRPr="00F24BBD">
        <w:rPr>
          <w:rFonts w:ascii="仿宋_GB2312" w:eastAsia="仿宋_GB2312" w:cs="仿宋_GB2312" w:hint="eastAsia"/>
          <w:color w:val="000000"/>
          <w:sz w:val="32"/>
          <w:szCs w:val="32"/>
        </w:rPr>
        <w:t>个，宣传服务中心、农村公益电影放映管理站。</w:t>
      </w:r>
    </w:p>
    <w:p w:rsidR="00752BEF" w:rsidRPr="00F24BBD" w:rsidRDefault="00752BEF" w:rsidP="00F24BBD">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F24BBD">
        <w:rPr>
          <w:rFonts w:ascii="楷体_GB2312" w:eastAsia="楷体_GB2312" w:cs="宋体" w:hint="eastAsia"/>
          <w:b/>
          <w:color w:val="000000"/>
          <w:kern w:val="0"/>
          <w:sz w:val="32"/>
          <w:szCs w:val="32"/>
          <w:shd w:val="clear" w:color="auto" w:fill="FFFFFF"/>
          <w:lang w:val="zh-CN"/>
        </w:rPr>
        <w:t>（二）机构职能</w:t>
      </w:r>
    </w:p>
    <w:p w:rsidR="00752BEF" w:rsidRDefault="00752BEF" w:rsidP="007F4C78">
      <w:pPr>
        <w:spacing w:line="576" w:lineRule="exact"/>
        <w:ind w:firstLineChars="200" w:firstLine="640"/>
        <w:rPr>
          <w:rFonts w:ascii="仿宋_GB2312" w:eastAsia="仿宋_GB2312" w:cs="仿宋_GB2312"/>
          <w:sz w:val="32"/>
          <w:szCs w:val="32"/>
        </w:rPr>
      </w:pPr>
      <w:r>
        <w:rPr>
          <w:rFonts w:ascii="楷体_GB2312" w:eastAsia="楷体_GB2312" w:cs="楷体_GB2312"/>
          <w:bCs/>
          <w:sz w:val="32"/>
          <w:szCs w:val="32"/>
        </w:rPr>
        <w:t>1.</w:t>
      </w:r>
      <w:r>
        <w:rPr>
          <w:rFonts w:ascii="楷体_GB2312" w:eastAsia="楷体_GB2312" w:cs="楷体_GB2312" w:hint="eastAsia"/>
          <w:bCs/>
          <w:sz w:val="32"/>
          <w:szCs w:val="32"/>
        </w:rPr>
        <w:t xml:space="preserve">综合办公室　</w:t>
      </w:r>
      <w:r>
        <w:rPr>
          <w:rFonts w:ascii="仿宋_GB2312" w:eastAsia="仿宋_GB2312" w:cs="仿宋_GB2312" w:hint="eastAsia"/>
          <w:sz w:val="32"/>
          <w:szCs w:val="32"/>
        </w:rPr>
        <w:t>负责机关日常运转工作和内外联系、综合协调，做好本单位的安全生产、节能减排、信息编撰报送等工作。协调推动全县意识形态工作，负责统筹协调意识形态工作责任制落实和日常监督检查，配合县委政治巡察工作组织开展专顼检查工作等。</w:t>
      </w:r>
    </w:p>
    <w:p w:rsidR="00752BEF" w:rsidRDefault="00752BEF" w:rsidP="007F4C78">
      <w:pPr>
        <w:spacing w:line="576" w:lineRule="exact"/>
        <w:ind w:firstLineChars="200" w:firstLine="640"/>
        <w:rPr>
          <w:rFonts w:ascii="仿宋_GB2312" w:eastAsia="仿宋_GB2312" w:cs="仿宋_GB2312"/>
          <w:sz w:val="32"/>
          <w:szCs w:val="32"/>
        </w:rPr>
      </w:pPr>
      <w:r>
        <w:rPr>
          <w:rFonts w:ascii="楷体_GB2312" w:eastAsia="楷体_GB2312" w:cs="楷体_GB2312"/>
          <w:bCs/>
          <w:sz w:val="32"/>
          <w:szCs w:val="32"/>
        </w:rPr>
        <w:t>2.</w:t>
      </w:r>
      <w:r>
        <w:rPr>
          <w:rFonts w:ascii="楷体_GB2312" w:eastAsia="楷体_GB2312" w:cs="楷体_GB2312" w:hint="eastAsia"/>
          <w:bCs/>
          <w:sz w:val="32"/>
          <w:szCs w:val="32"/>
        </w:rPr>
        <w:t xml:space="preserve">理论文化股　</w:t>
      </w:r>
      <w:r>
        <w:rPr>
          <w:rFonts w:ascii="仿宋_GB2312" w:eastAsia="仿宋_GB2312" w:cs="仿宋_GB2312" w:hint="eastAsia"/>
          <w:sz w:val="32"/>
          <w:szCs w:val="32"/>
        </w:rPr>
        <w:t>负责理论研究、理论学习、理论宣传工作和理论队伍建设。负责县委理论学习中心组学习服务工作，推动全县各级党委（党组）理论学习中心组学习。统筹组织哲学社会科学工作。组织开展重大主题理论宣讲工作。组织实施马克思主义理论研究</w:t>
      </w:r>
      <w:r>
        <w:rPr>
          <w:rFonts w:ascii="仿宋_GB2312" w:eastAsia="仿宋_GB2312" w:hAnsi="仿宋_GB2312" w:cs="仿宋_GB2312" w:hint="eastAsia"/>
          <w:sz w:val="32"/>
          <w:szCs w:val="32"/>
        </w:rPr>
        <w:t>和建设工程。</w:t>
      </w:r>
      <w:r>
        <w:rPr>
          <w:rFonts w:ascii="仿宋_GB2312" w:eastAsia="仿宋_GB2312" w:cs="仿宋_GB2312" w:hint="eastAsia"/>
          <w:sz w:val="32"/>
          <w:szCs w:val="32"/>
        </w:rPr>
        <w:t>负责组织开展全局性思想政治工作等。</w:t>
      </w:r>
    </w:p>
    <w:p w:rsidR="00752BEF" w:rsidRDefault="00752BEF" w:rsidP="007F4C78">
      <w:pPr>
        <w:spacing w:line="576" w:lineRule="exact"/>
        <w:ind w:firstLineChars="200" w:firstLine="640"/>
        <w:rPr>
          <w:rFonts w:ascii="仿宋_GB2312" w:eastAsia="仿宋_GB2312"/>
          <w:sz w:val="32"/>
          <w:szCs w:val="32"/>
        </w:rPr>
      </w:pPr>
      <w:r>
        <w:rPr>
          <w:rFonts w:ascii="楷体_GB2312" w:eastAsia="楷体_GB2312" w:cs="楷体_GB2312"/>
          <w:bCs/>
          <w:sz w:val="32"/>
          <w:szCs w:val="32"/>
        </w:rPr>
        <w:t>3.</w:t>
      </w:r>
      <w:r>
        <w:rPr>
          <w:rFonts w:ascii="楷体_GB2312" w:eastAsia="楷体_GB2312" w:cs="楷体_GB2312" w:hint="eastAsia"/>
          <w:bCs/>
          <w:sz w:val="32"/>
          <w:szCs w:val="32"/>
        </w:rPr>
        <w:t xml:space="preserve">宣传网信股　</w:t>
      </w:r>
      <w:r>
        <w:rPr>
          <w:rFonts w:ascii="仿宋_GB2312" w:eastAsia="仿宋_GB2312" w:cs="仿宋_GB2312" w:hint="eastAsia"/>
          <w:sz w:val="32"/>
          <w:szCs w:val="32"/>
        </w:rPr>
        <w:t>承担县委网络安全和信息化委员会办公室职责。负责全县新闻舆论管理、新闻</w:t>
      </w:r>
      <w:r>
        <w:rPr>
          <w:rFonts w:ascii="仿宋_GB2312" w:eastAsia="仿宋_GB2312" w:hAnsi="宋体" w:cs="仿宋_GB2312" w:hint="eastAsia"/>
          <w:sz w:val="32"/>
          <w:szCs w:val="32"/>
        </w:rPr>
        <w:t>舆情</w:t>
      </w:r>
      <w:r>
        <w:rPr>
          <w:rFonts w:ascii="仿宋_GB2312" w:eastAsia="仿宋_GB2312" w:hAnsi="仿宋_GB2312" w:cs="仿宋_GB2312" w:hint="eastAsia"/>
          <w:sz w:val="32"/>
          <w:szCs w:val="32"/>
        </w:rPr>
        <w:t>分析监管</w:t>
      </w:r>
      <w:r>
        <w:rPr>
          <w:rFonts w:ascii="仿宋_GB2312" w:eastAsia="仿宋_GB2312" w:cs="仿宋_GB2312" w:hint="eastAsia"/>
          <w:sz w:val="32"/>
          <w:szCs w:val="32"/>
        </w:rPr>
        <w:t>和新闻队伍建设。负责组织重大新闻宣传报道活动。承担县委、县政府新闻发布有关组织协调工作，研究拟订全县重大问题宣传口径。统筹协调互联网宣传和信息内容管理。负责突发事件应急宣传和舆论引导。承担媒体融合、新媒体建设与管理相关工作等。</w:t>
      </w:r>
    </w:p>
    <w:p w:rsidR="00752BEF" w:rsidRPr="007F4C78" w:rsidRDefault="00752BEF" w:rsidP="007F4C78">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7F4C78">
        <w:rPr>
          <w:rFonts w:ascii="楷体_GB2312" w:eastAsia="楷体_GB2312" w:cs="宋体" w:hint="eastAsia"/>
          <w:b/>
          <w:color w:val="000000"/>
          <w:kern w:val="0"/>
          <w:sz w:val="32"/>
          <w:szCs w:val="32"/>
          <w:shd w:val="clear" w:color="auto" w:fill="FFFFFF"/>
          <w:lang w:val="zh-CN"/>
        </w:rPr>
        <w:t>（三）人员概况</w:t>
      </w:r>
    </w:p>
    <w:p w:rsidR="00752BEF" w:rsidRPr="00BE17DA" w:rsidRDefault="00752BEF" w:rsidP="00BE17DA">
      <w:pPr>
        <w:spacing w:line="576" w:lineRule="exact"/>
        <w:ind w:firstLineChars="200" w:firstLine="640"/>
        <w:rPr>
          <w:rFonts w:ascii="仿宋_GB2312" w:eastAsia="仿宋_GB2312" w:cs="仿宋_GB2312"/>
          <w:sz w:val="32"/>
          <w:szCs w:val="32"/>
        </w:rPr>
      </w:pPr>
      <w:r w:rsidRPr="00BE17DA">
        <w:rPr>
          <w:rFonts w:ascii="仿宋_GB2312" w:eastAsia="仿宋_GB2312" w:cs="仿宋_GB2312" w:hint="eastAsia"/>
          <w:sz w:val="32"/>
          <w:szCs w:val="32"/>
        </w:rPr>
        <w:t>县委宣传部行政编制</w:t>
      </w:r>
      <w:r w:rsidRPr="00BE17DA">
        <w:rPr>
          <w:rFonts w:ascii="仿宋_GB2312" w:eastAsia="仿宋_GB2312" w:cs="仿宋_GB2312"/>
          <w:sz w:val="32"/>
          <w:szCs w:val="32"/>
        </w:rPr>
        <w:t>9</w:t>
      </w:r>
      <w:r w:rsidRPr="00BE17DA">
        <w:rPr>
          <w:rFonts w:ascii="仿宋_GB2312" w:eastAsia="仿宋_GB2312" w:cs="仿宋_GB2312" w:hint="eastAsia"/>
          <w:sz w:val="32"/>
          <w:szCs w:val="32"/>
        </w:rPr>
        <w:t>名，其中，部长</w:t>
      </w:r>
      <w:r w:rsidRPr="00BE17DA">
        <w:rPr>
          <w:rFonts w:ascii="仿宋_GB2312" w:eastAsia="仿宋_GB2312" w:cs="仿宋_GB2312"/>
          <w:sz w:val="32"/>
          <w:szCs w:val="32"/>
        </w:rPr>
        <w:t>1</w:t>
      </w:r>
      <w:r w:rsidRPr="00BE17DA">
        <w:rPr>
          <w:rFonts w:ascii="仿宋_GB2312" w:eastAsia="仿宋_GB2312" w:cs="仿宋_GB2312" w:hint="eastAsia"/>
          <w:sz w:val="32"/>
          <w:szCs w:val="32"/>
        </w:rPr>
        <w:t>名，常务副部长</w:t>
      </w:r>
      <w:r w:rsidRPr="00BE17DA">
        <w:rPr>
          <w:rFonts w:ascii="仿宋_GB2312" w:eastAsia="仿宋_GB2312" w:cs="仿宋_GB2312"/>
          <w:sz w:val="32"/>
          <w:szCs w:val="32"/>
        </w:rPr>
        <w:t>1</w:t>
      </w:r>
      <w:r w:rsidRPr="00BE17DA">
        <w:rPr>
          <w:rFonts w:ascii="仿宋_GB2312" w:eastAsia="仿宋_GB2312" w:cs="仿宋_GB2312" w:hint="eastAsia"/>
          <w:sz w:val="32"/>
          <w:szCs w:val="32"/>
        </w:rPr>
        <w:t>名（正科级），副部长</w:t>
      </w:r>
      <w:r w:rsidRPr="00BE17DA">
        <w:rPr>
          <w:rFonts w:ascii="仿宋_GB2312" w:eastAsia="仿宋_GB2312" w:cs="仿宋_GB2312"/>
          <w:sz w:val="32"/>
          <w:szCs w:val="32"/>
        </w:rPr>
        <w:t>2</w:t>
      </w:r>
      <w:r w:rsidRPr="00BE17DA">
        <w:rPr>
          <w:rFonts w:ascii="仿宋_GB2312" w:eastAsia="仿宋_GB2312" w:cs="仿宋_GB2312" w:hint="eastAsia"/>
          <w:sz w:val="32"/>
          <w:szCs w:val="32"/>
        </w:rPr>
        <w:t>名（不含兼职），县精神文明建设办公室副主任</w:t>
      </w:r>
      <w:r w:rsidRPr="00BE17DA">
        <w:rPr>
          <w:rFonts w:ascii="仿宋_GB2312" w:eastAsia="仿宋_GB2312" w:cs="仿宋_GB2312"/>
          <w:sz w:val="32"/>
          <w:szCs w:val="32"/>
        </w:rPr>
        <w:t>1</w:t>
      </w:r>
      <w:r w:rsidRPr="00BE17DA">
        <w:rPr>
          <w:rFonts w:ascii="仿宋_GB2312" w:eastAsia="仿宋_GB2312" w:cs="仿宋_GB2312" w:hint="eastAsia"/>
          <w:sz w:val="32"/>
          <w:szCs w:val="32"/>
        </w:rPr>
        <w:t>名</w:t>
      </w:r>
      <w:bookmarkStart w:id="123" w:name="OLE_LINK1"/>
      <w:r w:rsidRPr="00BE17DA">
        <w:rPr>
          <w:rFonts w:ascii="仿宋_GB2312" w:eastAsia="仿宋_GB2312" w:cs="仿宋_GB2312" w:hint="eastAsia"/>
          <w:sz w:val="32"/>
          <w:szCs w:val="32"/>
        </w:rPr>
        <w:t>，县对外宣传办公室（县政府新闻办公室）</w:t>
      </w:r>
      <w:bookmarkEnd w:id="123"/>
      <w:r w:rsidRPr="00BE17DA">
        <w:rPr>
          <w:rFonts w:ascii="仿宋_GB2312" w:eastAsia="仿宋_GB2312" w:cs="仿宋_GB2312" w:hint="eastAsia"/>
          <w:sz w:val="32"/>
          <w:szCs w:val="32"/>
        </w:rPr>
        <w:t>副主任</w:t>
      </w:r>
      <w:r w:rsidRPr="00BE17DA">
        <w:rPr>
          <w:rFonts w:ascii="仿宋_GB2312" w:eastAsia="仿宋_GB2312" w:cs="仿宋_GB2312"/>
          <w:sz w:val="32"/>
          <w:szCs w:val="32"/>
        </w:rPr>
        <w:t>1</w:t>
      </w:r>
      <w:r w:rsidRPr="00BE17DA">
        <w:rPr>
          <w:rFonts w:ascii="仿宋_GB2312" w:eastAsia="仿宋_GB2312" w:cs="仿宋_GB2312" w:hint="eastAsia"/>
          <w:sz w:val="32"/>
          <w:szCs w:val="32"/>
        </w:rPr>
        <w:t>名；股级领导职数</w:t>
      </w:r>
      <w:r w:rsidRPr="00BE17DA">
        <w:rPr>
          <w:rFonts w:ascii="仿宋_GB2312" w:eastAsia="仿宋_GB2312" w:cs="仿宋_GB2312"/>
          <w:sz w:val="32"/>
          <w:szCs w:val="32"/>
        </w:rPr>
        <w:t>3</w:t>
      </w:r>
      <w:r w:rsidRPr="00BE17DA">
        <w:rPr>
          <w:rFonts w:ascii="仿宋_GB2312" w:eastAsia="仿宋_GB2312" w:cs="仿宋_GB2312" w:hint="eastAsia"/>
          <w:sz w:val="32"/>
          <w:szCs w:val="32"/>
        </w:rPr>
        <w:t>名。机关工勤人员事业编制</w:t>
      </w:r>
      <w:r w:rsidRPr="00BE17DA">
        <w:rPr>
          <w:rFonts w:ascii="仿宋_GB2312" w:eastAsia="仿宋_GB2312" w:cs="仿宋_GB2312"/>
          <w:sz w:val="32"/>
          <w:szCs w:val="32"/>
        </w:rPr>
        <w:t>2</w:t>
      </w:r>
      <w:r w:rsidRPr="00BE17DA">
        <w:rPr>
          <w:rFonts w:ascii="仿宋_GB2312" w:eastAsia="仿宋_GB2312" w:cs="仿宋_GB2312" w:hint="eastAsia"/>
          <w:sz w:val="32"/>
          <w:szCs w:val="32"/>
        </w:rPr>
        <w:t>名。</w:t>
      </w:r>
    </w:p>
    <w:p w:rsidR="00752BEF" w:rsidRDefault="00752BEF">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rsidR="00752BEF" w:rsidRPr="002E2EC5" w:rsidRDefault="00752BEF" w:rsidP="002E2EC5">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2E2EC5">
        <w:rPr>
          <w:rFonts w:ascii="楷体_GB2312" w:eastAsia="楷体_GB2312" w:cs="宋体" w:hint="eastAsia"/>
          <w:b/>
          <w:color w:val="000000"/>
          <w:kern w:val="0"/>
          <w:sz w:val="32"/>
          <w:szCs w:val="32"/>
          <w:shd w:val="clear" w:color="auto" w:fill="FFFFFF"/>
          <w:lang w:val="zh-CN"/>
        </w:rPr>
        <w:t>（一）部门财政资金收入情况</w:t>
      </w:r>
    </w:p>
    <w:p w:rsidR="00752BEF" w:rsidRPr="002E2EC5" w:rsidRDefault="00752BEF" w:rsidP="002E2EC5">
      <w:pPr>
        <w:widowControl/>
        <w:adjustRightInd w:val="0"/>
        <w:snapToGrid w:val="0"/>
        <w:spacing w:line="580" w:lineRule="exact"/>
        <w:ind w:firstLineChars="200" w:firstLine="640"/>
        <w:contextualSpacing/>
        <w:jc w:val="left"/>
        <w:rPr>
          <w:rFonts w:ascii="仿宋_GB2312" w:eastAsia="仿宋_GB2312" w:cs="宋体"/>
          <w:b/>
          <w:color w:val="000000"/>
          <w:kern w:val="0"/>
          <w:sz w:val="32"/>
          <w:szCs w:val="32"/>
          <w:shd w:val="clear" w:color="auto" w:fill="FFFFFF"/>
          <w:lang w:val="zh-CN"/>
        </w:rPr>
      </w:pPr>
      <w:r w:rsidRPr="002E2EC5">
        <w:rPr>
          <w:rFonts w:ascii="仿宋_GB2312" w:eastAsia="仿宋_GB2312" w:hAnsi="仿宋" w:cs="仿宋"/>
          <w:sz w:val="32"/>
          <w:szCs w:val="32"/>
        </w:rPr>
        <w:t>2021</w:t>
      </w:r>
      <w:r w:rsidRPr="002E2EC5">
        <w:rPr>
          <w:rFonts w:ascii="仿宋_GB2312" w:eastAsia="仿宋_GB2312" w:hAnsi="仿宋" w:cs="仿宋" w:hint="eastAsia"/>
          <w:sz w:val="32"/>
          <w:szCs w:val="32"/>
        </w:rPr>
        <w:t>年本年收入合计</w:t>
      </w:r>
      <w:r w:rsidRPr="002E2EC5">
        <w:rPr>
          <w:rFonts w:ascii="仿宋_GB2312" w:eastAsia="仿宋_GB2312" w:hAnsi="仿宋" w:cs="仿宋"/>
          <w:sz w:val="32"/>
          <w:szCs w:val="32"/>
        </w:rPr>
        <w:t>800.53</w:t>
      </w:r>
      <w:r w:rsidRPr="002E2EC5">
        <w:rPr>
          <w:rFonts w:ascii="仿宋_GB2312" w:eastAsia="仿宋_GB2312" w:hAnsi="仿宋" w:cs="仿宋" w:hint="eastAsia"/>
          <w:sz w:val="32"/>
          <w:szCs w:val="32"/>
        </w:rPr>
        <w:t>万元，其中：一般公共预算财政拨款收入</w:t>
      </w:r>
      <w:r w:rsidRPr="002E2EC5">
        <w:rPr>
          <w:rFonts w:ascii="仿宋_GB2312" w:eastAsia="仿宋_GB2312" w:hAnsi="仿宋" w:cs="仿宋"/>
          <w:sz w:val="32"/>
          <w:szCs w:val="32"/>
        </w:rPr>
        <w:t>800.53</w:t>
      </w:r>
      <w:r w:rsidRPr="002E2EC5">
        <w:rPr>
          <w:rFonts w:ascii="仿宋_GB2312" w:eastAsia="仿宋_GB2312" w:hAnsi="仿宋" w:cs="仿宋" w:hint="eastAsia"/>
          <w:sz w:val="32"/>
          <w:szCs w:val="32"/>
        </w:rPr>
        <w:t>万元，占</w:t>
      </w:r>
      <w:r w:rsidRPr="002E2EC5">
        <w:rPr>
          <w:rFonts w:ascii="仿宋_GB2312" w:eastAsia="仿宋_GB2312" w:hAnsi="仿宋" w:cs="仿宋"/>
          <w:sz w:val="32"/>
          <w:szCs w:val="32"/>
        </w:rPr>
        <w:t>100%</w:t>
      </w:r>
      <w:r w:rsidRPr="002E2EC5">
        <w:rPr>
          <w:rFonts w:ascii="仿宋_GB2312" w:eastAsia="仿宋_GB2312" w:hAnsi="仿宋" w:cs="仿宋" w:hint="eastAsia"/>
          <w:sz w:val="32"/>
          <w:szCs w:val="32"/>
        </w:rPr>
        <w:t>；</w:t>
      </w:r>
      <w:r w:rsidRPr="002E2EC5">
        <w:rPr>
          <w:rFonts w:ascii="仿宋_GB2312" w:eastAsia="仿宋_GB2312" w:hint="eastAsia"/>
          <w:sz w:val="32"/>
          <w:szCs w:val="32"/>
        </w:rPr>
        <w:t>完成预算</w:t>
      </w:r>
      <w:r w:rsidRPr="002E2EC5">
        <w:rPr>
          <w:rFonts w:ascii="仿宋_GB2312" w:eastAsia="仿宋_GB2312"/>
          <w:sz w:val="32"/>
          <w:szCs w:val="32"/>
        </w:rPr>
        <w:t>100%</w:t>
      </w:r>
      <w:r w:rsidRPr="002E2EC5">
        <w:rPr>
          <w:rFonts w:ascii="仿宋_GB2312" w:eastAsia="仿宋_GB2312" w:hint="eastAsia"/>
          <w:sz w:val="32"/>
          <w:szCs w:val="32"/>
        </w:rPr>
        <w:t>。</w:t>
      </w:r>
    </w:p>
    <w:p w:rsidR="00752BEF" w:rsidRDefault="00752BEF" w:rsidP="002C2EC0">
      <w:pPr>
        <w:widowControl/>
        <w:adjustRightInd w:val="0"/>
        <w:snapToGrid w:val="0"/>
        <w:spacing w:line="580" w:lineRule="exact"/>
        <w:ind w:firstLineChars="200" w:firstLine="643"/>
        <w:contextualSpacing/>
        <w:jc w:val="left"/>
        <w:rPr>
          <w:rFonts w:ascii="仿宋_GB2312" w:eastAsia="仿宋_GB2312" w:cs="宋体"/>
          <w:color w:val="000000"/>
          <w:kern w:val="0"/>
          <w:sz w:val="32"/>
          <w:szCs w:val="32"/>
          <w:shd w:val="clear" w:color="auto" w:fill="FFFFFF"/>
          <w:lang w:val="zh-CN"/>
        </w:rPr>
      </w:pPr>
      <w:r w:rsidRPr="002C2EC0">
        <w:rPr>
          <w:rFonts w:ascii="楷体_GB2312" w:eastAsia="楷体_GB2312" w:cs="宋体" w:hint="eastAsia"/>
          <w:b/>
          <w:color w:val="000000"/>
          <w:kern w:val="0"/>
          <w:sz w:val="32"/>
          <w:szCs w:val="32"/>
          <w:shd w:val="clear" w:color="auto" w:fill="FFFFFF"/>
          <w:lang w:val="zh-CN"/>
        </w:rPr>
        <w:t>（二）部门财政资金支出情况</w:t>
      </w:r>
    </w:p>
    <w:p w:rsidR="00752BEF" w:rsidRPr="002C2EC0" w:rsidRDefault="00752BEF" w:rsidP="002C2EC0">
      <w:pPr>
        <w:widowControl/>
        <w:adjustRightInd w:val="0"/>
        <w:snapToGrid w:val="0"/>
        <w:spacing w:line="580" w:lineRule="exact"/>
        <w:ind w:firstLineChars="200" w:firstLine="640"/>
        <w:contextualSpacing/>
        <w:jc w:val="left"/>
        <w:rPr>
          <w:rFonts w:ascii="仿宋_GB2312" w:eastAsia="仿宋_GB2312" w:hAnsi="仿宋" w:cs="仿宋"/>
          <w:sz w:val="32"/>
          <w:szCs w:val="32"/>
        </w:rPr>
      </w:pPr>
      <w:r w:rsidRPr="002C2EC0">
        <w:rPr>
          <w:rFonts w:ascii="仿宋_GB2312" w:eastAsia="仿宋_GB2312" w:hAnsi="仿宋" w:cs="仿宋"/>
          <w:sz w:val="32"/>
          <w:szCs w:val="32"/>
        </w:rPr>
        <w:t>2021</w:t>
      </w:r>
      <w:r w:rsidRPr="002C2EC0">
        <w:rPr>
          <w:rFonts w:ascii="仿宋_GB2312" w:eastAsia="仿宋_GB2312" w:hAnsi="仿宋" w:cs="仿宋" w:hint="eastAsia"/>
          <w:sz w:val="32"/>
          <w:szCs w:val="32"/>
        </w:rPr>
        <w:t>年本年支出合计</w:t>
      </w:r>
      <w:r w:rsidRPr="002C2EC0">
        <w:rPr>
          <w:rFonts w:ascii="仿宋_GB2312" w:eastAsia="仿宋_GB2312" w:hAnsi="仿宋" w:cs="仿宋"/>
          <w:sz w:val="32"/>
          <w:szCs w:val="32"/>
        </w:rPr>
        <w:t>921.96</w:t>
      </w:r>
      <w:r w:rsidRPr="002C2EC0">
        <w:rPr>
          <w:rFonts w:ascii="仿宋_GB2312" w:eastAsia="仿宋_GB2312" w:hAnsi="仿宋" w:cs="仿宋" w:hint="eastAsia"/>
          <w:sz w:val="32"/>
          <w:szCs w:val="32"/>
        </w:rPr>
        <w:t>万元，其中：基本支出</w:t>
      </w:r>
      <w:r w:rsidRPr="002C2EC0">
        <w:rPr>
          <w:rFonts w:ascii="仿宋_GB2312" w:eastAsia="仿宋_GB2312" w:hAnsi="仿宋" w:cs="仿宋"/>
          <w:sz w:val="32"/>
          <w:szCs w:val="32"/>
        </w:rPr>
        <w:t>411.78</w:t>
      </w:r>
      <w:r w:rsidRPr="002C2EC0">
        <w:rPr>
          <w:rFonts w:ascii="仿宋_GB2312" w:eastAsia="仿宋_GB2312" w:hAnsi="仿宋" w:cs="仿宋" w:hint="eastAsia"/>
          <w:sz w:val="32"/>
          <w:szCs w:val="32"/>
        </w:rPr>
        <w:t>万元，占</w:t>
      </w:r>
      <w:r w:rsidRPr="002C2EC0">
        <w:rPr>
          <w:rFonts w:ascii="仿宋_GB2312" w:eastAsia="仿宋_GB2312" w:hAnsi="仿宋" w:cs="仿宋"/>
          <w:sz w:val="32"/>
          <w:szCs w:val="32"/>
        </w:rPr>
        <w:t>44.66%</w:t>
      </w:r>
      <w:r w:rsidRPr="002C2EC0">
        <w:rPr>
          <w:rFonts w:ascii="仿宋_GB2312" w:eastAsia="仿宋_GB2312" w:hAnsi="仿宋" w:cs="仿宋" w:hint="eastAsia"/>
          <w:sz w:val="32"/>
          <w:szCs w:val="32"/>
        </w:rPr>
        <w:t>；项目支出</w:t>
      </w:r>
      <w:r w:rsidRPr="002C2EC0">
        <w:rPr>
          <w:rFonts w:ascii="仿宋_GB2312" w:eastAsia="仿宋_GB2312" w:hAnsi="仿宋" w:cs="仿宋"/>
          <w:sz w:val="32"/>
          <w:szCs w:val="32"/>
        </w:rPr>
        <w:t>510.18</w:t>
      </w:r>
      <w:r w:rsidRPr="002C2EC0">
        <w:rPr>
          <w:rFonts w:ascii="仿宋_GB2312" w:eastAsia="仿宋_GB2312" w:hAnsi="仿宋" w:cs="仿宋" w:hint="eastAsia"/>
          <w:sz w:val="32"/>
          <w:szCs w:val="32"/>
        </w:rPr>
        <w:t>万元，占</w:t>
      </w:r>
      <w:r w:rsidRPr="002C2EC0">
        <w:rPr>
          <w:rFonts w:ascii="仿宋_GB2312" w:eastAsia="仿宋_GB2312" w:hAnsi="仿宋" w:cs="仿宋"/>
          <w:sz w:val="32"/>
          <w:szCs w:val="32"/>
        </w:rPr>
        <w:t>55.34%</w:t>
      </w:r>
      <w:r w:rsidRPr="002C2EC0">
        <w:rPr>
          <w:rFonts w:ascii="仿宋_GB2312" w:eastAsia="仿宋_GB2312" w:hAnsi="仿宋" w:cs="仿宋" w:hint="eastAsia"/>
          <w:sz w:val="32"/>
          <w:szCs w:val="32"/>
        </w:rPr>
        <w:t>；完成预算</w:t>
      </w:r>
      <w:r w:rsidRPr="002C2EC0">
        <w:rPr>
          <w:rFonts w:ascii="仿宋_GB2312" w:eastAsia="仿宋_GB2312" w:hAnsi="仿宋" w:cs="仿宋"/>
          <w:sz w:val="32"/>
          <w:szCs w:val="32"/>
        </w:rPr>
        <w:t>100%</w:t>
      </w:r>
      <w:r w:rsidRPr="002C2EC0">
        <w:rPr>
          <w:rFonts w:ascii="仿宋_GB2312" w:eastAsia="仿宋_GB2312" w:hAnsi="仿宋" w:cs="仿宋" w:hint="eastAsia"/>
          <w:sz w:val="32"/>
          <w:szCs w:val="32"/>
        </w:rPr>
        <w:t>。</w:t>
      </w:r>
    </w:p>
    <w:p w:rsidR="00752BEF" w:rsidRPr="002C2EC0" w:rsidRDefault="00752BEF" w:rsidP="002C2EC0">
      <w:pPr>
        <w:widowControl/>
        <w:adjustRightInd w:val="0"/>
        <w:snapToGrid w:val="0"/>
        <w:spacing w:line="580" w:lineRule="exact"/>
        <w:ind w:firstLineChars="200" w:firstLine="640"/>
        <w:contextualSpacing/>
        <w:jc w:val="left"/>
        <w:rPr>
          <w:rFonts w:ascii="仿宋_GB2312" w:eastAsia="仿宋_GB2312" w:hAnsi="仿宋" w:cs="仿宋"/>
          <w:sz w:val="32"/>
          <w:szCs w:val="32"/>
        </w:rPr>
      </w:pPr>
      <w:r w:rsidRPr="002C2EC0">
        <w:rPr>
          <w:rFonts w:ascii="仿宋_GB2312" w:eastAsia="仿宋_GB2312" w:hAnsi="仿宋" w:cs="仿宋"/>
          <w:sz w:val="32"/>
          <w:szCs w:val="32"/>
        </w:rPr>
        <w:t>2021</w:t>
      </w:r>
      <w:r w:rsidRPr="002C2EC0">
        <w:rPr>
          <w:rFonts w:ascii="仿宋_GB2312" w:eastAsia="仿宋_GB2312" w:hAnsi="仿宋" w:cs="仿宋" w:hint="eastAsia"/>
          <w:sz w:val="32"/>
          <w:szCs w:val="32"/>
        </w:rPr>
        <w:t>年“三公”经费财政拨款支出决算为</w:t>
      </w:r>
      <w:r w:rsidRPr="002C2EC0">
        <w:rPr>
          <w:rFonts w:ascii="仿宋_GB2312" w:eastAsia="仿宋_GB2312" w:hAnsi="仿宋" w:cs="仿宋"/>
          <w:sz w:val="32"/>
          <w:szCs w:val="32"/>
        </w:rPr>
        <w:t>18.</w:t>
      </w:r>
      <w:r>
        <w:rPr>
          <w:rFonts w:ascii="仿宋_GB2312" w:eastAsia="仿宋_GB2312" w:hAnsi="仿宋" w:cs="仿宋"/>
          <w:sz w:val="32"/>
          <w:szCs w:val="32"/>
        </w:rPr>
        <w:t>90</w:t>
      </w:r>
      <w:r w:rsidRPr="002C2EC0">
        <w:rPr>
          <w:rFonts w:ascii="仿宋_GB2312" w:eastAsia="仿宋_GB2312" w:hAnsi="仿宋" w:cs="仿宋" w:hint="eastAsia"/>
          <w:sz w:val="32"/>
          <w:szCs w:val="32"/>
        </w:rPr>
        <w:t>万元，完成预算</w:t>
      </w:r>
      <w:r w:rsidRPr="002C2EC0">
        <w:rPr>
          <w:rFonts w:ascii="仿宋_GB2312" w:eastAsia="仿宋_GB2312" w:hAnsi="仿宋" w:cs="仿宋"/>
          <w:sz w:val="32"/>
          <w:szCs w:val="32"/>
        </w:rPr>
        <w:t>100%</w:t>
      </w:r>
      <w:r w:rsidRPr="002C2EC0">
        <w:rPr>
          <w:rFonts w:ascii="仿宋_GB2312" w:eastAsia="仿宋_GB2312" w:hAnsi="仿宋" w:cs="仿宋" w:hint="eastAsia"/>
          <w:sz w:val="32"/>
          <w:szCs w:val="32"/>
        </w:rPr>
        <w:t>，</w:t>
      </w:r>
    </w:p>
    <w:p w:rsidR="00752BEF" w:rsidRDefault="00752BEF">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rsidR="00752BEF" w:rsidRPr="00BA04C0" w:rsidRDefault="00752BEF" w:rsidP="00BA04C0">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BA04C0">
        <w:rPr>
          <w:rFonts w:ascii="楷体_GB2312" w:eastAsia="楷体_GB2312" w:cs="宋体" w:hint="eastAsia"/>
          <w:b/>
          <w:color w:val="000000"/>
          <w:kern w:val="0"/>
          <w:sz w:val="32"/>
          <w:szCs w:val="32"/>
          <w:shd w:val="clear" w:color="auto" w:fill="FFFFFF"/>
          <w:lang w:val="zh-CN"/>
        </w:rPr>
        <w:t>（一）部门预算管理</w:t>
      </w:r>
    </w:p>
    <w:p w:rsidR="00752BEF" w:rsidRPr="00BA04C0" w:rsidRDefault="00752BEF" w:rsidP="00BA04C0">
      <w:pPr>
        <w:spacing w:line="560" w:lineRule="exact"/>
        <w:ind w:firstLineChars="200" w:firstLine="640"/>
        <w:rPr>
          <w:rFonts w:ascii="仿宋_GB2312" w:eastAsia="仿宋_GB2312" w:hAnsi="仿宋" w:cs="仿宋"/>
          <w:kern w:val="32"/>
          <w:sz w:val="32"/>
          <w:szCs w:val="32"/>
        </w:rPr>
      </w:pPr>
      <w:r w:rsidRPr="00BA04C0">
        <w:rPr>
          <w:rFonts w:ascii="仿宋_GB2312" w:eastAsia="仿宋_GB2312" w:cs="仿宋_GB2312" w:hint="eastAsia"/>
          <w:sz w:val="32"/>
          <w:szCs w:val="32"/>
        </w:rPr>
        <w:t>按照</w:t>
      </w:r>
      <w:r w:rsidRPr="00BA04C0">
        <w:rPr>
          <w:rFonts w:ascii="仿宋_GB2312" w:eastAsia="仿宋_GB2312" w:cs="仿宋_GB2312"/>
          <w:sz w:val="32"/>
          <w:szCs w:val="32"/>
        </w:rPr>
        <w:t>2021</w:t>
      </w:r>
      <w:r w:rsidRPr="00BA04C0">
        <w:rPr>
          <w:rFonts w:ascii="仿宋_GB2312" w:eastAsia="仿宋_GB2312" w:cs="仿宋_GB2312" w:hint="eastAsia"/>
          <w:sz w:val="32"/>
          <w:szCs w:val="32"/>
        </w:rPr>
        <w:t>年部门预算编制编审要求，根据我部职能职责，结合年度工作计划，明确了年度主要工作任务及年度内履职所要达到的效果。按照综合预算的原则，茂县县委宣传部所有收入和支出均纳入部门预算管理。</w:t>
      </w:r>
      <w:r w:rsidRPr="00BA04C0">
        <w:rPr>
          <w:rFonts w:ascii="仿宋_GB2312" w:eastAsia="仿宋_GB2312" w:hAnsi="仿宋" w:cs="仿宋" w:hint="eastAsia"/>
          <w:kern w:val="32"/>
          <w:sz w:val="32"/>
          <w:szCs w:val="32"/>
        </w:rPr>
        <w:t>收入包括：一般公共预算拨款收入</w:t>
      </w:r>
      <w:r>
        <w:rPr>
          <w:rFonts w:ascii="仿宋_GB2312" w:eastAsia="仿宋_GB2312" w:hAnsi="仿宋" w:cs="仿宋"/>
          <w:kern w:val="32"/>
          <w:sz w:val="32"/>
          <w:szCs w:val="32"/>
        </w:rPr>
        <w:t>800.53</w:t>
      </w:r>
      <w:r>
        <w:rPr>
          <w:rFonts w:ascii="仿宋_GB2312" w:eastAsia="仿宋_GB2312" w:hAnsi="仿宋" w:cs="仿宋" w:hint="eastAsia"/>
          <w:kern w:val="32"/>
          <w:sz w:val="32"/>
          <w:szCs w:val="32"/>
        </w:rPr>
        <w:t>万</w:t>
      </w:r>
      <w:r w:rsidRPr="00BA04C0">
        <w:rPr>
          <w:rFonts w:ascii="仿宋_GB2312" w:eastAsia="仿宋_GB2312" w:hAnsi="仿宋" w:cs="仿宋" w:hint="eastAsia"/>
          <w:kern w:val="32"/>
          <w:sz w:val="32"/>
          <w:szCs w:val="32"/>
        </w:rPr>
        <w:t>元；支出包括：一般公共服务支出</w:t>
      </w:r>
      <w:r>
        <w:rPr>
          <w:rFonts w:ascii="仿宋_GB2312" w:eastAsia="仿宋_GB2312" w:hAnsi="仿宋" w:cs="仿宋"/>
          <w:kern w:val="32"/>
          <w:sz w:val="32"/>
          <w:szCs w:val="32"/>
        </w:rPr>
        <w:t>498.42</w:t>
      </w:r>
      <w:r>
        <w:rPr>
          <w:rFonts w:ascii="仿宋_GB2312" w:eastAsia="仿宋_GB2312" w:hAnsi="仿宋" w:cs="仿宋" w:hint="eastAsia"/>
          <w:kern w:val="32"/>
          <w:sz w:val="32"/>
          <w:szCs w:val="32"/>
        </w:rPr>
        <w:t>万</w:t>
      </w:r>
      <w:r w:rsidRPr="00BA04C0">
        <w:rPr>
          <w:rFonts w:ascii="仿宋_GB2312" w:eastAsia="仿宋_GB2312" w:hAnsi="仿宋" w:cs="仿宋" w:hint="eastAsia"/>
          <w:kern w:val="32"/>
          <w:sz w:val="32"/>
          <w:szCs w:val="32"/>
        </w:rPr>
        <w:t>元，文化旅游体育与传媒支出</w:t>
      </w:r>
      <w:r>
        <w:rPr>
          <w:rFonts w:ascii="仿宋_GB2312" w:eastAsia="仿宋_GB2312" w:hAnsi="仿宋" w:cs="仿宋"/>
          <w:kern w:val="32"/>
          <w:sz w:val="32"/>
          <w:szCs w:val="32"/>
        </w:rPr>
        <w:t>334.62</w:t>
      </w:r>
      <w:r>
        <w:rPr>
          <w:rFonts w:ascii="仿宋_GB2312" w:eastAsia="仿宋_GB2312" w:hAnsi="仿宋" w:cs="仿宋" w:hint="eastAsia"/>
          <w:kern w:val="32"/>
          <w:sz w:val="32"/>
          <w:szCs w:val="32"/>
        </w:rPr>
        <w:t>万元，</w:t>
      </w:r>
      <w:r w:rsidRPr="00BA04C0">
        <w:rPr>
          <w:rFonts w:ascii="仿宋_GB2312" w:eastAsia="仿宋_GB2312" w:hAnsi="仿宋" w:cs="仿宋" w:hint="eastAsia"/>
          <w:kern w:val="32"/>
          <w:sz w:val="32"/>
          <w:szCs w:val="32"/>
        </w:rPr>
        <w:t>社会保障和就业支出</w:t>
      </w:r>
      <w:r>
        <w:rPr>
          <w:rFonts w:ascii="仿宋_GB2312" w:eastAsia="仿宋_GB2312" w:hAnsi="仿宋" w:cs="仿宋"/>
          <w:kern w:val="32"/>
          <w:sz w:val="32"/>
          <w:szCs w:val="32"/>
        </w:rPr>
        <w:t>40.57</w:t>
      </w:r>
      <w:r>
        <w:rPr>
          <w:rFonts w:ascii="仿宋_GB2312" w:eastAsia="仿宋_GB2312" w:hAnsi="仿宋" w:cs="仿宋" w:hint="eastAsia"/>
          <w:kern w:val="32"/>
          <w:sz w:val="32"/>
          <w:szCs w:val="32"/>
        </w:rPr>
        <w:t>万</w:t>
      </w:r>
      <w:r w:rsidRPr="00BA04C0">
        <w:rPr>
          <w:rFonts w:ascii="仿宋_GB2312" w:eastAsia="仿宋_GB2312" w:hAnsi="仿宋" w:cs="仿宋" w:hint="eastAsia"/>
          <w:kern w:val="32"/>
          <w:sz w:val="32"/>
          <w:szCs w:val="32"/>
        </w:rPr>
        <w:t>元，卫生健康支出</w:t>
      </w:r>
      <w:r>
        <w:rPr>
          <w:rFonts w:ascii="仿宋_GB2312" w:eastAsia="仿宋_GB2312" w:hAnsi="仿宋" w:cs="仿宋"/>
          <w:kern w:val="32"/>
          <w:sz w:val="32"/>
          <w:szCs w:val="32"/>
        </w:rPr>
        <w:t>18.42</w:t>
      </w:r>
      <w:r>
        <w:rPr>
          <w:rFonts w:ascii="仿宋_GB2312" w:eastAsia="仿宋_GB2312" w:hAnsi="仿宋" w:cs="仿宋" w:hint="eastAsia"/>
          <w:kern w:val="32"/>
          <w:sz w:val="32"/>
          <w:szCs w:val="32"/>
        </w:rPr>
        <w:t>万元</w:t>
      </w:r>
      <w:r w:rsidRPr="00BA04C0">
        <w:rPr>
          <w:rFonts w:ascii="仿宋_GB2312" w:eastAsia="仿宋_GB2312" w:hAnsi="仿宋" w:cs="仿宋" w:hint="eastAsia"/>
          <w:kern w:val="32"/>
          <w:sz w:val="32"/>
          <w:szCs w:val="32"/>
        </w:rPr>
        <w:t>，住房保障支出</w:t>
      </w:r>
      <w:r>
        <w:rPr>
          <w:rFonts w:ascii="仿宋_GB2312" w:eastAsia="仿宋_GB2312" w:hAnsi="仿宋" w:cs="仿宋"/>
          <w:kern w:val="32"/>
          <w:sz w:val="32"/>
          <w:szCs w:val="32"/>
        </w:rPr>
        <w:t>28.43</w:t>
      </w:r>
      <w:r>
        <w:rPr>
          <w:rFonts w:ascii="仿宋_GB2312" w:eastAsia="仿宋_GB2312" w:hAnsi="仿宋" w:cs="仿宋" w:hint="eastAsia"/>
          <w:kern w:val="32"/>
          <w:sz w:val="32"/>
          <w:szCs w:val="32"/>
        </w:rPr>
        <w:t>万</w:t>
      </w:r>
      <w:r w:rsidRPr="00BA04C0">
        <w:rPr>
          <w:rFonts w:ascii="仿宋_GB2312" w:eastAsia="仿宋_GB2312" w:hAnsi="仿宋" w:cs="仿宋" w:hint="eastAsia"/>
          <w:kern w:val="32"/>
          <w:sz w:val="32"/>
          <w:szCs w:val="32"/>
        </w:rPr>
        <w:t>元，农林水支出</w:t>
      </w:r>
      <w:r w:rsidRPr="00BA04C0">
        <w:rPr>
          <w:rFonts w:ascii="仿宋_GB2312" w:eastAsia="仿宋_GB2312" w:hAnsi="仿宋" w:cs="仿宋"/>
          <w:kern w:val="32"/>
          <w:sz w:val="32"/>
          <w:szCs w:val="32"/>
        </w:rPr>
        <w:t>1</w:t>
      </w:r>
      <w:r>
        <w:rPr>
          <w:rFonts w:ascii="仿宋_GB2312" w:eastAsia="仿宋_GB2312" w:hAnsi="仿宋" w:cs="仿宋"/>
          <w:kern w:val="32"/>
          <w:sz w:val="32"/>
          <w:szCs w:val="32"/>
        </w:rPr>
        <w:t>.</w:t>
      </w:r>
      <w:r w:rsidRPr="00BA04C0">
        <w:rPr>
          <w:rFonts w:ascii="仿宋_GB2312" w:eastAsia="仿宋_GB2312" w:hAnsi="仿宋" w:cs="仿宋"/>
          <w:kern w:val="32"/>
          <w:sz w:val="32"/>
          <w:szCs w:val="32"/>
        </w:rPr>
        <w:t>2</w:t>
      </w:r>
      <w:r>
        <w:rPr>
          <w:rFonts w:ascii="仿宋_GB2312" w:eastAsia="仿宋_GB2312" w:hAnsi="仿宋" w:cs="仿宋"/>
          <w:kern w:val="32"/>
          <w:sz w:val="32"/>
          <w:szCs w:val="32"/>
        </w:rPr>
        <w:t>0</w:t>
      </w:r>
      <w:r>
        <w:rPr>
          <w:rFonts w:ascii="仿宋_GB2312" w:eastAsia="仿宋_GB2312" w:hAnsi="仿宋" w:cs="仿宋" w:hint="eastAsia"/>
          <w:kern w:val="32"/>
          <w:sz w:val="32"/>
          <w:szCs w:val="32"/>
        </w:rPr>
        <w:t>万</w:t>
      </w:r>
      <w:r w:rsidRPr="00BA04C0">
        <w:rPr>
          <w:rFonts w:ascii="仿宋_GB2312" w:eastAsia="仿宋_GB2312" w:hAnsi="仿宋" w:cs="仿宋" w:hint="eastAsia"/>
          <w:kern w:val="32"/>
          <w:sz w:val="32"/>
          <w:szCs w:val="32"/>
        </w:rPr>
        <w:t>元。</w:t>
      </w:r>
    </w:p>
    <w:p w:rsidR="00752BEF" w:rsidRPr="00BA04C0" w:rsidRDefault="00752BEF" w:rsidP="00BA04C0">
      <w:pPr>
        <w:spacing w:line="560" w:lineRule="exact"/>
        <w:ind w:firstLineChars="200" w:firstLine="640"/>
        <w:rPr>
          <w:rFonts w:ascii="仿宋_GB2312" w:eastAsia="仿宋_GB2312" w:hAnsi="仿宋" w:cs="仿宋"/>
          <w:sz w:val="32"/>
          <w:szCs w:val="32"/>
        </w:rPr>
      </w:pPr>
      <w:r w:rsidRPr="00BA04C0">
        <w:rPr>
          <w:rFonts w:ascii="仿宋_GB2312" w:eastAsia="仿宋_GB2312" w:cs="仿宋_GB2312" w:hint="eastAsia"/>
          <w:sz w:val="32"/>
          <w:szCs w:val="32"/>
        </w:rPr>
        <w:t>茂县县委宣传部</w:t>
      </w:r>
      <w:r w:rsidRPr="00BA04C0">
        <w:rPr>
          <w:rFonts w:ascii="仿宋_GB2312" w:eastAsia="仿宋_GB2312" w:hAnsi="仿宋" w:cs="仿宋"/>
          <w:sz w:val="32"/>
          <w:szCs w:val="32"/>
        </w:rPr>
        <w:t>2021</w:t>
      </w:r>
      <w:r w:rsidRPr="00BA04C0">
        <w:rPr>
          <w:rFonts w:ascii="仿宋_GB2312" w:eastAsia="仿宋_GB2312" w:hAnsi="仿宋" w:cs="仿宋" w:hint="eastAsia"/>
          <w:sz w:val="32"/>
          <w:szCs w:val="32"/>
        </w:rPr>
        <w:t>年“三公”经费财政拨款预算数</w:t>
      </w:r>
      <w:r w:rsidRPr="00BA04C0">
        <w:rPr>
          <w:rFonts w:ascii="仿宋_GB2312" w:eastAsia="仿宋_GB2312" w:hAnsi="仿宋" w:cs="仿宋"/>
          <w:sz w:val="32"/>
          <w:szCs w:val="32"/>
        </w:rPr>
        <w:t>18</w:t>
      </w:r>
      <w:r>
        <w:rPr>
          <w:rFonts w:ascii="仿宋_GB2312" w:eastAsia="仿宋_GB2312" w:hAnsi="仿宋" w:cs="仿宋"/>
          <w:sz w:val="32"/>
          <w:szCs w:val="32"/>
        </w:rPr>
        <w:t>.90</w:t>
      </w:r>
      <w:r>
        <w:rPr>
          <w:rFonts w:ascii="仿宋_GB2312" w:eastAsia="仿宋_GB2312" w:hAnsi="仿宋" w:cs="仿宋" w:hint="eastAsia"/>
          <w:sz w:val="32"/>
          <w:szCs w:val="32"/>
        </w:rPr>
        <w:t>万</w:t>
      </w:r>
      <w:r w:rsidRPr="00BA04C0">
        <w:rPr>
          <w:rFonts w:ascii="仿宋_GB2312" w:eastAsia="仿宋_GB2312" w:hAnsi="仿宋" w:cs="仿宋" w:hint="eastAsia"/>
          <w:sz w:val="32"/>
          <w:szCs w:val="32"/>
        </w:rPr>
        <w:t>元，其中：无因公出国（境）经费，公务接待费</w:t>
      </w:r>
      <w:r w:rsidRPr="00BA04C0">
        <w:rPr>
          <w:rFonts w:ascii="仿宋_GB2312" w:eastAsia="仿宋_GB2312" w:hAnsi="仿宋" w:cs="仿宋"/>
          <w:sz w:val="32"/>
          <w:szCs w:val="32"/>
        </w:rPr>
        <w:t xml:space="preserve"> 2</w:t>
      </w:r>
      <w:r>
        <w:rPr>
          <w:rFonts w:ascii="仿宋_GB2312" w:eastAsia="仿宋_GB2312" w:hAnsi="仿宋" w:cs="仿宋"/>
          <w:sz w:val="32"/>
          <w:szCs w:val="32"/>
        </w:rPr>
        <w:t>.</w:t>
      </w:r>
      <w:r w:rsidRPr="00BA04C0">
        <w:rPr>
          <w:rFonts w:ascii="仿宋_GB2312" w:eastAsia="仿宋_GB2312" w:hAnsi="仿宋" w:cs="仿宋"/>
          <w:sz w:val="32"/>
          <w:szCs w:val="32"/>
        </w:rPr>
        <w:t>7</w:t>
      </w:r>
      <w:r>
        <w:rPr>
          <w:rFonts w:ascii="仿宋_GB2312" w:eastAsia="仿宋_GB2312" w:hAnsi="仿宋" w:cs="仿宋"/>
          <w:sz w:val="32"/>
          <w:szCs w:val="32"/>
        </w:rPr>
        <w:t>6</w:t>
      </w:r>
      <w:r>
        <w:rPr>
          <w:rFonts w:ascii="仿宋_GB2312" w:eastAsia="仿宋_GB2312" w:hAnsi="仿宋" w:cs="仿宋" w:hint="eastAsia"/>
          <w:sz w:val="32"/>
          <w:szCs w:val="32"/>
        </w:rPr>
        <w:t>万</w:t>
      </w:r>
      <w:r w:rsidRPr="00BA04C0">
        <w:rPr>
          <w:rFonts w:ascii="仿宋_GB2312" w:eastAsia="仿宋_GB2312" w:hAnsi="仿宋" w:cs="仿宋" w:hint="eastAsia"/>
          <w:sz w:val="32"/>
          <w:szCs w:val="32"/>
        </w:rPr>
        <w:t>元，公务用车购置及运行维护费</w:t>
      </w:r>
      <w:r w:rsidRPr="00BA04C0">
        <w:rPr>
          <w:rFonts w:ascii="仿宋_GB2312" w:eastAsia="仿宋_GB2312" w:hAnsi="仿宋" w:cs="仿宋"/>
          <w:sz w:val="32"/>
          <w:szCs w:val="32"/>
        </w:rPr>
        <w:t xml:space="preserve"> 16</w:t>
      </w:r>
      <w:r>
        <w:rPr>
          <w:rFonts w:ascii="仿宋_GB2312" w:eastAsia="仿宋_GB2312" w:hAnsi="仿宋" w:cs="仿宋"/>
          <w:sz w:val="32"/>
          <w:szCs w:val="32"/>
        </w:rPr>
        <w:t>.</w:t>
      </w:r>
      <w:r w:rsidRPr="00BA04C0">
        <w:rPr>
          <w:rFonts w:ascii="仿宋_GB2312" w:eastAsia="仿宋_GB2312" w:hAnsi="仿宋" w:cs="仿宋"/>
          <w:sz w:val="32"/>
          <w:szCs w:val="32"/>
        </w:rPr>
        <w:t>1</w:t>
      </w:r>
      <w:r>
        <w:rPr>
          <w:rFonts w:ascii="仿宋_GB2312" w:eastAsia="仿宋_GB2312" w:hAnsi="仿宋" w:cs="仿宋"/>
          <w:sz w:val="32"/>
          <w:szCs w:val="32"/>
        </w:rPr>
        <w:t>4</w:t>
      </w:r>
      <w:r w:rsidRPr="00BA04C0">
        <w:rPr>
          <w:rFonts w:ascii="仿宋_GB2312" w:eastAsia="仿宋_GB2312" w:hAnsi="仿宋" w:cs="仿宋"/>
          <w:sz w:val="32"/>
          <w:szCs w:val="32"/>
        </w:rPr>
        <w:t xml:space="preserve"> </w:t>
      </w:r>
      <w:r>
        <w:rPr>
          <w:rFonts w:ascii="仿宋_GB2312" w:eastAsia="仿宋_GB2312" w:hAnsi="仿宋" w:cs="仿宋" w:hint="eastAsia"/>
          <w:sz w:val="32"/>
          <w:szCs w:val="32"/>
        </w:rPr>
        <w:t>万</w:t>
      </w:r>
      <w:r w:rsidRPr="00BA04C0">
        <w:rPr>
          <w:rFonts w:ascii="仿宋_GB2312" w:eastAsia="仿宋_GB2312" w:hAnsi="仿宋" w:cs="仿宋" w:hint="eastAsia"/>
          <w:sz w:val="32"/>
          <w:szCs w:val="32"/>
        </w:rPr>
        <w:t>元。</w:t>
      </w:r>
    </w:p>
    <w:p w:rsidR="00752BEF" w:rsidRPr="00BA04C0" w:rsidRDefault="00752BEF" w:rsidP="00BA04C0">
      <w:pPr>
        <w:spacing w:line="600" w:lineRule="exact"/>
        <w:ind w:firstLineChars="200" w:firstLine="640"/>
        <w:rPr>
          <w:rFonts w:ascii="仿宋_GB2312" w:eastAsia="仿宋_GB2312"/>
          <w:color w:val="000000"/>
          <w:sz w:val="32"/>
          <w:szCs w:val="32"/>
        </w:rPr>
      </w:pPr>
      <w:r w:rsidRPr="00BA04C0">
        <w:rPr>
          <w:rFonts w:ascii="仿宋_GB2312" w:eastAsia="仿宋_GB2312" w:hAnsi="仿宋" w:cs="仿宋" w:hint="eastAsia"/>
          <w:sz w:val="32"/>
          <w:szCs w:val="32"/>
        </w:rPr>
        <w:t>我部细化预算编制工作，</w:t>
      </w:r>
      <w:r w:rsidRPr="00BA04C0">
        <w:rPr>
          <w:rFonts w:ascii="仿宋_GB2312" w:eastAsia="仿宋_GB2312" w:cs="仿宋_GB2312" w:hint="eastAsia"/>
          <w:color w:val="000000"/>
          <w:sz w:val="32"/>
          <w:szCs w:val="32"/>
        </w:rPr>
        <w:t>加强财务管理，严格按照相关财经制度执行，接待费用、公务用车运行维护费的审核审批程序，“三公”经费较好地控制在预算范围之内。勤俭办公</w:t>
      </w:r>
      <w:r w:rsidRPr="00BA04C0">
        <w:rPr>
          <w:rFonts w:ascii="仿宋_GB2312" w:eastAsia="仿宋_GB2312" w:cs="仿宋_GB2312"/>
          <w:color w:val="000000"/>
          <w:sz w:val="32"/>
          <w:szCs w:val="32"/>
        </w:rPr>
        <w:t>,</w:t>
      </w:r>
      <w:r w:rsidRPr="00BA04C0">
        <w:rPr>
          <w:rFonts w:ascii="仿宋_GB2312" w:eastAsia="仿宋_GB2312" w:cs="仿宋_GB2312" w:hint="eastAsia"/>
          <w:color w:val="000000"/>
          <w:sz w:val="32"/>
          <w:szCs w:val="32"/>
        </w:rPr>
        <w:t>厉行节约，促进党风廉政建设</w:t>
      </w:r>
      <w:r w:rsidRPr="00BA04C0">
        <w:rPr>
          <w:rFonts w:ascii="仿宋_GB2312" w:eastAsia="仿宋_GB2312" w:cs="仿宋_GB2312"/>
          <w:color w:val="000000"/>
          <w:sz w:val="32"/>
          <w:szCs w:val="32"/>
        </w:rPr>
        <w:t>,</w:t>
      </w:r>
      <w:r w:rsidRPr="00BA04C0">
        <w:rPr>
          <w:rFonts w:ascii="仿宋_GB2312" w:eastAsia="仿宋_GB2312" w:cs="仿宋_GB2312" w:hint="eastAsia"/>
          <w:color w:val="000000"/>
          <w:sz w:val="32"/>
          <w:szCs w:val="32"/>
        </w:rPr>
        <w:t>保证宣传文化工作、行政后勤等各项工作的顺利进行，我部严格按照财务管理制度，固定资产管理制度，《会计法》《会计档案管理办法》《预算法》进行会计账务处理和会计档案管理。</w:t>
      </w:r>
    </w:p>
    <w:p w:rsidR="00752BEF" w:rsidRPr="00BA04C0" w:rsidRDefault="00752BEF" w:rsidP="00BA04C0">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BA04C0">
        <w:rPr>
          <w:rFonts w:ascii="楷体_GB2312" w:eastAsia="楷体_GB2312" w:cs="宋体" w:hint="eastAsia"/>
          <w:b/>
          <w:color w:val="000000"/>
          <w:kern w:val="0"/>
          <w:sz w:val="32"/>
          <w:szCs w:val="32"/>
          <w:shd w:val="clear" w:color="auto" w:fill="FFFFFF"/>
          <w:lang w:val="zh-CN"/>
        </w:rPr>
        <w:t>（二）结果应用情况</w:t>
      </w:r>
    </w:p>
    <w:p w:rsidR="00752BEF" w:rsidRPr="00BA04C0" w:rsidRDefault="00752BEF" w:rsidP="00BA04C0">
      <w:pPr>
        <w:widowControl/>
        <w:adjustRightInd w:val="0"/>
        <w:snapToGrid w:val="0"/>
        <w:spacing w:line="580" w:lineRule="exact"/>
        <w:ind w:firstLineChars="200" w:firstLine="640"/>
        <w:contextualSpacing/>
        <w:jc w:val="left"/>
        <w:rPr>
          <w:rFonts w:ascii="仿宋_GB2312" w:eastAsia="仿宋_GB2312" w:cs="仿宋_GB2312"/>
          <w:color w:val="000000"/>
          <w:sz w:val="32"/>
          <w:szCs w:val="32"/>
        </w:rPr>
      </w:pPr>
      <w:r w:rsidRPr="00BA04C0">
        <w:rPr>
          <w:rFonts w:ascii="仿宋_GB2312" w:eastAsia="仿宋_GB2312" w:cs="仿宋_GB2312"/>
          <w:color w:val="000000"/>
          <w:sz w:val="32"/>
          <w:szCs w:val="32"/>
        </w:rPr>
        <w:t>2021</w:t>
      </w:r>
      <w:r w:rsidRPr="00BA04C0">
        <w:rPr>
          <w:rFonts w:ascii="仿宋_GB2312" w:eastAsia="仿宋_GB2312" w:cs="仿宋_GB2312" w:hint="eastAsia"/>
          <w:color w:val="000000"/>
          <w:sz w:val="32"/>
          <w:szCs w:val="32"/>
        </w:rPr>
        <w:t>年，按照规定我部在政府网站上进行了预决算公开，根据绩效评价相关文件要求，我部成立了自评工作小组，制定自评方案，按照自评方案要求，对照各实施项目的内容逐条逐项自评，在自评过程中发现问题，查找原因，及时纠正偏差，为下一步工作夯实基础。</w:t>
      </w:r>
    </w:p>
    <w:p w:rsidR="00752BEF" w:rsidRDefault="00752BEF">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rsidR="00752BEF" w:rsidRPr="00BA04C0" w:rsidRDefault="00752BEF" w:rsidP="00BA04C0">
      <w:pPr>
        <w:widowControl/>
        <w:adjustRightInd w:val="0"/>
        <w:snapToGrid w:val="0"/>
        <w:spacing w:line="580" w:lineRule="exact"/>
        <w:ind w:firstLineChars="200" w:firstLine="643"/>
        <w:jc w:val="left"/>
        <w:rPr>
          <w:rFonts w:ascii="楷体_GB2312" w:eastAsia="楷体_GB2312" w:cs="宋体"/>
          <w:b/>
          <w:color w:val="000000"/>
          <w:kern w:val="0"/>
          <w:sz w:val="32"/>
          <w:szCs w:val="32"/>
          <w:shd w:val="clear" w:color="auto" w:fill="FFFFFF"/>
          <w:lang w:val="zh-CN"/>
        </w:rPr>
      </w:pPr>
      <w:r w:rsidRPr="00BA04C0">
        <w:rPr>
          <w:rFonts w:ascii="楷体_GB2312" w:eastAsia="楷体_GB2312" w:cs="宋体" w:hint="eastAsia"/>
          <w:b/>
          <w:color w:val="000000"/>
          <w:kern w:val="0"/>
          <w:sz w:val="32"/>
          <w:szCs w:val="32"/>
          <w:shd w:val="clear" w:color="auto" w:fill="FFFFFF"/>
          <w:lang w:val="zh-CN"/>
        </w:rPr>
        <w:t>（一）评价结论</w:t>
      </w:r>
    </w:p>
    <w:p w:rsidR="00752BEF" w:rsidRPr="00BA04C0" w:rsidRDefault="00752BEF" w:rsidP="00BA04C0">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r w:rsidRPr="00BA04C0">
        <w:rPr>
          <w:rFonts w:ascii="仿宋_GB2312" w:eastAsia="仿宋_GB2312" w:hAnsi="仿宋_GB2312" w:cs="仿宋_GB2312" w:hint="eastAsia"/>
          <w:sz w:val="32"/>
          <w:szCs w:val="32"/>
        </w:rPr>
        <w:t>部门整体支出绩效评价自查自评结果良好，全年基本保证了部门的正常运行和日常工作的正常开展。</w:t>
      </w:r>
    </w:p>
    <w:p w:rsidR="00752BEF" w:rsidRPr="00BA04C0" w:rsidRDefault="00752BEF" w:rsidP="00BA04C0">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BA04C0">
        <w:rPr>
          <w:rFonts w:ascii="楷体_GB2312" w:eastAsia="楷体_GB2312" w:cs="宋体" w:hint="eastAsia"/>
          <w:b/>
          <w:color w:val="000000"/>
          <w:kern w:val="0"/>
          <w:sz w:val="32"/>
          <w:szCs w:val="32"/>
          <w:shd w:val="clear" w:color="auto" w:fill="FFFFFF"/>
          <w:lang w:val="zh-CN"/>
        </w:rPr>
        <w:t>（二）存在问题</w:t>
      </w:r>
    </w:p>
    <w:p w:rsidR="00752BEF" w:rsidRPr="00BA04C0" w:rsidRDefault="00752BEF" w:rsidP="00BA04C0">
      <w:pPr>
        <w:widowControl/>
        <w:adjustRightInd w:val="0"/>
        <w:snapToGrid w:val="0"/>
        <w:spacing w:line="580" w:lineRule="exact"/>
        <w:ind w:firstLineChars="200" w:firstLine="640"/>
        <w:contextualSpacing/>
        <w:jc w:val="left"/>
        <w:rPr>
          <w:rFonts w:ascii="仿宋_GB2312" w:eastAsia="仿宋_GB2312" w:hAnsi="仿宋_GB2312" w:cs="仿宋_GB2312"/>
          <w:sz w:val="32"/>
          <w:szCs w:val="32"/>
        </w:rPr>
      </w:pPr>
      <w:r w:rsidRPr="00BA04C0">
        <w:rPr>
          <w:rFonts w:ascii="仿宋_GB2312" w:eastAsia="仿宋_GB2312" w:hAnsi="仿宋_GB2312" w:cs="仿宋_GB2312" w:hint="eastAsia"/>
          <w:sz w:val="32"/>
          <w:szCs w:val="32"/>
        </w:rPr>
        <w:t>无</w:t>
      </w:r>
    </w:p>
    <w:p w:rsidR="00752BEF" w:rsidRPr="00BA04C0" w:rsidRDefault="00752BEF" w:rsidP="00BA04C0">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BA04C0">
        <w:rPr>
          <w:rFonts w:ascii="楷体_GB2312" w:eastAsia="楷体_GB2312" w:cs="宋体" w:hint="eastAsia"/>
          <w:b/>
          <w:color w:val="000000"/>
          <w:kern w:val="0"/>
          <w:sz w:val="32"/>
          <w:szCs w:val="32"/>
          <w:shd w:val="clear" w:color="auto" w:fill="FFFFFF"/>
          <w:lang w:val="zh-CN"/>
        </w:rPr>
        <w:t>（三）改进建议</w:t>
      </w:r>
    </w:p>
    <w:p w:rsidR="00752BEF" w:rsidRDefault="00752BEF">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无</w:t>
      </w:r>
    </w:p>
    <w:p w:rsidR="00752BEF" w:rsidRDefault="00752BEF">
      <w:pPr>
        <w:spacing w:line="580" w:lineRule="exact"/>
        <w:ind w:firstLineChars="200" w:firstLine="640"/>
        <w:rPr>
          <w:rFonts w:ascii="仿宋_GB2312" w:eastAsia="仿宋_GB2312" w:cs="仿宋_GB2312"/>
          <w:sz w:val="32"/>
          <w:szCs w:val="32"/>
        </w:rPr>
      </w:pPr>
    </w:p>
    <w:p w:rsidR="00752BEF" w:rsidRDefault="00752BEF">
      <w:pPr>
        <w:spacing w:line="600" w:lineRule="exact"/>
        <w:jc w:val="left"/>
        <w:outlineLvl w:val="0"/>
        <w:rPr>
          <w:rFonts w:ascii="黑体" w:eastAsia="黑体" w:cs="黑体"/>
          <w:sz w:val="32"/>
          <w:szCs w:val="32"/>
        </w:rPr>
      </w:pPr>
      <w:bookmarkStart w:id="124" w:name="_Toc79163633"/>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p>
    <w:p w:rsidR="00752BEF" w:rsidRDefault="00752BEF">
      <w:pPr>
        <w:spacing w:line="600" w:lineRule="exact"/>
        <w:jc w:val="left"/>
        <w:outlineLvl w:val="0"/>
        <w:rPr>
          <w:rFonts w:ascii="黑体" w:eastAsia="黑体" w:cs="黑体"/>
          <w:sz w:val="32"/>
          <w:szCs w:val="32"/>
        </w:rPr>
      </w:pPr>
      <w:bookmarkStart w:id="125" w:name="_Toc115075697"/>
      <w:r>
        <w:rPr>
          <w:rFonts w:ascii="黑体" w:eastAsia="黑体" w:cs="黑体" w:hint="eastAsia"/>
          <w:sz w:val="32"/>
          <w:szCs w:val="32"/>
        </w:rPr>
        <w:t>附件</w:t>
      </w:r>
      <w:r>
        <w:rPr>
          <w:rFonts w:ascii="黑体" w:eastAsia="黑体" w:cs="黑体"/>
          <w:sz w:val="32"/>
          <w:szCs w:val="32"/>
        </w:rPr>
        <w:t>2</w:t>
      </w:r>
      <w:bookmarkEnd w:id="124"/>
      <w:bookmarkEnd w:id="125"/>
    </w:p>
    <w:p w:rsidR="00752BEF" w:rsidRDefault="00752BEF">
      <w:pPr>
        <w:spacing w:line="580" w:lineRule="exact"/>
        <w:ind w:firstLineChars="200" w:firstLine="640"/>
        <w:rPr>
          <w:rFonts w:ascii="仿宋_GB2312" w:eastAsia="仿宋_GB2312" w:cs="仿宋_GB2312"/>
          <w:sz w:val="32"/>
          <w:szCs w:val="32"/>
        </w:rPr>
      </w:pPr>
    </w:p>
    <w:p w:rsidR="00752BEF" w:rsidRDefault="00752BEF">
      <w:pPr>
        <w:spacing w:line="600" w:lineRule="exact"/>
        <w:jc w:val="center"/>
        <w:outlineLvl w:val="0"/>
        <w:rPr>
          <w:rFonts w:ascii="方正小标宋简体" w:eastAsia="方正小标宋简体" w:cs="黑体"/>
          <w:sz w:val="44"/>
          <w:szCs w:val="44"/>
        </w:rPr>
      </w:pPr>
      <w:bookmarkStart w:id="126" w:name="_Toc79163634"/>
      <w:bookmarkStart w:id="127" w:name="_Toc115075698"/>
      <w:r>
        <w:rPr>
          <w:rFonts w:ascii="方正小标宋简体" w:eastAsia="方正小标宋简体" w:cs="黑体" w:hint="eastAsia"/>
          <w:sz w:val="44"/>
          <w:szCs w:val="44"/>
        </w:rPr>
        <w:t>县委宣传部</w:t>
      </w:r>
      <w:r w:rsidRPr="00532787">
        <w:rPr>
          <w:rFonts w:ascii="方正小标宋简体" w:eastAsia="方正小标宋简体" w:cs="黑体"/>
          <w:sz w:val="44"/>
          <w:szCs w:val="44"/>
        </w:rPr>
        <w:t>2021</w:t>
      </w:r>
      <w:r w:rsidRPr="00532787">
        <w:rPr>
          <w:rFonts w:ascii="方正小标宋简体" w:eastAsia="方正小标宋简体" w:cs="黑体" w:hint="eastAsia"/>
          <w:sz w:val="44"/>
          <w:szCs w:val="44"/>
        </w:rPr>
        <w:t>年中央支持地方公共文化服务体系建设</w:t>
      </w:r>
      <w:r>
        <w:rPr>
          <w:rFonts w:ascii="方正小标宋简体" w:eastAsia="方正小标宋简体" w:cs="黑体" w:hint="eastAsia"/>
          <w:sz w:val="44"/>
          <w:szCs w:val="44"/>
        </w:rPr>
        <w:t>项目</w:t>
      </w:r>
      <w:r>
        <w:rPr>
          <w:rFonts w:ascii="方正小标宋简体" w:eastAsia="方正小标宋简体" w:cs="黑体"/>
          <w:sz w:val="44"/>
          <w:szCs w:val="44"/>
        </w:rPr>
        <w:t>2021</w:t>
      </w:r>
      <w:r>
        <w:rPr>
          <w:rFonts w:ascii="方正小标宋简体" w:eastAsia="方正小标宋简体" w:cs="黑体" w:hint="eastAsia"/>
          <w:sz w:val="44"/>
          <w:szCs w:val="44"/>
        </w:rPr>
        <w:t>年绩效评价报告</w:t>
      </w:r>
      <w:bookmarkEnd w:id="126"/>
      <w:bookmarkEnd w:id="127"/>
    </w:p>
    <w:p w:rsidR="00752BEF" w:rsidRPr="00532787" w:rsidRDefault="00752BEF">
      <w:pPr>
        <w:spacing w:line="600" w:lineRule="exact"/>
        <w:rPr>
          <w:rFonts w:ascii="宋体"/>
          <w:sz w:val="32"/>
          <w:szCs w:val="32"/>
        </w:rPr>
      </w:pPr>
    </w:p>
    <w:p w:rsidR="00752BEF" w:rsidRDefault="00752BEF" w:rsidP="00D01DDF">
      <w:pPr>
        <w:adjustRightInd w:val="0"/>
        <w:snapToGrid w:val="0"/>
        <w:spacing w:line="550"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rsidR="00752BEF" w:rsidRDefault="00752BEF" w:rsidP="00D01DDF">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（一）项目基本情况</w:t>
      </w:r>
    </w:p>
    <w:p w:rsidR="00752BEF" w:rsidRDefault="00752BEF" w:rsidP="00D01DDF">
      <w:pPr>
        <w:adjustRightInd w:val="0"/>
        <w:snapToGrid w:val="0"/>
        <w:spacing w:line="550" w:lineRule="exact"/>
        <w:ind w:firstLine="720"/>
        <w:rPr>
          <w:rFonts w:ascii="仿宋_GB2312" w:eastAsia="仿宋_GB2312" w:hAnsi="宋体"/>
          <w:sz w:val="32"/>
          <w:szCs w:val="32"/>
          <w:lang w:val="zh-CN"/>
        </w:rPr>
      </w:pPr>
      <w:r>
        <w:rPr>
          <w:rFonts w:ascii="仿宋_GB2312" w:eastAsia="仿宋_GB2312"/>
          <w:sz w:val="32"/>
          <w:szCs w:val="32"/>
          <w:lang w:val="zh-CN"/>
        </w:rPr>
        <w:t>1</w:t>
      </w:r>
      <w:r>
        <w:rPr>
          <w:rFonts w:ascii="仿宋_GB2312" w:eastAsia="仿宋_GB2312" w:hint="eastAsia"/>
          <w:sz w:val="32"/>
          <w:szCs w:val="32"/>
          <w:lang w:val="zh-CN"/>
        </w:rPr>
        <w:t>．</w:t>
      </w:r>
      <w:r>
        <w:rPr>
          <w:rFonts w:ascii="仿宋_GB2312" w:eastAsia="仿宋_GB2312" w:hAnsi="宋体" w:hint="eastAsia"/>
          <w:sz w:val="32"/>
          <w:szCs w:val="32"/>
          <w:lang w:val="zh-CN"/>
        </w:rPr>
        <w:t>茂县县委宣传部在</w:t>
      </w:r>
      <w:r w:rsidRPr="003F48D0">
        <w:rPr>
          <w:rFonts w:ascii="仿宋_GB2312" w:eastAsia="仿宋_GB2312" w:cs="黑体"/>
          <w:sz w:val="32"/>
          <w:szCs w:val="32"/>
        </w:rPr>
        <w:t>2021</w:t>
      </w:r>
      <w:r w:rsidRPr="003F48D0">
        <w:rPr>
          <w:rFonts w:ascii="仿宋_GB2312" w:eastAsia="仿宋_GB2312" w:cs="黑体" w:hint="eastAsia"/>
          <w:sz w:val="32"/>
          <w:szCs w:val="32"/>
        </w:rPr>
        <w:t>年中央支持地方公共文化服务体系建设</w:t>
      </w:r>
      <w:r>
        <w:rPr>
          <w:rFonts w:ascii="仿宋_GB2312" w:eastAsia="仿宋_GB2312" w:hAnsi="宋体" w:hint="eastAsia"/>
          <w:sz w:val="32"/>
          <w:szCs w:val="32"/>
          <w:lang w:val="zh-CN"/>
        </w:rPr>
        <w:t>项目中是负责具体实施的单位。</w:t>
      </w:r>
    </w:p>
    <w:p w:rsidR="00752BEF" w:rsidRPr="00B929D0" w:rsidRDefault="00752BEF" w:rsidP="00D01DDF">
      <w:pPr>
        <w:adjustRightInd w:val="0"/>
        <w:snapToGrid w:val="0"/>
        <w:spacing w:line="550" w:lineRule="exact"/>
        <w:ind w:firstLineChars="225" w:firstLine="720"/>
        <w:rPr>
          <w:rFonts w:ascii="仿宋_GB2312" w:eastAsia="仿宋_GB2312" w:hAnsi="宋体"/>
          <w:sz w:val="32"/>
          <w:szCs w:val="32"/>
          <w:lang w:val="zh-CN"/>
        </w:rPr>
      </w:pPr>
      <w:r>
        <w:rPr>
          <w:rFonts w:ascii="仿宋_GB2312" w:eastAsia="仿宋_GB2312"/>
          <w:sz w:val="32"/>
          <w:szCs w:val="32"/>
          <w:lang w:val="zh-CN"/>
        </w:rPr>
        <w:t>2</w:t>
      </w:r>
      <w:r>
        <w:rPr>
          <w:rFonts w:ascii="仿宋_GB2312" w:eastAsia="仿宋_GB2312" w:hint="eastAsia"/>
          <w:sz w:val="32"/>
          <w:szCs w:val="32"/>
          <w:lang w:val="zh-CN"/>
        </w:rPr>
        <w:t>．</w:t>
      </w:r>
      <w:r w:rsidRPr="00182FD8">
        <w:rPr>
          <w:rFonts w:ascii="仿宋_GB2312" w:eastAsia="仿宋_GB2312" w:hAnsi="宋体" w:hint="eastAsia"/>
          <w:sz w:val="32"/>
          <w:szCs w:val="32"/>
          <w:lang w:val="zh-CN"/>
        </w:rPr>
        <w:t>根据《关于下达</w:t>
      </w:r>
      <w:r w:rsidRPr="00182FD8">
        <w:rPr>
          <w:rFonts w:ascii="仿宋_GB2312" w:eastAsia="仿宋_GB2312" w:hAnsi="宋体"/>
          <w:sz w:val="32"/>
          <w:szCs w:val="32"/>
          <w:lang w:val="zh-CN"/>
        </w:rPr>
        <w:t>2021</w:t>
      </w:r>
      <w:r w:rsidRPr="00182FD8">
        <w:rPr>
          <w:rFonts w:ascii="仿宋_GB2312" w:eastAsia="仿宋_GB2312" w:hAnsi="宋体" w:hint="eastAsia"/>
          <w:sz w:val="32"/>
          <w:szCs w:val="32"/>
          <w:lang w:val="zh-CN"/>
        </w:rPr>
        <w:t>年中央支持地方公共文化服务体系建设补助资金的通知》（阿州财教〔</w:t>
      </w:r>
      <w:r w:rsidRPr="00182FD8">
        <w:rPr>
          <w:rFonts w:ascii="仿宋_GB2312" w:eastAsia="仿宋_GB2312" w:hAnsi="宋体"/>
          <w:sz w:val="32"/>
          <w:szCs w:val="32"/>
          <w:lang w:val="zh-CN"/>
        </w:rPr>
        <w:t>2021</w:t>
      </w:r>
      <w:r w:rsidRPr="00182FD8">
        <w:rPr>
          <w:rFonts w:ascii="仿宋_GB2312" w:eastAsia="仿宋_GB2312" w:hAnsi="宋体" w:hint="eastAsia"/>
          <w:sz w:val="32"/>
          <w:szCs w:val="32"/>
          <w:lang w:val="zh-CN"/>
        </w:rPr>
        <w:t>〕</w:t>
      </w:r>
      <w:r w:rsidRPr="00182FD8">
        <w:rPr>
          <w:rFonts w:ascii="仿宋_GB2312" w:eastAsia="仿宋_GB2312" w:hAnsi="宋体"/>
          <w:sz w:val="32"/>
          <w:szCs w:val="32"/>
          <w:lang w:val="zh-CN"/>
        </w:rPr>
        <w:t>32</w:t>
      </w:r>
      <w:r w:rsidRPr="00182FD8">
        <w:rPr>
          <w:rFonts w:ascii="仿宋_GB2312" w:eastAsia="仿宋_GB2312" w:hAnsi="宋体" w:hint="eastAsia"/>
          <w:sz w:val="32"/>
          <w:szCs w:val="32"/>
          <w:lang w:val="zh-CN"/>
        </w:rPr>
        <w:t>号）文件，下达我县中央支持地方公共文化服务体系建设补助资金</w:t>
      </w:r>
      <w:r>
        <w:rPr>
          <w:rFonts w:ascii="仿宋_GB2312" w:eastAsia="仿宋_GB2312" w:hAnsi="宋体" w:hint="eastAsia"/>
          <w:sz w:val="32"/>
          <w:szCs w:val="32"/>
          <w:lang w:val="zh-CN"/>
        </w:rPr>
        <w:t>。</w:t>
      </w:r>
    </w:p>
    <w:p w:rsidR="00752BEF" w:rsidRPr="00456B8B" w:rsidRDefault="00752BEF" w:rsidP="00D01DDF">
      <w:pPr>
        <w:adjustRightInd w:val="0"/>
        <w:snapToGrid w:val="0"/>
        <w:spacing w:line="550" w:lineRule="exact"/>
        <w:ind w:firstLineChars="224" w:firstLine="717"/>
        <w:rPr>
          <w:rFonts w:ascii="仿宋_GB2312" w:eastAsia="仿宋_GB2312" w:hAnsi="宋体"/>
          <w:sz w:val="32"/>
          <w:szCs w:val="32"/>
          <w:lang w:val="zh-CN"/>
        </w:rPr>
      </w:pPr>
      <w:r>
        <w:rPr>
          <w:rFonts w:ascii="仿宋_GB2312" w:eastAsia="仿宋_GB2312"/>
          <w:sz w:val="32"/>
          <w:szCs w:val="32"/>
          <w:lang w:val="zh-CN"/>
        </w:rPr>
        <w:t>3</w:t>
      </w:r>
      <w:r>
        <w:rPr>
          <w:rFonts w:ascii="仿宋_GB2312" w:eastAsia="仿宋_GB2312" w:hint="eastAsia"/>
          <w:sz w:val="32"/>
          <w:szCs w:val="32"/>
          <w:lang w:val="zh-CN"/>
        </w:rPr>
        <w:t>．</w:t>
      </w:r>
      <w:r w:rsidRPr="00456B8B">
        <w:rPr>
          <w:rFonts w:ascii="仿宋_GB2312" w:eastAsia="仿宋_GB2312" w:hAnsi="宋体" w:hint="eastAsia"/>
          <w:sz w:val="32"/>
          <w:szCs w:val="32"/>
          <w:lang w:val="zh-CN"/>
        </w:rPr>
        <w:t>资金管理严格按照</w:t>
      </w:r>
      <w:r>
        <w:rPr>
          <w:rFonts w:ascii="仿宋_GB2312" w:eastAsia="仿宋_GB2312" w:hAnsi="宋体" w:hint="eastAsia"/>
          <w:sz w:val="32"/>
          <w:szCs w:val="32"/>
          <w:lang w:val="zh-CN"/>
        </w:rPr>
        <w:t>财政厅　省委宣传部　文化和旅游厅　省广播电视局　省体育局　省文物局印发的</w:t>
      </w:r>
      <w:r w:rsidRPr="00456B8B">
        <w:rPr>
          <w:rFonts w:ascii="仿宋_GB2312" w:eastAsia="仿宋_GB2312" w:hAnsi="宋体" w:hint="eastAsia"/>
          <w:sz w:val="32"/>
          <w:szCs w:val="32"/>
          <w:lang w:val="zh-CN"/>
        </w:rPr>
        <w:t>《四川</w:t>
      </w:r>
      <w:r>
        <w:rPr>
          <w:rFonts w:ascii="仿宋_GB2312" w:eastAsia="仿宋_GB2312" w:hAnsi="宋体" w:hint="eastAsia"/>
          <w:sz w:val="32"/>
          <w:szCs w:val="32"/>
          <w:lang w:val="zh-CN"/>
        </w:rPr>
        <w:t>省公共文化服务体系建设专项资金管理办法</w:t>
      </w:r>
      <w:r w:rsidRPr="00456B8B">
        <w:rPr>
          <w:rFonts w:ascii="仿宋_GB2312" w:eastAsia="仿宋_GB2312" w:hAnsi="宋体" w:hint="eastAsia"/>
          <w:sz w:val="32"/>
          <w:szCs w:val="32"/>
          <w:lang w:val="zh-CN"/>
        </w:rPr>
        <w:t>》</w:t>
      </w:r>
      <w:r>
        <w:rPr>
          <w:rFonts w:ascii="仿宋_GB2312" w:eastAsia="仿宋_GB2312" w:hAnsi="宋体" w:hint="eastAsia"/>
          <w:sz w:val="32"/>
          <w:szCs w:val="32"/>
          <w:lang w:val="zh-CN"/>
        </w:rPr>
        <w:t>进行管理。</w:t>
      </w:r>
    </w:p>
    <w:p w:rsidR="00752BEF" w:rsidRPr="00456B8B" w:rsidRDefault="00752BEF" w:rsidP="00D01DDF">
      <w:pPr>
        <w:adjustRightInd w:val="0"/>
        <w:snapToGrid w:val="0"/>
        <w:spacing w:line="550" w:lineRule="exact"/>
        <w:ind w:firstLine="720"/>
        <w:rPr>
          <w:rFonts w:ascii="仿宋_GB2312" w:eastAsia="仿宋_GB2312" w:hAnsi="宋体"/>
          <w:sz w:val="32"/>
          <w:szCs w:val="32"/>
          <w:lang w:val="zh-CN"/>
        </w:rPr>
      </w:pPr>
      <w:r>
        <w:rPr>
          <w:rFonts w:ascii="仿宋_GB2312" w:eastAsia="仿宋_GB2312"/>
          <w:sz w:val="32"/>
          <w:szCs w:val="32"/>
          <w:lang w:val="zh-CN"/>
        </w:rPr>
        <w:t>4</w:t>
      </w:r>
      <w:r>
        <w:rPr>
          <w:rFonts w:ascii="仿宋_GB2312" w:eastAsia="仿宋_GB2312" w:hint="eastAsia"/>
          <w:sz w:val="32"/>
          <w:szCs w:val="32"/>
          <w:lang w:val="zh-CN"/>
        </w:rPr>
        <w:t>．</w:t>
      </w:r>
      <w:r w:rsidRPr="00456B8B">
        <w:rPr>
          <w:rFonts w:ascii="仿宋_GB2312" w:eastAsia="仿宋_GB2312" w:hAnsi="宋体" w:hint="eastAsia"/>
          <w:sz w:val="32"/>
          <w:szCs w:val="32"/>
          <w:lang w:val="zh-CN"/>
        </w:rPr>
        <w:t>资金分配按照项目实施规模大小、范围的原则来分配申报资金。</w:t>
      </w:r>
    </w:p>
    <w:p w:rsidR="00752BEF" w:rsidRDefault="00752BEF" w:rsidP="00D01DDF">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（二）项目绩效目标</w:t>
      </w:r>
    </w:p>
    <w:p w:rsidR="00752BEF" w:rsidRDefault="00752BEF" w:rsidP="00D01DDF">
      <w:pPr>
        <w:spacing w:line="550" w:lineRule="exact"/>
        <w:ind w:firstLineChars="300" w:firstLine="960"/>
        <w:rPr>
          <w:rFonts w:ascii="仿宋_GB2312" w:eastAsia="仿宋_GB2312"/>
          <w:sz w:val="32"/>
          <w:szCs w:val="32"/>
          <w:lang w:val="zh-CN"/>
        </w:rPr>
      </w:pPr>
      <w:r>
        <w:rPr>
          <w:rFonts w:ascii="仿宋_GB2312" w:eastAsia="仿宋_GB2312"/>
          <w:sz w:val="32"/>
          <w:szCs w:val="32"/>
          <w:lang w:val="zh-CN"/>
        </w:rPr>
        <w:t>1</w:t>
      </w:r>
      <w:r>
        <w:rPr>
          <w:rFonts w:ascii="仿宋_GB2312" w:eastAsia="仿宋_GB2312" w:hint="eastAsia"/>
          <w:sz w:val="32"/>
          <w:szCs w:val="32"/>
          <w:lang w:val="zh-CN"/>
        </w:rPr>
        <w:t>．</w:t>
      </w:r>
      <w:r w:rsidRPr="00434292">
        <w:rPr>
          <w:rFonts w:ascii="仿宋_GB2312" w:eastAsia="仿宋_GB2312"/>
          <w:sz w:val="32"/>
          <w:szCs w:val="32"/>
          <w:lang w:val="zh-CN"/>
        </w:rPr>
        <w:t>2021</w:t>
      </w:r>
      <w:r w:rsidRPr="00434292">
        <w:rPr>
          <w:rFonts w:ascii="仿宋_GB2312" w:eastAsia="仿宋_GB2312" w:hint="eastAsia"/>
          <w:sz w:val="32"/>
          <w:szCs w:val="32"/>
          <w:lang w:val="zh-CN"/>
        </w:rPr>
        <w:t>年公共文化</w:t>
      </w:r>
      <w:r>
        <w:rPr>
          <w:rFonts w:ascii="仿宋_GB2312" w:eastAsia="仿宋_GB2312" w:hint="eastAsia"/>
          <w:sz w:val="32"/>
          <w:szCs w:val="32"/>
          <w:lang w:val="zh-CN"/>
        </w:rPr>
        <w:t>服务</w:t>
      </w:r>
      <w:r w:rsidRPr="00434292">
        <w:rPr>
          <w:rFonts w:ascii="仿宋_GB2312" w:eastAsia="仿宋_GB2312" w:hint="eastAsia"/>
          <w:sz w:val="32"/>
          <w:szCs w:val="32"/>
          <w:lang w:val="zh-CN"/>
        </w:rPr>
        <w:t>体系</w:t>
      </w:r>
      <w:r>
        <w:rPr>
          <w:rFonts w:ascii="仿宋_GB2312" w:eastAsia="仿宋_GB2312" w:hint="eastAsia"/>
          <w:sz w:val="32"/>
          <w:szCs w:val="32"/>
          <w:lang w:val="zh-CN"/>
        </w:rPr>
        <w:t>建设</w:t>
      </w:r>
      <w:r w:rsidRPr="00434292">
        <w:rPr>
          <w:rFonts w:ascii="仿宋_GB2312" w:eastAsia="仿宋_GB2312" w:hint="eastAsia"/>
          <w:sz w:val="32"/>
          <w:szCs w:val="32"/>
          <w:lang w:val="zh-CN"/>
        </w:rPr>
        <w:t>资金</w:t>
      </w:r>
      <w:r>
        <w:rPr>
          <w:rFonts w:ascii="仿宋_GB2312" w:eastAsia="仿宋_GB2312" w:hint="eastAsia"/>
          <w:sz w:val="32"/>
          <w:szCs w:val="32"/>
          <w:lang w:val="zh-CN"/>
        </w:rPr>
        <w:t>主要内容是：</w:t>
      </w:r>
      <w:r w:rsidRPr="00434292">
        <w:rPr>
          <w:rFonts w:ascii="仿宋_GB2312" w:eastAsia="仿宋_GB2312" w:hint="eastAsia"/>
          <w:sz w:val="32"/>
          <w:szCs w:val="32"/>
          <w:lang w:val="zh-CN"/>
        </w:rPr>
        <w:t>公益电影放映，农家书屋补充更新，文化院坝建设，开展文化活动</w:t>
      </w:r>
      <w:r>
        <w:rPr>
          <w:rFonts w:ascii="仿宋_GB2312" w:eastAsia="仿宋_GB2312" w:hint="eastAsia"/>
          <w:sz w:val="32"/>
          <w:szCs w:val="32"/>
          <w:lang w:val="zh-CN"/>
        </w:rPr>
        <w:t xml:space="preserve">。　　　　　　</w:t>
      </w:r>
    </w:p>
    <w:p w:rsidR="00752BEF" w:rsidRPr="00434292" w:rsidRDefault="00752BEF" w:rsidP="00D01DDF">
      <w:pPr>
        <w:spacing w:line="550" w:lineRule="exact"/>
        <w:ind w:firstLineChars="298" w:firstLine="954"/>
        <w:rPr>
          <w:rFonts w:ascii="仿宋_GB2312" w:eastAsia="仿宋_GB2312"/>
          <w:sz w:val="32"/>
          <w:szCs w:val="32"/>
          <w:lang w:val="zh-CN"/>
        </w:rPr>
      </w:pPr>
      <w:r>
        <w:rPr>
          <w:rFonts w:ascii="仿宋_GB2312" w:eastAsia="仿宋_GB2312"/>
          <w:sz w:val="32"/>
          <w:szCs w:val="32"/>
          <w:lang w:val="zh-CN"/>
        </w:rPr>
        <w:t>2</w:t>
      </w:r>
      <w:r>
        <w:rPr>
          <w:rFonts w:ascii="仿宋_GB2312" w:eastAsia="仿宋_GB2312" w:hint="eastAsia"/>
          <w:sz w:val="32"/>
          <w:szCs w:val="32"/>
          <w:lang w:val="zh-CN"/>
        </w:rPr>
        <w:t>．</w:t>
      </w:r>
      <w:r w:rsidRPr="00434292">
        <w:rPr>
          <w:rFonts w:ascii="仿宋_GB2312" w:eastAsia="仿宋_GB2312"/>
          <w:sz w:val="32"/>
          <w:szCs w:val="32"/>
          <w:lang w:val="zh-CN"/>
        </w:rPr>
        <w:t>2021</w:t>
      </w:r>
      <w:r w:rsidRPr="00434292">
        <w:rPr>
          <w:rFonts w:ascii="仿宋_GB2312" w:eastAsia="仿宋_GB2312" w:hint="eastAsia"/>
          <w:sz w:val="32"/>
          <w:szCs w:val="32"/>
          <w:lang w:val="zh-CN"/>
        </w:rPr>
        <w:t>年公共文化</w:t>
      </w:r>
      <w:r>
        <w:rPr>
          <w:rFonts w:ascii="仿宋_GB2312" w:eastAsia="仿宋_GB2312" w:hint="eastAsia"/>
          <w:sz w:val="32"/>
          <w:szCs w:val="32"/>
          <w:lang w:val="zh-CN"/>
        </w:rPr>
        <w:t>服务</w:t>
      </w:r>
      <w:r w:rsidRPr="00434292">
        <w:rPr>
          <w:rFonts w:ascii="仿宋_GB2312" w:eastAsia="仿宋_GB2312" w:hint="eastAsia"/>
          <w:sz w:val="32"/>
          <w:szCs w:val="32"/>
          <w:lang w:val="zh-CN"/>
        </w:rPr>
        <w:t>体系</w:t>
      </w:r>
      <w:r>
        <w:rPr>
          <w:rFonts w:ascii="仿宋_GB2312" w:eastAsia="仿宋_GB2312" w:hint="eastAsia"/>
          <w:sz w:val="32"/>
          <w:szCs w:val="32"/>
          <w:lang w:val="zh-CN"/>
        </w:rPr>
        <w:t>建设</w:t>
      </w:r>
      <w:r w:rsidRPr="00434292">
        <w:rPr>
          <w:rFonts w:ascii="仿宋_GB2312" w:eastAsia="仿宋_GB2312" w:hint="eastAsia"/>
          <w:sz w:val="32"/>
          <w:szCs w:val="32"/>
          <w:lang w:val="zh-CN"/>
        </w:rPr>
        <w:t>资金完成支付</w:t>
      </w:r>
      <w:r w:rsidRPr="00434292">
        <w:rPr>
          <w:rFonts w:ascii="仿宋_GB2312" w:eastAsia="仿宋_GB2312"/>
          <w:sz w:val="32"/>
          <w:szCs w:val="32"/>
          <w:lang w:val="zh-CN"/>
        </w:rPr>
        <w:t>181.91</w:t>
      </w:r>
      <w:r w:rsidRPr="00434292">
        <w:rPr>
          <w:rFonts w:ascii="仿宋_GB2312" w:eastAsia="仿宋_GB2312" w:hint="eastAsia"/>
          <w:sz w:val="32"/>
          <w:szCs w:val="32"/>
          <w:lang w:val="zh-CN"/>
        </w:rPr>
        <w:t>万元，完成公益电影放映</w:t>
      </w:r>
      <w:r w:rsidRPr="00434292">
        <w:rPr>
          <w:rFonts w:ascii="仿宋_GB2312" w:eastAsia="仿宋_GB2312"/>
          <w:sz w:val="32"/>
          <w:szCs w:val="32"/>
          <w:lang w:val="zh-CN"/>
        </w:rPr>
        <w:t>1878</w:t>
      </w:r>
      <w:r w:rsidRPr="00434292">
        <w:rPr>
          <w:rFonts w:ascii="仿宋_GB2312" w:eastAsia="仿宋_GB2312" w:hint="eastAsia"/>
          <w:sz w:val="32"/>
          <w:szCs w:val="32"/>
          <w:lang w:val="zh-CN"/>
        </w:rPr>
        <w:t>场，农家书屋补充更新</w:t>
      </w:r>
      <w:r w:rsidRPr="00434292">
        <w:rPr>
          <w:rFonts w:ascii="仿宋_GB2312" w:eastAsia="仿宋_GB2312"/>
          <w:sz w:val="32"/>
          <w:szCs w:val="32"/>
          <w:lang w:val="zh-CN"/>
        </w:rPr>
        <w:t>12330</w:t>
      </w:r>
      <w:r w:rsidRPr="00434292">
        <w:rPr>
          <w:rFonts w:ascii="仿宋_GB2312" w:eastAsia="仿宋_GB2312" w:hint="eastAsia"/>
          <w:sz w:val="32"/>
          <w:szCs w:val="32"/>
          <w:lang w:val="zh-CN"/>
        </w:rPr>
        <w:t>册，文化院坝建设</w:t>
      </w:r>
      <w:r w:rsidRPr="00434292">
        <w:rPr>
          <w:rFonts w:ascii="仿宋_GB2312" w:eastAsia="仿宋_GB2312"/>
          <w:sz w:val="32"/>
          <w:szCs w:val="32"/>
          <w:lang w:val="zh-CN"/>
        </w:rPr>
        <w:t>13</w:t>
      </w:r>
      <w:r w:rsidRPr="00434292">
        <w:rPr>
          <w:rFonts w:ascii="仿宋_GB2312" w:eastAsia="仿宋_GB2312" w:hint="eastAsia"/>
          <w:sz w:val="32"/>
          <w:szCs w:val="32"/>
          <w:lang w:val="zh-CN"/>
        </w:rPr>
        <w:t>个，开展文化活动</w:t>
      </w:r>
      <w:r w:rsidRPr="00434292">
        <w:rPr>
          <w:rFonts w:ascii="仿宋_GB2312" w:eastAsia="仿宋_GB2312"/>
          <w:sz w:val="32"/>
          <w:szCs w:val="32"/>
          <w:lang w:val="zh-CN"/>
        </w:rPr>
        <w:t>15</w:t>
      </w:r>
      <w:r w:rsidRPr="00434292">
        <w:rPr>
          <w:rFonts w:ascii="仿宋_GB2312" w:eastAsia="仿宋_GB2312" w:hint="eastAsia"/>
          <w:sz w:val="32"/>
          <w:szCs w:val="32"/>
          <w:lang w:val="zh-CN"/>
        </w:rPr>
        <w:t>场次，</w:t>
      </w:r>
      <w:r>
        <w:rPr>
          <w:rFonts w:ascii="仿宋_GB2312" w:eastAsia="仿宋_GB2312" w:hint="eastAsia"/>
          <w:sz w:val="32"/>
          <w:szCs w:val="32"/>
          <w:lang w:val="zh-CN"/>
        </w:rPr>
        <w:t>在</w:t>
      </w:r>
      <w:r>
        <w:rPr>
          <w:rFonts w:ascii="仿宋_GB2312" w:eastAsia="仿宋_GB2312"/>
          <w:sz w:val="32"/>
          <w:szCs w:val="32"/>
          <w:lang w:val="zh-CN"/>
        </w:rPr>
        <w:t>2021</w:t>
      </w:r>
      <w:r>
        <w:rPr>
          <w:rFonts w:ascii="仿宋_GB2312" w:eastAsia="仿宋_GB2312" w:hint="eastAsia"/>
          <w:sz w:val="32"/>
          <w:szCs w:val="32"/>
          <w:lang w:val="zh-CN"/>
        </w:rPr>
        <w:t>年</w:t>
      </w:r>
      <w:r>
        <w:rPr>
          <w:rFonts w:ascii="仿宋_GB2312" w:eastAsia="仿宋_GB2312"/>
          <w:sz w:val="32"/>
          <w:szCs w:val="32"/>
          <w:lang w:val="zh-CN"/>
        </w:rPr>
        <w:t>12</w:t>
      </w:r>
      <w:r>
        <w:rPr>
          <w:rFonts w:ascii="仿宋_GB2312" w:eastAsia="仿宋_GB2312" w:hint="eastAsia"/>
          <w:sz w:val="32"/>
          <w:szCs w:val="32"/>
          <w:lang w:val="zh-CN"/>
        </w:rPr>
        <w:t>月底完成了所有项目</w:t>
      </w:r>
      <w:r w:rsidRPr="00434292">
        <w:rPr>
          <w:rFonts w:ascii="仿宋_GB2312" w:eastAsia="仿宋_GB2312" w:hint="eastAsia"/>
          <w:sz w:val="32"/>
          <w:szCs w:val="32"/>
          <w:lang w:val="zh-CN"/>
        </w:rPr>
        <w:t>。</w:t>
      </w:r>
    </w:p>
    <w:p w:rsidR="00752BEF" w:rsidRDefault="00752BEF" w:rsidP="00D01DDF">
      <w:pPr>
        <w:adjustRightInd w:val="0"/>
        <w:snapToGrid w:val="0"/>
        <w:spacing w:line="550" w:lineRule="exact"/>
        <w:ind w:firstLine="720"/>
        <w:rPr>
          <w:rFonts w:ascii="仿宋_GB2312" w:eastAsia="仿宋_GB2312"/>
          <w:sz w:val="32"/>
          <w:szCs w:val="32"/>
          <w:lang w:val="zh-CN"/>
        </w:rPr>
      </w:pPr>
      <w:r>
        <w:rPr>
          <w:rFonts w:ascii="仿宋_GB2312" w:eastAsia="仿宋_GB2312"/>
          <w:sz w:val="32"/>
          <w:szCs w:val="32"/>
          <w:lang w:val="zh-CN"/>
        </w:rPr>
        <w:t>3</w:t>
      </w:r>
      <w:r>
        <w:rPr>
          <w:rFonts w:ascii="仿宋_GB2312" w:eastAsia="仿宋_GB2312" w:hint="eastAsia"/>
          <w:sz w:val="32"/>
          <w:szCs w:val="32"/>
          <w:lang w:val="zh-CN"/>
        </w:rPr>
        <w:t>．申报内容与实际相符，申报目标合理可行。</w:t>
      </w:r>
    </w:p>
    <w:p w:rsidR="00752BEF" w:rsidRDefault="00752BEF" w:rsidP="00D01DDF">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rsidR="00752BEF" w:rsidRPr="00FF2921" w:rsidRDefault="00752BEF" w:rsidP="00D01DDF">
      <w:pPr>
        <w:adjustRightInd w:val="0"/>
        <w:snapToGrid w:val="0"/>
        <w:spacing w:line="550" w:lineRule="exact"/>
        <w:ind w:firstLine="720"/>
        <w:rPr>
          <w:rFonts w:ascii="仿宋_GB2312" w:eastAsia="仿宋_GB2312"/>
          <w:sz w:val="32"/>
          <w:szCs w:val="32"/>
          <w:lang w:val="zh-CN"/>
        </w:rPr>
      </w:pPr>
      <w:r w:rsidRPr="00FF2921">
        <w:rPr>
          <w:rFonts w:ascii="仿宋_GB2312" w:eastAsia="仿宋_GB2312" w:hint="eastAsia"/>
          <w:sz w:val="32"/>
          <w:szCs w:val="32"/>
          <w:lang w:val="zh-CN"/>
        </w:rPr>
        <w:t>本项目采取自评与他评相结合的方式，成立项目自评小组，结合评价内容，做到有计划，有安排，扎实开展本次自评工作。针对申报内容、实施情况、资金拨付、财务管理、社会效益等做出自我评价。</w:t>
      </w:r>
    </w:p>
    <w:p w:rsidR="00752BEF" w:rsidRDefault="00752BEF" w:rsidP="00D01DDF">
      <w:pPr>
        <w:adjustRightInd w:val="0"/>
        <w:snapToGrid w:val="0"/>
        <w:spacing w:line="550" w:lineRule="exact"/>
        <w:ind w:firstLine="720"/>
        <w:rPr>
          <w:rFonts w:ascii="黑体" w:eastAsia="黑体"/>
          <w:sz w:val="32"/>
          <w:szCs w:val="32"/>
        </w:rPr>
      </w:pPr>
      <w:r>
        <w:rPr>
          <w:rFonts w:ascii="黑体" w:eastAsia="黑体" w:hint="eastAsia"/>
          <w:sz w:val="32"/>
          <w:szCs w:val="32"/>
        </w:rPr>
        <w:t>二、项目资金申报及使用情况</w:t>
      </w:r>
    </w:p>
    <w:p w:rsidR="00752BEF" w:rsidRDefault="00752BEF" w:rsidP="00D01DDF">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rsidR="00752BEF" w:rsidRPr="00B929D0" w:rsidRDefault="00752BEF" w:rsidP="00D01DDF">
      <w:pPr>
        <w:adjustRightInd w:val="0"/>
        <w:snapToGrid w:val="0"/>
        <w:spacing w:line="550" w:lineRule="exact"/>
        <w:ind w:firstLineChars="225" w:firstLine="720"/>
        <w:rPr>
          <w:rFonts w:ascii="仿宋_GB2312" w:eastAsia="仿宋_GB2312" w:hAnsi="宋体"/>
          <w:sz w:val="32"/>
          <w:szCs w:val="32"/>
          <w:lang w:val="zh-CN"/>
        </w:rPr>
      </w:pPr>
      <w:r>
        <w:rPr>
          <w:rFonts w:ascii="仿宋_GB2312" w:eastAsia="仿宋_GB2312"/>
          <w:sz w:val="32"/>
          <w:szCs w:val="32"/>
          <w:lang w:val="zh-CN"/>
        </w:rPr>
        <w:t>2</w:t>
      </w:r>
      <w:r>
        <w:rPr>
          <w:rFonts w:ascii="仿宋_GB2312" w:eastAsia="仿宋_GB2312" w:hint="eastAsia"/>
          <w:sz w:val="32"/>
          <w:szCs w:val="32"/>
          <w:lang w:val="zh-CN"/>
        </w:rPr>
        <w:t>．</w:t>
      </w:r>
      <w:r w:rsidRPr="00182FD8">
        <w:rPr>
          <w:rFonts w:ascii="仿宋_GB2312" w:eastAsia="仿宋_GB2312" w:hAnsi="宋体" w:hint="eastAsia"/>
          <w:sz w:val="32"/>
          <w:szCs w:val="32"/>
          <w:lang w:val="zh-CN"/>
        </w:rPr>
        <w:t>根据《关于下达</w:t>
      </w:r>
      <w:r w:rsidRPr="00182FD8">
        <w:rPr>
          <w:rFonts w:ascii="仿宋_GB2312" w:eastAsia="仿宋_GB2312" w:hAnsi="宋体"/>
          <w:sz w:val="32"/>
          <w:szCs w:val="32"/>
          <w:lang w:val="zh-CN"/>
        </w:rPr>
        <w:t>2021</w:t>
      </w:r>
      <w:r w:rsidRPr="00182FD8">
        <w:rPr>
          <w:rFonts w:ascii="仿宋_GB2312" w:eastAsia="仿宋_GB2312" w:hAnsi="宋体" w:hint="eastAsia"/>
          <w:sz w:val="32"/>
          <w:szCs w:val="32"/>
          <w:lang w:val="zh-CN"/>
        </w:rPr>
        <w:t>年中央支持地方公共文化服务体系建设补助资金的通知》（阿州财教〔</w:t>
      </w:r>
      <w:r w:rsidRPr="00182FD8">
        <w:rPr>
          <w:rFonts w:ascii="仿宋_GB2312" w:eastAsia="仿宋_GB2312" w:hAnsi="宋体"/>
          <w:sz w:val="32"/>
          <w:szCs w:val="32"/>
          <w:lang w:val="zh-CN"/>
        </w:rPr>
        <w:t>2021</w:t>
      </w:r>
      <w:r w:rsidRPr="00182FD8">
        <w:rPr>
          <w:rFonts w:ascii="仿宋_GB2312" w:eastAsia="仿宋_GB2312" w:hAnsi="宋体" w:hint="eastAsia"/>
          <w:sz w:val="32"/>
          <w:szCs w:val="32"/>
          <w:lang w:val="zh-CN"/>
        </w:rPr>
        <w:t>〕</w:t>
      </w:r>
      <w:r w:rsidRPr="00182FD8">
        <w:rPr>
          <w:rFonts w:ascii="仿宋_GB2312" w:eastAsia="仿宋_GB2312" w:hAnsi="宋体"/>
          <w:sz w:val="32"/>
          <w:szCs w:val="32"/>
          <w:lang w:val="zh-CN"/>
        </w:rPr>
        <w:t>32</w:t>
      </w:r>
      <w:r w:rsidRPr="00182FD8">
        <w:rPr>
          <w:rFonts w:ascii="仿宋_GB2312" w:eastAsia="仿宋_GB2312" w:hAnsi="宋体" w:hint="eastAsia"/>
          <w:sz w:val="32"/>
          <w:szCs w:val="32"/>
          <w:lang w:val="zh-CN"/>
        </w:rPr>
        <w:t>号）文件，下达我县中央支持地方公共文化服务体系建设补助资金</w:t>
      </w:r>
      <w:r>
        <w:rPr>
          <w:rFonts w:ascii="仿宋_GB2312" w:eastAsia="仿宋_GB2312" w:hAnsi="宋体" w:hint="eastAsia"/>
          <w:sz w:val="32"/>
          <w:szCs w:val="32"/>
          <w:lang w:val="zh-CN"/>
        </w:rPr>
        <w:t>。</w:t>
      </w:r>
    </w:p>
    <w:p w:rsidR="00752BEF" w:rsidRDefault="00752BEF" w:rsidP="00D01DDF">
      <w:pPr>
        <w:adjustRightInd w:val="0"/>
        <w:snapToGrid w:val="0"/>
        <w:spacing w:line="550" w:lineRule="exact"/>
        <w:ind w:firstLine="720"/>
        <w:rPr>
          <w:rFonts w:ascii="仿宋_GB2312" w:eastAsia="仿宋_GB2312"/>
          <w:sz w:val="32"/>
          <w:szCs w:val="32"/>
          <w:lang w:val="zh-CN"/>
        </w:rPr>
      </w:pPr>
      <w:r>
        <w:rPr>
          <w:rFonts w:ascii="楷体_GB2312" w:eastAsia="楷体_GB2312" w:hint="eastAsia"/>
          <w:b/>
          <w:sz w:val="32"/>
          <w:szCs w:val="32"/>
          <w:lang w:val="zh-CN"/>
        </w:rPr>
        <w:t>（二）资金计划、到位及使用情况</w:t>
      </w:r>
    </w:p>
    <w:p w:rsidR="00752BEF" w:rsidRPr="008F3D4E" w:rsidRDefault="00752BEF" w:rsidP="00D01DDF">
      <w:pPr>
        <w:adjustRightInd w:val="0"/>
        <w:snapToGrid w:val="0"/>
        <w:spacing w:line="550" w:lineRule="exact"/>
        <w:ind w:firstLineChars="225" w:firstLine="720"/>
        <w:rPr>
          <w:rFonts w:ascii="仿宋_GB2312" w:eastAsia="仿宋_GB2312" w:hAnsi="方正仿宋_GB2312" w:cs="方正仿宋_GB2312"/>
          <w:sz w:val="32"/>
          <w:szCs w:val="32"/>
        </w:rPr>
      </w:pPr>
      <w:r>
        <w:rPr>
          <w:rFonts w:ascii="楷体_GB2312" w:eastAsia="楷体_GB2312"/>
          <w:sz w:val="32"/>
          <w:szCs w:val="32"/>
          <w:lang w:val="zh-CN"/>
        </w:rPr>
        <w:t>1</w:t>
      </w:r>
      <w:r>
        <w:rPr>
          <w:rFonts w:ascii="楷体_GB2312" w:eastAsia="楷体_GB2312" w:hint="eastAsia"/>
          <w:sz w:val="32"/>
          <w:szCs w:val="32"/>
          <w:lang w:val="zh-CN"/>
        </w:rPr>
        <w:t>．资金计划。</w:t>
      </w:r>
      <w:r w:rsidRPr="008F3D4E">
        <w:rPr>
          <w:rFonts w:ascii="仿宋_GB2312" w:eastAsia="仿宋_GB2312" w:hAnsi="方正仿宋_GB2312" w:cs="方正仿宋_GB2312" w:hint="eastAsia"/>
          <w:sz w:val="32"/>
          <w:szCs w:val="32"/>
        </w:rPr>
        <w:t>根据《关于下达</w:t>
      </w:r>
      <w:r w:rsidRPr="008F3D4E">
        <w:rPr>
          <w:rFonts w:ascii="仿宋_GB2312" w:eastAsia="仿宋_GB2312" w:hAnsi="方正仿宋_GB2312" w:cs="方正仿宋_GB2312"/>
          <w:sz w:val="32"/>
          <w:szCs w:val="32"/>
        </w:rPr>
        <w:t>2021</w:t>
      </w:r>
      <w:r w:rsidRPr="008F3D4E">
        <w:rPr>
          <w:rFonts w:ascii="仿宋_GB2312" w:eastAsia="仿宋_GB2312" w:hAnsi="方正仿宋_GB2312" w:cs="方正仿宋_GB2312" w:hint="eastAsia"/>
          <w:sz w:val="32"/>
          <w:szCs w:val="32"/>
        </w:rPr>
        <w:t>年中央支持地方公共文化服务体系建设补助资金的通知》（阿州财教〔</w:t>
      </w:r>
      <w:r w:rsidRPr="008F3D4E">
        <w:rPr>
          <w:rFonts w:ascii="仿宋_GB2312" w:eastAsia="仿宋_GB2312" w:hAnsi="方正仿宋_GB2312" w:cs="方正仿宋_GB2312"/>
          <w:sz w:val="32"/>
          <w:szCs w:val="32"/>
        </w:rPr>
        <w:t>2021</w:t>
      </w:r>
      <w:r w:rsidRPr="008F3D4E">
        <w:rPr>
          <w:rFonts w:ascii="仿宋_GB2312" w:eastAsia="仿宋_GB2312" w:hAnsi="方正仿宋_GB2312" w:cs="方正仿宋_GB2312" w:hint="eastAsia"/>
          <w:sz w:val="32"/>
          <w:szCs w:val="32"/>
        </w:rPr>
        <w:t>〕</w:t>
      </w:r>
      <w:r w:rsidRPr="008F3D4E">
        <w:rPr>
          <w:rFonts w:ascii="仿宋_GB2312" w:eastAsia="仿宋_GB2312" w:hAnsi="方正仿宋_GB2312" w:cs="方正仿宋_GB2312"/>
          <w:sz w:val="32"/>
          <w:szCs w:val="32"/>
        </w:rPr>
        <w:t>32</w:t>
      </w:r>
      <w:r w:rsidRPr="008F3D4E">
        <w:rPr>
          <w:rFonts w:ascii="仿宋_GB2312" w:eastAsia="仿宋_GB2312" w:hAnsi="方正仿宋_GB2312" w:cs="方正仿宋_GB2312" w:hint="eastAsia"/>
          <w:sz w:val="32"/>
          <w:szCs w:val="32"/>
        </w:rPr>
        <w:t>号）文件，下达我县中央支持地方公共文化服务体系建设补助资金</w:t>
      </w:r>
      <w:r w:rsidRPr="008F3D4E">
        <w:rPr>
          <w:rFonts w:ascii="仿宋_GB2312" w:eastAsia="仿宋_GB2312" w:hAnsi="方正仿宋_GB2312" w:cs="方正仿宋_GB2312"/>
          <w:sz w:val="32"/>
          <w:szCs w:val="32"/>
        </w:rPr>
        <w:t>476.37</w:t>
      </w:r>
      <w:r w:rsidRPr="008F3D4E">
        <w:rPr>
          <w:rFonts w:ascii="仿宋_GB2312" w:eastAsia="仿宋_GB2312" w:hAnsi="方正仿宋_GB2312" w:cs="方正仿宋_GB2312" w:hint="eastAsia"/>
          <w:sz w:val="32"/>
          <w:szCs w:val="32"/>
        </w:rPr>
        <w:t>万元</w:t>
      </w:r>
      <w:r>
        <w:rPr>
          <w:rFonts w:ascii="仿宋_GB2312" w:eastAsia="仿宋_GB2312" w:hAnsi="方正仿宋_GB2312" w:cs="方正仿宋_GB2312" w:hint="eastAsia"/>
          <w:sz w:val="32"/>
          <w:szCs w:val="32"/>
        </w:rPr>
        <w:t>。</w:t>
      </w:r>
      <w:r w:rsidRPr="008F3D4E">
        <w:rPr>
          <w:rFonts w:ascii="仿宋_GB2312" w:eastAsia="仿宋_GB2312" w:hAnsi="方正仿宋_GB2312" w:cs="方正仿宋_GB2312" w:hint="eastAsia"/>
          <w:sz w:val="32"/>
          <w:szCs w:val="32"/>
        </w:rPr>
        <w:t>我单位按照文件要求，结合我县工作实际，将资金进行了再次分配，宣传部</w:t>
      </w:r>
      <w:r w:rsidRPr="008F3D4E">
        <w:rPr>
          <w:rFonts w:ascii="仿宋_GB2312" w:eastAsia="仿宋_GB2312" w:hAnsi="方正仿宋_GB2312" w:cs="方正仿宋_GB2312"/>
          <w:sz w:val="32"/>
          <w:szCs w:val="32"/>
        </w:rPr>
        <w:t>176.8</w:t>
      </w:r>
      <w:r w:rsidRPr="008F3D4E">
        <w:rPr>
          <w:rFonts w:ascii="仿宋_GB2312" w:eastAsia="仿宋_GB2312" w:hAnsi="方正仿宋_GB2312" w:cs="方正仿宋_GB2312" w:hint="eastAsia"/>
          <w:sz w:val="32"/>
          <w:szCs w:val="32"/>
        </w:rPr>
        <w:t>万元，融媒体中心</w:t>
      </w:r>
      <w:r w:rsidRPr="008F3D4E">
        <w:rPr>
          <w:rFonts w:ascii="仿宋_GB2312" w:eastAsia="仿宋_GB2312" w:hAnsi="方正仿宋_GB2312" w:cs="方正仿宋_GB2312"/>
          <w:sz w:val="32"/>
          <w:szCs w:val="32"/>
        </w:rPr>
        <w:t>82</w:t>
      </w:r>
      <w:r w:rsidRPr="008F3D4E">
        <w:rPr>
          <w:rFonts w:ascii="仿宋_GB2312" w:eastAsia="仿宋_GB2312" w:hAnsi="方正仿宋_GB2312" w:cs="方正仿宋_GB2312" w:hint="eastAsia"/>
          <w:sz w:val="32"/>
          <w:szCs w:val="32"/>
        </w:rPr>
        <w:t>万元，文联</w:t>
      </w:r>
      <w:r w:rsidRPr="008F3D4E">
        <w:rPr>
          <w:rFonts w:ascii="仿宋_GB2312" w:eastAsia="仿宋_GB2312" w:hAnsi="方正仿宋_GB2312" w:cs="方正仿宋_GB2312"/>
          <w:sz w:val="32"/>
          <w:szCs w:val="32"/>
        </w:rPr>
        <w:t>10</w:t>
      </w:r>
      <w:r w:rsidRPr="008F3D4E">
        <w:rPr>
          <w:rFonts w:ascii="仿宋_GB2312" w:eastAsia="仿宋_GB2312" w:hAnsi="方正仿宋_GB2312" w:cs="方正仿宋_GB2312" w:hint="eastAsia"/>
          <w:sz w:val="32"/>
          <w:szCs w:val="32"/>
        </w:rPr>
        <w:t>万元，文体旅局</w:t>
      </w:r>
      <w:r w:rsidRPr="008F3D4E">
        <w:rPr>
          <w:rFonts w:ascii="仿宋_GB2312" w:eastAsia="仿宋_GB2312" w:hAnsi="方正仿宋_GB2312" w:cs="方正仿宋_GB2312"/>
          <w:sz w:val="32"/>
          <w:szCs w:val="32"/>
        </w:rPr>
        <w:t>168.22</w:t>
      </w:r>
      <w:r w:rsidRPr="008F3D4E">
        <w:rPr>
          <w:rFonts w:ascii="仿宋_GB2312" w:eastAsia="仿宋_GB2312" w:hAnsi="方正仿宋_GB2312" w:cs="方正仿宋_GB2312" w:hint="eastAsia"/>
          <w:sz w:val="32"/>
          <w:szCs w:val="32"/>
        </w:rPr>
        <w:t>万元，绩效奖</w:t>
      </w:r>
      <w:r w:rsidRPr="008F3D4E">
        <w:rPr>
          <w:rFonts w:ascii="仿宋_GB2312" w:eastAsia="仿宋_GB2312" w:hAnsi="方正仿宋_GB2312" w:cs="方正仿宋_GB2312"/>
          <w:sz w:val="32"/>
          <w:szCs w:val="32"/>
        </w:rPr>
        <w:t>39.35</w:t>
      </w:r>
      <w:r w:rsidRPr="008F3D4E">
        <w:rPr>
          <w:rFonts w:ascii="仿宋_GB2312" w:eastAsia="仿宋_GB2312" w:hAnsi="方正仿宋_GB2312" w:cs="方正仿宋_GB2312" w:hint="eastAsia"/>
          <w:sz w:val="32"/>
          <w:szCs w:val="32"/>
        </w:rPr>
        <w:t>万元暂时留在宣传部。</w:t>
      </w:r>
    </w:p>
    <w:p w:rsidR="00752BEF" w:rsidRPr="008F3D4E" w:rsidRDefault="00752BEF" w:rsidP="00D01DDF">
      <w:pPr>
        <w:adjustRightInd w:val="0"/>
        <w:snapToGrid w:val="0"/>
        <w:spacing w:line="550" w:lineRule="exact"/>
        <w:ind w:firstLineChars="225" w:firstLine="720"/>
        <w:rPr>
          <w:rFonts w:ascii="仿宋_GB2312" w:eastAsia="仿宋_GB2312" w:hAnsi="方正仿宋_GB2312" w:cs="方正仿宋_GB2312"/>
          <w:sz w:val="32"/>
          <w:szCs w:val="32"/>
        </w:rPr>
      </w:pPr>
      <w:r>
        <w:rPr>
          <w:rFonts w:ascii="楷体_GB2312" w:eastAsia="楷体_GB2312"/>
          <w:sz w:val="32"/>
          <w:szCs w:val="32"/>
          <w:lang w:val="zh-CN"/>
        </w:rPr>
        <w:t>2</w:t>
      </w:r>
      <w:r>
        <w:rPr>
          <w:rFonts w:ascii="楷体_GB2312" w:eastAsia="楷体_GB2312" w:hint="eastAsia"/>
          <w:sz w:val="32"/>
          <w:szCs w:val="32"/>
          <w:lang w:val="zh-CN"/>
        </w:rPr>
        <w:t>．资金到位。</w:t>
      </w:r>
      <w:r w:rsidRPr="008F3D4E">
        <w:rPr>
          <w:rFonts w:ascii="仿宋_GB2312" w:eastAsia="仿宋_GB2312" w:hAnsi="方正仿宋_GB2312" w:cs="方正仿宋_GB2312"/>
          <w:sz w:val="32"/>
          <w:szCs w:val="32"/>
        </w:rPr>
        <w:t>2021</w:t>
      </w:r>
      <w:r w:rsidRPr="008F3D4E">
        <w:rPr>
          <w:rFonts w:ascii="仿宋_GB2312" w:eastAsia="仿宋_GB2312" w:hAnsi="方正仿宋_GB2312" w:cs="方正仿宋_GB2312" w:hint="eastAsia"/>
          <w:sz w:val="32"/>
          <w:szCs w:val="32"/>
        </w:rPr>
        <w:t>年</w:t>
      </w:r>
      <w:r w:rsidRPr="008F3D4E">
        <w:rPr>
          <w:rFonts w:ascii="仿宋_GB2312" w:eastAsia="仿宋_GB2312" w:hAnsi="方正仿宋_GB2312" w:cs="方正仿宋_GB2312"/>
          <w:sz w:val="32"/>
          <w:szCs w:val="32"/>
        </w:rPr>
        <w:t>12</w:t>
      </w:r>
      <w:r w:rsidRPr="008F3D4E">
        <w:rPr>
          <w:rFonts w:ascii="仿宋_GB2312" w:eastAsia="仿宋_GB2312" w:hAnsi="方正仿宋_GB2312" w:cs="方正仿宋_GB2312" w:hint="eastAsia"/>
          <w:sz w:val="32"/>
          <w:szCs w:val="32"/>
        </w:rPr>
        <w:t>月</w:t>
      </w:r>
      <w:r w:rsidRPr="008F3D4E">
        <w:rPr>
          <w:rFonts w:ascii="仿宋_GB2312" w:eastAsia="仿宋_GB2312" w:hAnsi="方正仿宋_GB2312" w:cs="方正仿宋_GB2312"/>
          <w:sz w:val="32"/>
          <w:szCs w:val="32"/>
        </w:rPr>
        <w:t>17</w:t>
      </w:r>
      <w:r w:rsidRPr="008F3D4E">
        <w:rPr>
          <w:rFonts w:ascii="仿宋_GB2312" w:eastAsia="仿宋_GB2312" w:hAnsi="方正仿宋_GB2312" w:cs="方正仿宋_GB2312" w:hint="eastAsia"/>
          <w:sz w:val="32"/>
          <w:szCs w:val="32"/>
        </w:rPr>
        <w:t>日，《关于下达</w:t>
      </w:r>
      <w:r w:rsidRPr="008F3D4E">
        <w:rPr>
          <w:rFonts w:ascii="仿宋_GB2312" w:eastAsia="仿宋_GB2312" w:hAnsi="方正仿宋_GB2312" w:cs="方正仿宋_GB2312"/>
          <w:sz w:val="32"/>
          <w:szCs w:val="32"/>
        </w:rPr>
        <w:t>2021</w:t>
      </w:r>
      <w:r w:rsidRPr="008F3D4E">
        <w:rPr>
          <w:rFonts w:ascii="仿宋_GB2312" w:eastAsia="仿宋_GB2312" w:hAnsi="方正仿宋_GB2312" w:cs="方正仿宋_GB2312" w:hint="eastAsia"/>
          <w:sz w:val="32"/>
          <w:szCs w:val="32"/>
        </w:rPr>
        <w:t>年中央支持地方公共文化服务体系建设补助资金的通知》（阿州财教〔</w:t>
      </w:r>
      <w:r w:rsidRPr="008F3D4E">
        <w:rPr>
          <w:rFonts w:ascii="仿宋_GB2312" w:eastAsia="仿宋_GB2312" w:hAnsi="方正仿宋_GB2312" w:cs="方正仿宋_GB2312"/>
          <w:sz w:val="32"/>
          <w:szCs w:val="32"/>
        </w:rPr>
        <w:t>2021</w:t>
      </w:r>
      <w:r w:rsidRPr="008F3D4E">
        <w:rPr>
          <w:rFonts w:ascii="仿宋_GB2312" w:eastAsia="仿宋_GB2312" w:hAnsi="方正仿宋_GB2312" w:cs="方正仿宋_GB2312" w:hint="eastAsia"/>
          <w:sz w:val="32"/>
          <w:szCs w:val="32"/>
        </w:rPr>
        <w:t>〕</w:t>
      </w:r>
      <w:r w:rsidRPr="008F3D4E">
        <w:rPr>
          <w:rFonts w:ascii="仿宋_GB2312" w:eastAsia="仿宋_GB2312" w:hAnsi="方正仿宋_GB2312" w:cs="方正仿宋_GB2312"/>
          <w:sz w:val="32"/>
          <w:szCs w:val="32"/>
        </w:rPr>
        <w:t>68</w:t>
      </w:r>
      <w:r w:rsidRPr="008F3D4E">
        <w:rPr>
          <w:rFonts w:ascii="仿宋_GB2312" w:eastAsia="仿宋_GB2312" w:hAnsi="方正仿宋_GB2312" w:cs="方正仿宋_GB2312" w:hint="eastAsia"/>
          <w:sz w:val="32"/>
          <w:szCs w:val="32"/>
        </w:rPr>
        <w:t>号）追减了我县中央支持地方公共文化服务体系建设补助资金</w:t>
      </w:r>
      <w:r w:rsidRPr="008F3D4E">
        <w:rPr>
          <w:rFonts w:ascii="仿宋_GB2312" w:eastAsia="仿宋_GB2312" w:hAnsi="方正仿宋_GB2312" w:cs="方正仿宋_GB2312"/>
          <w:sz w:val="32"/>
          <w:szCs w:val="32"/>
        </w:rPr>
        <w:t>294.46</w:t>
      </w:r>
      <w:r w:rsidRPr="008F3D4E">
        <w:rPr>
          <w:rFonts w:ascii="仿宋_GB2312" w:eastAsia="仿宋_GB2312" w:hAnsi="方正仿宋_GB2312" w:cs="方正仿宋_GB2312" w:hint="eastAsia"/>
          <w:sz w:val="32"/>
          <w:szCs w:val="32"/>
        </w:rPr>
        <w:t>万元，实际</w:t>
      </w:r>
      <w:r w:rsidRPr="008F3D4E">
        <w:rPr>
          <w:rFonts w:ascii="仿宋_GB2312" w:eastAsia="仿宋_GB2312" w:hAnsi="方正仿宋_GB2312" w:cs="方正仿宋_GB2312"/>
          <w:sz w:val="32"/>
          <w:szCs w:val="32"/>
        </w:rPr>
        <w:t>2021</w:t>
      </w:r>
      <w:r w:rsidRPr="008F3D4E">
        <w:rPr>
          <w:rFonts w:ascii="仿宋_GB2312" w:eastAsia="仿宋_GB2312" w:hAnsi="方正仿宋_GB2312" w:cs="方正仿宋_GB2312" w:hint="eastAsia"/>
          <w:sz w:val="32"/>
          <w:szCs w:val="32"/>
        </w:rPr>
        <w:t>年中央支持地方公共文化服务体系建设补助资金为</w:t>
      </w:r>
      <w:r w:rsidRPr="008F3D4E">
        <w:rPr>
          <w:rFonts w:ascii="仿宋_GB2312" w:eastAsia="仿宋_GB2312" w:hAnsi="方正仿宋_GB2312" w:cs="方正仿宋_GB2312"/>
          <w:sz w:val="32"/>
          <w:szCs w:val="32"/>
        </w:rPr>
        <w:t>181.91</w:t>
      </w:r>
      <w:r w:rsidRPr="008F3D4E">
        <w:rPr>
          <w:rFonts w:ascii="仿宋_GB2312" w:eastAsia="仿宋_GB2312" w:hAnsi="方正仿宋_GB2312" w:cs="方正仿宋_GB2312" w:hint="eastAsia"/>
          <w:sz w:val="32"/>
          <w:szCs w:val="32"/>
        </w:rPr>
        <w:t>万元。</w:t>
      </w:r>
    </w:p>
    <w:p w:rsidR="00752BEF" w:rsidRPr="008F3D4E" w:rsidRDefault="00752BEF" w:rsidP="00D01DDF">
      <w:pPr>
        <w:adjustRightInd w:val="0"/>
        <w:snapToGrid w:val="0"/>
        <w:spacing w:line="550" w:lineRule="exact"/>
        <w:ind w:firstLine="720"/>
        <w:rPr>
          <w:rFonts w:ascii="仿宋_GB2312" w:eastAsia="仿宋_GB2312" w:hAnsi="宋体"/>
          <w:sz w:val="32"/>
          <w:szCs w:val="32"/>
          <w:lang w:val="zh-CN"/>
        </w:rPr>
      </w:pPr>
      <w:r>
        <w:rPr>
          <w:rFonts w:ascii="楷体_GB2312" w:eastAsia="楷体_GB2312"/>
          <w:sz w:val="32"/>
          <w:szCs w:val="32"/>
          <w:lang w:val="zh-CN"/>
        </w:rPr>
        <w:t>3</w:t>
      </w:r>
      <w:r>
        <w:rPr>
          <w:rFonts w:ascii="楷体_GB2312" w:eastAsia="楷体_GB2312" w:hint="eastAsia"/>
          <w:sz w:val="32"/>
          <w:szCs w:val="32"/>
          <w:lang w:val="zh-CN"/>
        </w:rPr>
        <w:t>．资金使用。</w:t>
      </w:r>
      <w:r>
        <w:rPr>
          <w:rFonts w:ascii="仿宋_GB2312" w:eastAsia="仿宋_GB2312" w:hAnsi="宋体" w:hint="eastAsia"/>
          <w:sz w:val="32"/>
          <w:szCs w:val="32"/>
          <w:lang w:val="zh-CN"/>
        </w:rPr>
        <w:t>截止评价时点项目资金实际累计支付</w:t>
      </w:r>
      <w:r w:rsidRPr="008F3D4E">
        <w:rPr>
          <w:rFonts w:ascii="仿宋_GB2312" w:eastAsia="仿宋_GB2312" w:hAnsi="宋体"/>
          <w:sz w:val="32"/>
          <w:szCs w:val="32"/>
          <w:lang w:val="zh-CN"/>
        </w:rPr>
        <w:t>2021</w:t>
      </w:r>
      <w:r w:rsidRPr="008F3D4E">
        <w:rPr>
          <w:rFonts w:ascii="仿宋_GB2312" w:eastAsia="仿宋_GB2312" w:hAnsi="宋体" w:hint="eastAsia"/>
          <w:sz w:val="32"/>
          <w:szCs w:val="32"/>
          <w:lang w:val="zh-CN"/>
        </w:rPr>
        <w:t>年公共文化体系资金</w:t>
      </w:r>
      <w:r w:rsidRPr="008F3D4E">
        <w:rPr>
          <w:rFonts w:ascii="仿宋_GB2312" w:eastAsia="仿宋_GB2312" w:hAnsi="宋体"/>
          <w:sz w:val="32"/>
          <w:szCs w:val="32"/>
          <w:lang w:val="zh-CN"/>
        </w:rPr>
        <w:t>181.91</w:t>
      </w:r>
      <w:r w:rsidRPr="008F3D4E">
        <w:rPr>
          <w:rFonts w:ascii="仿宋_GB2312" w:eastAsia="仿宋_GB2312" w:hAnsi="宋体" w:hint="eastAsia"/>
          <w:sz w:val="32"/>
          <w:szCs w:val="32"/>
          <w:lang w:val="zh-CN"/>
        </w:rPr>
        <w:t>万元，完成公益电影放映</w:t>
      </w:r>
      <w:r w:rsidRPr="008F3D4E">
        <w:rPr>
          <w:rFonts w:ascii="仿宋_GB2312" w:eastAsia="仿宋_GB2312" w:hAnsi="宋体"/>
          <w:sz w:val="32"/>
          <w:szCs w:val="32"/>
          <w:lang w:val="zh-CN"/>
        </w:rPr>
        <w:t>1878</w:t>
      </w:r>
      <w:r w:rsidRPr="008F3D4E">
        <w:rPr>
          <w:rFonts w:ascii="仿宋_GB2312" w:eastAsia="仿宋_GB2312" w:hAnsi="宋体" w:hint="eastAsia"/>
          <w:sz w:val="32"/>
          <w:szCs w:val="32"/>
          <w:lang w:val="zh-CN"/>
        </w:rPr>
        <w:t>场，农家书屋补充更新</w:t>
      </w:r>
      <w:r w:rsidRPr="008F3D4E">
        <w:rPr>
          <w:rFonts w:ascii="仿宋_GB2312" w:eastAsia="仿宋_GB2312" w:hAnsi="宋体"/>
          <w:sz w:val="32"/>
          <w:szCs w:val="32"/>
          <w:lang w:val="zh-CN"/>
        </w:rPr>
        <w:t>12330</w:t>
      </w:r>
      <w:r w:rsidRPr="008F3D4E">
        <w:rPr>
          <w:rFonts w:ascii="仿宋_GB2312" w:eastAsia="仿宋_GB2312" w:hAnsi="宋体" w:hint="eastAsia"/>
          <w:sz w:val="32"/>
          <w:szCs w:val="32"/>
          <w:lang w:val="zh-CN"/>
        </w:rPr>
        <w:t>册，文化院坝建设</w:t>
      </w:r>
      <w:r w:rsidRPr="008F3D4E">
        <w:rPr>
          <w:rFonts w:ascii="仿宋_GB2312" w:eastAsia="仿宋_GB2312" w:hAnsi="宋体"/>
          <w:sz w:val="32"/>
          <w:szCs w:val="32"/>
          <w:lang w:val="zh-CN"/>
        </w:rPr>
        <w:t>13</w:t>
      </w:r>
      <w:r w:rsidRPr="008F3D4E">
        <w:rPr>
          <w:rFonts w:ascii="仿宋_GB2312" w:eastAsia="仿宋_GB2312" w:hAnsi="宋体" w:hint="eastAsia"/>
          <w:sz w:val="32"/>
          <w:szCs w:val="32"/>
          <w:lang w:val="zh-CN"/>
        </w:rPr>
        <w:t>个，开展文化活动</w:t>
      </w:r>
      <w:r w:rsidRPr="008F3D4E">
        <w:rPr>
          <w:rFonts w:ascii="仿宋_GB2312" w:eastAsia="仿宋_GB2312" w:hAnsi="宋体"/>
          <w:sz w:val="32"/>
          <w:szCs w:val="32"/>
          <w:lang w:val="zh-CN"/>
        </w:rPr>
        <w:t>15</w:t>
      </w:r>
      <w:r w:rsidRPr="008F3D4E">
        <w:rPr>
          <w:rFonts w:ascii="仿宋_GB2312" w:eastAsia="仿宋_GB2312" w:hAnsi="宋体" w:hint="eastAsia"/>
          <w:sz w:val="32"/>
          <w:szCs w:val="32"/>
          <w:lang w:val="zh-CN"/>
        </w:rPr>
        <w:t>场次，对国道沿路</w:t>
      </w:r>
      <w:r w:rsidRPr="008F3D4E">
        <w:rPr>
          <w:rFonts w:ascii="仿宋_GB2312" w:eastAsia="仿宋_GB2312" w:hAnsi="宋体"/>
          <w:sz w:val="32"/>
          <w:szCs w:val="32"/>
          <w:lang w:val="zh-CN"/>
        </w:rPr>
        <w:t>70</w:t>
      </w:r>
      <w:r w:rsidRPr="008F3D4E">
        <w:rPr>
          <w:rFonts w:ascii="仿宋_GB2312" w:eastAsia="仿宋_GB2312" w:hAnsi="宋体" w:hint="eastAsia"/>
          <w:sz w:val="32"/>
          <w:szCs w:val="32"/>
          <w:lang w:val="zh-CN"/>
        </w:rPr>
        <w:t>公里广电光缆进行改迁改造。保证了线路稳定、畅通，进一步提升当地有线电视用户入户信号和收视体验。</w:t>
      </w:r>
    </w:p>
    <w:p w:rsidR="00752BEF" w:rsidRDefault="00752BEF" w:rsidP="00D01DDF">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（三）项目财务管理情况</w:t>
      </w:r>
    </w:p>
    <w:p w:rsidR="00752BEF" w:rsidRDefault="00752BEF" w:rsidP="00D01DDF">
      <w:pPr>
        <w:spacing w:line="550" w:lineRule="exact"/>
        <w:ind w:firstLineChars="200" w:firstLine="640"/>
        <w:textAlignment w:val="baseline"/>
        <w:rPr>
          <w:rFonts w:ascii="仿宋_GB2312" w:eastAsia="仿宋_GB2312" w:hAnsi="宋体"/>
          <w:sz w:val="32"/>
          <w:szCs w:val="32"/>
          <w:lang w:val="zh-CN"/>
        </w:rPr>
      </w:pPr>
      <w:r>
        <w:rPr>
          <w:rFonts w:ascii="仿宋_GB2312" w:eastAsia="仿宋_GB2312" w:hAnsi="宋体" w:hint="eastAsia"/>
          <w:sz w:val="32"/>
          <w:szCs w:val="32"/>
          <w:lang w:val="zh-CN"/>
        </w:rPr>
        <w:t>县委宣传部建立了内部财务管理制度，由财务室负责资金支付和项目会计核算及账务处理。按照资金文件要求，严格执行政府会计制度，财务处理及时、会计核算规范。</w:t>
      </w:r>
    </w:p>
    <w:p w:rsidR="00752BEF" w:rsidRDefault="00752BEF" w:rsidP="00D01DDF">
      <w:pPr>
        <w:adjustRightInd w:val="0"/>
        <w:snapToGrid w:val="0"/>
        <w:spacing w:line="550" w:lineRule="exact"/>
        <w:ind w:firstLine="720"/>
        <w:rPr>
          <w:rFonts w:ascii="黑体" w:eastAsia="黑体"/>
          <w:sz w:val="32"/>
          <w:szCs w:val="32"/>
        </w:rPr>
      </w:pPr>
      <w:r>
        <w:rPr>
          <w:rFonts w:ascii="黑体" w:eastAsia="黑体" w:hint="eastAsia"/>
          <w:sz w:val="32"/>
          <w:szCs w:val="32"/>
        </w:rPr>
        <w:t>三、项目实施及管理情况</w:t>
      </w:r>
    </w:p>
    <w:p w:rsidR="00752BEF" w:rsidRPr="0001643C" w:rsidRDefault="00752BEF" w:rsidP="00D01DDF">
      <w:pPr>
        <w:adjustRightInd w:val="0"/>
        <w:snapToGrid w:val="0"/>
        <w:spacing w:line="550" w:lineRule="exact"/>
        <w:ind w:firstLine="720"/>
        <w:rPr>
          <w:rFonts w:ascii="仿宋_GB2312" w:eastAsia="仿宋_GB2312" w:hAnsi="宋体"/>
          <w:sz w:val="32"/>
          <w:szCs w:val="32"/>
          <w:lang w:val="zh-CN"/>
        </w:rPr>
      </w:pPr>
      <w:r>
        <w:rPr>
          <w:rFonts w:ascii="仿宋_GB2312" w:eastAsia="仿宋_GB2312" w:hint="eastAsia"/>
          <w:sz w:val="32"/>
          <w:szCs w:val="32"/>
          <w:lang w:val="zh-CN"/>
        </w:rPr>
        <w:t>结合</w:t>
      </w:r>
      <w:r w:rsidRPr="00456B8B">
        <w:rPr>
          <w:rFonts w:ascii="仿宋_GB2312" w:eastAsia="仿宋_GB2312" w:hAnsi="宋体" w:hint="eastAsia"/>
          <w:sz w:val="32"/>
          <w:szCs w:val="32"/>
          <w:lang w:val="zh-CN"/>
        </w:rPr>
        <w:t>《四川</w:t>
      </w:r>
      <w:r>
        <w:rPr>
          <w:rFonts w:ascii="仿宋_GB2312" w:eastAsia="仿宋_GB2312" w:hAnsi="宋体" w:hint="eastAsia"/>
          <w:sz w:val="32"/>
          <w:szCs w:val="32"/>
          <w:lang w:val="zh-CN"/>
        </w:rPr>
        <w:t>省公共文化服务体系建设专项资金管理办法</w:t>
      </w:r>
      <w:r w:rsidRPr="00456B8B">
        <w:rPr>
          <w:rFonts w:ascii="仿宋_GB2312" w:eastAsia="仿宋_GB2312" w:hAnsi="宋体" w:hint="eastAsia"/>
          <w:sz w:val="32"/>
          <w:szCs w:val="32"/>
          <w:lang w:val="zh-CN"/>
        </w:rPr>
        <w:t>》</w:t>
      </w:r>
      <w:r w:rsidRPr="0001643C">
        <w:rPr>
          <w:rFonts w:ascii="仿宋_GB2312" w:eastAsia="仿宋_GB2312" w:hAnsi="宋体" w:hint="eastAsia"/>
          <w:sz w:val="32"/>
          <w:szCs w:val="32"/>
          <w:lang w:val="zh-CN"/>
        </w:rPr>
        <w:t>重点围绕以下内容进行分析评价。</w:t>
      </w:r>
    </w:p>
    <w:p w:rsidR="00752BEF" w:rsidRDefault="00752BEF" w:rsidP="00D01DDF">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（一）项目组织架构及实施流程</w:t>
      </w:r>
    </w:p>
    <w:p w:rsidR="00752BEF" w:rsidRPr="00BC58CF" w:rsidRDefault="00752BEF" w:rsidP="00D01DDF">
      <w:pPr>
        <w:adjustRightInd w:val="0"/>
        <w:snapToGrid w:val="0"/>
        <w:spacing w:line="550" w:lineRule="exact"/>
        <w:ind w:firstLine="720"/>
        <w:rPr>
          <w:rFonts w:ascii="仿宋_GB2312" w:eastAsia="仿宋_GB2312" w:hAnsi="宋体"/>
          <w:sz w:val="32"/>
          <w:szCs w:val="32"/>
          <w:lang w:val="zh-CN"/>
        </w:rPr>
      </w:pPr>
      <w:r w:rsidRPr="00BC58CF">
        <w:rPr>
          <w:rFonts w:ascii="仿宋_GB2312" w:eastAsia="仿宋_GB2312" w:hAnsi="宋体" w:hint="eastAsia"/>
          <w:sz w:val="32"/>
          <w:szCs w:val="32"/>
          <w:lang w:val="zh-CN"/>
        </w:rPr>
        <w:t>项目组织架构：</w:t>
      </w:r>
      <w:r w:rsidRPr="008F3D4E">
        <w:rPr>
          <w:rFonts w:ascii="仿宋_GB2312" w:eastAsia="仿宋_GB2312" w:hAnsi="方正仿宋_GB2312" w:cs="方正仿宋_GB2312"/>
          <w:sz w:val="32"/>
          <w:szCs w:val="32"/>
        </w:rPr>
        <w:t>2021</w:t>
      </w:r>
      <w:r w:rsidRPr="008F3D4E">
        <w:rPr>
          <w:rFonts w:ascii="仿宋_GB2312" w:eastAsia="仿宋_GB2312" w:hAnsi="方正仿宋_GB2312" w:cs="方正仿宋_GB2312" w:hint="eastAsia"/>
          <w:sz w:val="32"/>
          <w:szCs w:val="32"/>
        </w:rPr>
        <w:t>年中央支持地方公共文化服务体系建设</w:t>
      </w:r>
      <w:r w:rsidRPr="00BC58CF">
        <w:rPr>
          <w:rFonts w:ascii="仿宋_GB2312" w:eastAsia="仿宋_GB2312" w:hAnsi="宋体" w:hint="eastAsia"/>
          <w:sz w:val="32"/>
          <w:szCs w:val="32"/>
          <w:lang w:val="zh-CN"/>
        </w:rPr>
        <w:t>项目；实施流程：</w:t>
      </w:r>
      <w:r>
        <w:rPr>
          <w:rFonts w:ascii="仿宋_GB2312" w:eastAsia="仿宋_GB2312" w:hAnsi="宋体" w:hint="eastAsia"/>
          <w:sz w:val="32"/>
          <w:szCs w:val="32"/>
          <w:lang w:val="zh-CN"/>
        </w:rPr>
        <w:t>上级安排资金</w:t>
      </w:r>
      <w:r w:rsidRPr="00BC58CF">
        <w:rPr>
          <w:rFonts w:ascii="仿宋_GB2312" w:eastAsia="仿宋_GB2312" w:hAnsi="宋体" w:hint="eastAsia"/>
          <w:sz w:val="32"/>
          <w:szCs w:val="32"/>
          <w:lang w:val="zh-CN"/>
        </w:rPr>
        <w:t>，由</w:t>
      </w:r>
      <w:r>
        <w:rPr>
          <w:rFonts w:ascii="仿宋_GB2312" w:eastAsia="仿宋_GB2312" w:hAnsi="宋体" w:hint="eastAsia"/>
          <w:sz w:val="32"/>
          <w:szCs w:val="32"/>
          <w:lang w:val="zh-CN"/>
        </w:rPr>
        <w:t>县委宣传部</w:t>
      </w:r>
      <w:r w:rsidRPr="00BC58CF">
        <w:rPr>
          <w:rFonts w:ascii="仿宋_GB2312" w:eastAsia="仿宋_GB2312" w:hAnsi="宋体" w:hint="eastAsia"/>
          <w:sz w:val="32"/>
          <w:szCs w:val="32"/>
          <w:lang w:val="zh-CN"/>
        </w:rPr>
        <w:t>与文体旅游局</w:t>
      </w:r>
      <w:r>
        <w:rPr>
          <w:rFonts w:ascii="仿宋_GB2312" w:eastAsia="仿宋_GB2312" w:hAnsi="宋体" w:hint="eastAsia"/>
          <w:sz w:val="32"/>
          <w:szCs w:val="32"/>
          <w:lang w:val="zh-CN"/>
        </w:rPr>
        <w:t>、融媒体负责实施和管理</w:t>
      </w:r>
      <w:r w:rsidRPr="00BC58CF">
        <w:rPr>
          <w:rFonts w:ascii="仿宋_GB2312" w:eastAsia="仿宋_GB2312" w:hAnsi="宋体" w:hint="eastAsia"/>
          <w:sz w:val="32"/>
          <w:szCs w:val="32"/>
          <w:lang w:val="zh-CN"/>
        </w:rPr>
        <w:t>。</w:t>
      </w:r>
    </w:p>
    <w:p w:rsidR="00752BEF" w:rsidRDefault="00752BEF" w:rsidP="00D01DDF">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（二）项目管理情况</w:t>
      </w:r>
    </w:p>
    <w:p w:rsidR="00752BEF" w:rsidRPr="00EE2764" w:rsidRDefault="00752BEF" w:rsidP="00D01DDF">
      <w:pPr>
        <w:adjustRightInd w:val="0"/>
        <w:snapToGrid w:val="0"/>
        <w:spacing w:line="550" w:lineRule="exact"/>
        <w:ind w:firstLine="720"/>
        <w:rPr>
          <w:rFonts w:ascii="仿宋_GB2312" w:eastAsia="仿宋_GB2312"/>
          <w:sz w:val="32"/>
          <w:szCs w:val="32"/>
          <w:lang w:val="zh-CN"/>
        </w:rPr>
      </w:pPr>
      <w:r w:rsidRPr="00EE2764">
        <w:rPr>
          <w:rFonts w:ascii="仿宋_GB2312" w:eastAsia="仿宋_GB2312" w:hint="eastAsia"/>
          <w:sz w:val="32"/>
          <w:szCs w:val="32"/>
          <w:lang w:val="zh-CN"/>
        </w:rPr>
        <w:t>项目实施过程中，严格按照相关法律法规及项目管理制度进行管理。</w:t>
      </w:r>
    </w:p>
    <w:p w:rsidR="00752BEF" w:rsidRDefault="00752BEF" w:rsidP="00D01DDF">
      <w:pPr>
        <w:adjustRightInd w:val="0"/>
        <w:snapToGrid w:val="0"/>
        <w:spacing w:line="550" w:lineRule="exact"/>
        <w:ind w:firstLine="720"/>
        <w:rPr>
          <w:rFonts w:ascii="楷体_GB2312" w:eastAsia="楷体_GB2312"/>
          <w:b/>
          <w:sz w:val="32"/>
          <w:szCs w:val="32"/>
          <w:lang w:val="zh-CN"/>
        </w:rPr>
      </w:pPr>
      <w:r w:rsidRPr="002E3483">
        <w:rPr>
          <w:rFonts w:ascii="楷体_GB2312" w:eastAsia="楷体_GB2312" w:hint="eastAsia"/>
          <w:b/>
          <w:sz w:val="32"/>
          <w:szCs w:val="32"/>
          <w:lang w:val="zh-CN"/>
        </w:rPr>
        <w:t>（三）项目监管情况</w:t>
      </w:r>
    </w:p>
    <w:p w:rsidR="00752BEF" w:rsidRPr="000A7765" w:rsidRDefault="00752BEF" w:rsidP="00D01DDF">
      <w:pPr>
        <w:adjustRightInd w:val="0"/>
        <w:snapToGrid w:val="0"/>
        <w:spacing w:line="550" w:lineRule="exact"/>
        <w:ind w:firstLine="720"/>
        <w:rPr>
          <w:rFonts w:ascii="仿宋_GB2312" w:eastAsia="仿宋_GB2312" w:hAnsi="宋体"/>
          <w:sz w:val="32"/>
          <w:szCs w:val="32"/>
          <w:lang w:val="zh-CN"/>
        </w:rPr>
      </w:pPr>
      <w:r w:rsidRPr="002E3483">
        <w:rPr>
          <w:rFonts w:ascii="仿宋_GB2312" w:eastAsia="仿宋_GB2312" w:hAnsi="宋体" w:hint="eastAsia"/>
          <w:sz w:val="32"/>
          <w:szCs w:val="32"/>
          <w:lang w:val="zh-CN"/>
        </w:rPr>
        <w:t>项目实施过程中，项目主管部门坚持制度管人、督促项目施</w:t>
      </w:r>
      <w:r>
        <w:rPr>
          <w:rFonts w:ascii="仿宋_GB2312" w:eastAsia="仿宋_GB2312" w:hAnsi="宋体" w:hint="eastAsia"/>
          <w:sz w:val="32"/>
          <w:szCs w:val="32"/>
          <w:lang w:val="zh-CN"/>
        </w:rPr>
        <w:t>工</w:t>
      </w:r>
      <w:r w:rsidRPr="002E3483">
        <w:rPr>
          <w:rFonts w:ascii="仿宋_GB2312" w:eastAsia="仿宋_GB2312" w:hAnsi="宋体" w:hint="eastAsia"/>
          <w:sz w:val="32"/>
          <w:szCs w:val="32"/>
          <w:lang w:val="zh-CN"/>
        </w:rPr>
        <w:t>单位建立健全内部监督各项制度，</w:t>
      </w:r>
      <w:r>
        <w:rPr>
          <w:rFonts w:ascii="仿宋_GB2312" w:eastAsia="仿宋_GB2312" w:hAnsi="宋体" w:hint="eastAsia"/>
          <w:sz w:val="32"/>
          <w:szCs w:val="32"/>
          <w:lang w:val="zh-CN"/>
        </w:rPr>
        <w:t>确保</w:t>
      </w:r>
      <w:r w:rsidRPr="002E3483">
        <w:rPr>
          <w:rFonts w:ascii="仿宋_GB2312" w:eastAsia="仿宋_GB2312" w:hAnsi="宋体" w:hint="eastAsia"/>
          <w:sz w:val="32"/>
          <w:szCs w:val="32"/>
          <w:lang w:val="zh-CN"/>
        </w:rPr>
        <w:t>工程质量，预防项目资金安全。</w:t>
      </w:r>
    </w:p>
    <w:p w:rsidR="00752BEF" w:rsidRDefault="00752BEF" w:rsidP="00D01DDF">
      <w:pPr>
        <w:adjustRightInd w:val="0"/>
        <w:snapToGrid w:val="0"/>
        <w:spacing w:line="550" w:lineRule="exact"/>
        <w:ind w:firstLine="720"/>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rsidR="00752BEF" w:rsidRDefault="00752BEF" w:rsidP="00D01DDF">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（一）项目完成情况</w:t>
      </w:r>
    </w:p>
    <w:p w:rsidR="00752BEF" w:rsidRDefault="00752BEF" w:rsidP="00D01DDF">
      <w:pPr>
        <w:adjustRightInd w:val="0"/>
        <w:snapToGrid w:val="0"/>
        <w:spacing w:line="550" w:lineRule="exact"/>
        <w:ind w:firstLine="720"/>
        <w:rPr>
          <w:rFonts w:ascii="仿宋_GB2312" w:eastAsia="仿宋_GB2312" w:hAnsi="宋体"/>
          <w:sz w:val="32"/>
          <w:szCs w:val="32"/>
          <w:lang w:val="zh-CN"/>
        </w:rPr>
      </w:pPr>
      <w:r w:rsidRPr="008F3D4E">
        <w:rPr>
          <w:rFonts w:ascii="仿宋_GB2312" w:eastAsia="仿宋_GB2312" w:hAnsi="宋体"/>
          <w:sz w:val="32"/>
          <w:szCs w:val="32"/>
          <w:lang w:val="zh-CN"/>
        </w:rPr>
        <w:t>2021</w:t>
      </w:r>
      <w:r w:rsidRPr="008F3D4E">
        <w:rPr>
          <w:rFonts w:ascii="仿宋_GB2312" w:eastAsia="仿宋_GB2312" w:hAnsi="宋体" w:hint="eastAsia"/>
          <w:sz w:val="32"/>
          <w:szCs w:val="32"/>
          <w:lang w:val="zh-CN"/>
        </w:rPr>
        <w:t>年公共文化</w:t>
      </w:r>
      <w:r>
        <w:rPr>
          <w:rFonts w:ascii="仿宋_GB2312" w:eastAsia="仿宋_GB2312" w:hAnsi="宋体" w:hint="eastAsia"/>
          <w:sz w:val="32"/>
          <w:szCs w:val="32"/>
          <w:lang w:val="zh-CN"/>
        </w:rPr>
        <w:t>服务</w:t>
      </w:r>
      <w:r w:rsidRPr="008F3D4E">
        <w:rPr>
          <w:rFonts w:ascii="仿宋_GB2312" w:eastAsia="仿宋_GB2312" w:hAnsi="宋体" w:hint="eastAsia"/>
          <w:sz w:val="32"/>
          <w:szCs w:val="32"/>
          <w:lang w:val="zh-CN"/>
        </w:rPr>
        <w:t>体系</w:t>
      </w:r>
      <w:r>
        <w:rPr>
          <w:rFonts w:ascii="仿宋_GB2312" w:eastAsia="仿宋_GB2312" w:hAnsi="宋体" w:hint="eastAsia"/>
          <w:sz w:val="32"/>
          <w:szCs w:val="32"/>
          <w:lang w:val="zh-CN"/>
        </w:rPr>
        <w:t>建设</w:t>
      </w:r>
      <w:r w:rsidRPr="008F3D4E">
        <w:rPr>
          <w:rFonts w:ascii="仿宋_GB2312" w:eastAsia="仿宋_GB2312" w:hAnsi="宋体" w:hint="eastAsia"/>
          <w:sz w:val="32"/>
          <w:szCs w:val="32"/>
          <w:lang w:val="zh-CN"/>
        </w:rPr>
        <w:t>资金</w:t>
      </w:r>
      <w:r w:rsidRPr="008F3D4E">
        <w:rPr>
          <w:rFonts w:ascii="仿宋_GB2312" w:eastAsia="仿宋_GB2312" w:hAnsi="宋体"/>
          <w:sz w:val="32"/>
          <w:szCs w:val="32"/>
          <w:lang w:val="zh-CN"/>
        </w:rPr>
        <w:t>181.91</w:t>
      </w:r>
      <w:r w:rsidRPr="008F3D4E">
        <w:rPr>
          <w:rFonts w:ascii="仿宋_GB2312" w:eastAsia="仿宋_GB2312" w:hAnsi="宋体" w:hint="eastAsia"/>
          <w:sz w:val="32"/>
          <w:szCs w:val="32"/>
          <w:lang w:val="zh-CN"/>
        </w:rPr>
        <w:t>万元，完成公益电影放映</w:t>
      </w:r>
      <w:r w:rsidRPr="008F3D4E">
        <w:rPr>
          <w:rFonts w:ascii="仿宋_GB2312" w:eastAsia="仿宋_GB2312" w:hAnsi="宋体"/>
          <w:sz w:val="32"/>
          <w:szCs w:val="32"/>
          <w:lang w:val="zh-CN"/>
        </w:rPr>
        <w:t>1878</w:t>
      </w:r>
      <w:r w:rsidRPr="008F3D4E">
        <w:rPr>
          <w:rFonts w:ascii="仿宋_GB2312" w:eastAsia="仿宋_GB2312" w:hAnsi="宋体" w:hint="eastAsia"/>
          <w:sz w:val="32"/>
          <w:szCs w:val="32"/>
          <w:lang w:val="zh-CN"/>
        </w:rPr>
        <w:t>场，农家书屋补充更新</w:t>
      </w:r>
      <w:r w:rsidRPr="008F3D4E">
        <w:rPr>
          <w:rFonts w:ascii="仿宋_GB2312" w:eastAsia="仿宋_GB2312" w:hAnsi="宋体"/>
          <w:sz w:val="32"/>
          <w:szCs w:val="32"/>
          <w:lang w:val="zh-CN"/>
        </w:rPr>
        <w:t>12330</w:t>
      </w:r>
      <w:r w:rsidRPr="008F3D4E">
        <w:rPr>
          <w:rFonts w:ascii="仿宋_GB2312" w:eastAsia="仿宋_GB2312" w:hAnsi="宋体" w:hint="eastAsia"/>
          <w:sz w:val="32"/>
          <w:szCs w:val="32"/>
          <w:lang w:val="zh-CN"/>
        </w:rPr>
        <w:t>册，文化院坝建设</w:t>
      </w:r>
      <w:r w:rsidRPr="008F3D4E">
        <w:rPr>
          <w:rFonts w:ascii="仿宋_GB2312" w:eastAsia="仿宋_GB2312" w:hAnsi="宋体"/>
          <w:sz w:val="32"/>
          <w:szCs w:val="32"/>
          <w:lang w:val="zh-CN"/>
        </w:rPr>
        <w:t>13</w:t>
      </w:r>
      <w:r w:rsidRPr="008F3D4E">
        <w:rPr>
          <w:rFonts w:ascii="仿宋_GB2312" w:eastAsia="仿宋_GB2312" w:hAnsi="宋体" w:hint="eastAsia"/>
          <w:sz w:val="32"/>
          <w:szCs w:val="32"/>
          <w:lang w:val="zh-CN"/>
        </w:rPr>
        <w:t>个，开展文化活动</w:t>
      </w:r>
      <w:r w:rsidRPr="008F3D4E">
        <w:rPr>
          <w:rFonts w:ascii="仿宋_GB2312" w:eastAsia="仿宋_GB2312" w:hAnsi="宋体"/>
          <w:sz w:val="32"/>
          <w:szCs w:val="32"/>
          <w:lang w:val="zh-CN"/>
        </w:rPr>
        <w:t>15</w:t>
      </w:r>
      <w:r w:rsidRPr="008F3D4E">
        <w:rPr>
          <w:rFonts w:ascii="仿宋_GB2312" w:eastAsia="仿宋_GB2312" w:hAnsi="宋体" w:hint="eastAsia"/>
          <w:sz w:val="32"/>
          <w:szCs w:val="32"/>
          <w:lang w:val="zh-CN"/>
        </w:rPr>
        <w:t>场次，对国道沿路</w:t>
      </w:r>
      <w:r w:rsidRPr="008F3D4E">
        <w:rPr>
          <w:rFonts w:ascii="仿宋_GB2312" w:eastAsia="仿宋_GB2312" w:hAnsi="宋体"/>
          <w:sz w:val="32"/>
          <w:szCs w:val="32"/>
          <w:lang w:val="zh-CN"/>
        </w:rPr>
        <w:t>70</w:t>
      </w:r>
      <w:r w:rsidRPr="008F3D4E">
        <w:rPr>
          <w:rFonts w:ascii="仿宋_GB2312" w:eastAsia="仿宋_GB2312" w:hAnsi="宋体" w:hint="eastAsia"/>
          <w:sz w:val="32"/>
          <w:szCs w:val="32"/>
          <w:lang w:val="zh-CN"/>
        </w:rPr>
        <w:t>公里广电光缆进行改迁改造。</w:t>
      </w:r>
    </w:p>
    <w:p w:rsidR="00752BEF" w:rsidRDefault="00752BEF" w:rsidP="00D01DDF">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（二）项目效益情况</w:t>
      </w:r>
    </w:p>
    <w:p w:rsidR="00752BEF" w:rsidRPr="00E92E63" w:rsidRDefault="00752BEF" w:rsidP="00D01DDF">
      <w:pPr>
        <w:spacing w:line="550" w:lineRule="exact"/>
        <w:ind w:firstLineChars="200" w:firstLine="640"/>
        <w:rPr>
          <w:rFonts w:ascii="仿宋_GB2312" w:eastAsia="仿宋_GB2312" w:cs="宋体"/>
          <w:color w:val="000000"/>
          <w:sz w:val="32"/>
          <w:szCs w:val="32"/>
        </w:rPr>
      </w:pPr>
      <w:r w:rsidRPr="00E92E63">
        <w:rPr>
          <w:rFonts w:ascii="仿宋_GB2312" w:eastAsia="仿宋_GB2312" w:hint="eastAsia"/>
          <w:color w:val="000000"/>
          <w:sz w:val="32"/>
          <w:szCs w:val="32"/>
        </w:rPr>
        <w:t>改善基层公共文化服务设施条件，加强基层公共文化服务人才队伍建设等，支出加快构建现代公共文化服务体系，促进基本公共文化服务标准化、均等化、保障广大群众读书看报、观看电视、观赏电影、进行文化鉴赏、开展文化体育活动等基本文化权益。</w:t>
      </w:r>
    </w:p>
    <w:p w:rsidR="00752BEF" w:rsidRDefault="00752BEF" w:rsidP="00D01DDF">
      <w:pPr>
        <w:adjustRightInd w:val="0"/>
        <w:snapToGrid w:val="0"/>
        <w:spacing w:line="550" w:lineRule="exact"/>
        <w:ind w:firstLine="720"/>
        <w:rPr>
          <w:rFonts w:ascii="黑体" w:eastAsia="黑体"/>
          <w:sz w:val="32"/>
          <w:szCs w:val="32"/>
        </w:rPr>
      </w:pPr>
      <w:r>
        <w:rPr>
          <w:rFonts w:ascii="黑体" w:eastAsia="黑体" w:hint="eastAsia"/>
          <w:sz w:val="32"/>
          <w:szCs w:val="32"/>
        </w:rPr>
        <w:t>五、评价结论及建议</w:t>
      </w:r>
    </w:p>
    <w:p w:rsidR="00752BEF" w:rsidRDefault="00752BEF" w:rsidP="00D01DDF">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（一）评价结论</w:t>
      </w:r>
    </w:p>
    <w:p w:rsidR="00752BEF" w:rsidRPr="00B51D06" w:rsidRDefault="00752BEF" w:rsidP="00D01DDF">
      <w:pPr>
        <w:spacing w:line="550" w:lineRule="exact"/>
        <w:ind w:firstLine="645"/>
        <w:rPr>
          <w:rFonts w:ascii="仿宋_GB2312" w:eastAsia="仿宋_GB2312"/>
          <w:sz w:val="32"/>
          <w:szCs w:val="32"/>
        </w:rPr>
      </w:pPr>
      <w:r w:rsidRPr="00B51D06">
        <w:rPr>
          <w:rFonts w:ascii="仿宋_GB2312" w:eastAsia="仿宋_GB2312" w:hint="eastAsia"/>
          <w:sz w:val="32"/>
          <w:szCs w:val="32"/>
          <w:lang w:val="zh-CN"/>
        </w:rPr>
        <w:t>项目管理做到了管理规范，操作阳光透明，运行有序高效，态度优质，群众满意度高。在项目管理上，通过逐步规范申报审批支付程序，确保了资金高效</w:t>
      </w:r>
      <w:r>
        <w:rPr>
          <w:rFonts w:ascii="仿宋_GB2312" w:eastAsia="仿宋_GB2312" w:hint="eastAsia"/>
          <w:sz w:val="32"/>
          <w:szCs w:val="32"/>
          <w:lang w:val="zh-CN"/>
        </w:rPr>
        <w:t>运转。在资金管理上，严格按照财务制度，确保了资金及时到位和使用，总体评价良好。</w:t>
      </w:r>
    </w:p>
    <w:p w:rsidR="00752BEF" w:rsidRDefault="00752BEF" w:rsidP="00D01DDF">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（二）存在的问题</w:t>
      </w:r>
    </w:p>
    <w:p w:rsidR="00752BEF" w:rsidRDefault="00752BEF" w:rsidP="00D01DDF">
      <w:pPr>
        <w:adjustRightInd w:val="0"/>
        <w:snapToGrid w:val="0"/>
        <w:spacing w:line="550" w:lineRule="exact"/>
        <w:ind w:firstLineChars="200" w:firstLine="640"/>
        <w:rPr>
          <w:rFonts w:ascii="仿宋_GB2312" w:eastAsia="仿宋_GB2312"/>
          <w:sz w:val="32"/>
          <w:szCs w:val="32"/>
          <w:lang w:val="zh-CN"/>
        </w:rPr>
      </w:pPr>
      <w:r>
        <w:rPr>
          <w:rFonts w:ascii="仿宋_GB2312" w:eastAsia="仿宋_GB2312" w:hint="eastAsia"/>
          <w:sz w:val="32"/>
          <w:szCs w:val="32"/>
          <w:lang w:val="zh-CN"/>
        </w:rPr>
        <w:t>无</w:t>
      </w:r>
    </w:p>
    <w:p w:rsidR="00752BEF" w:rsidRDefault="00752BEF" w:rsidP="00D01DDF">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（三）相关建议</w:t>
      </w:r>
    </w:p>
    <w:p w:rsidR="00752BEF" w:rsidRDefault="00752BEF" w:rsidP="00D01DDF">
      <w:pPr>
        <w:adjustRightInd w:val="0"/>
        <w:snapToGrid w:val="0"/>
        <w:spacing w:line="550" w:lineRule="exact"/>
        <w:ind w:firstLineChars="200" w:firstLine="640"/>
        <w:rPr>
          <w:rFonts w:ascii="仿宋_GB2312" w:eastAsia="仿宋_GB2312"/>
          <w:sz w:val="32"/>
          <w:szCs w:val="32"/>
          <w:lang w:val="zh-CN"/>
        </w:rPr>
      </w:pPr>
      <w:r>
        <w:rPr>
          <w:rFonts w:ascii="仿宋_GB2312" w:eastAsia="仿宋_GB2312" w:hint="eastAsia"/>
          <w:sz w:val="32"/>
          <w:szCs w:val="32"/>
          <w:lang w:val="zh-CN"/>
        </w:rPr>
        <w:t>无</w:t>
      </w:r>
    </w:p>
    <w:p w:rsidR="00752BEF" w:rsidRDefault="00752BEF">
      <w:pPr>
        <w:spacing w:line="580" w:lineRule="exact"/>
        <w:ind w:firstLine="640"/>
        <w:rPr>
          <w:rFonts w:ascii="仿宋_GB2312" w:eastAsia="仿宋_GB2312" w:cs="仿宋_GB2312"/>
          <w:sz w:val="32"/>
          <w:szCs w:val="32"/>
        </w:rPr>
      </w:pPr>
    </w:p>
    <w:p w:rsidR="00752BEF" w:rsidRDefault="00752BEF" w:rsidP="002E3483">
      <w:pPr>
        <w:pStyle w:val="a"/>
        <w:spacing w:line="600" w:lineRule="exact"/>
        <w:ind w:firstLine="883"/>
        <w:jc w:val="center"/>
        <w:rPr>
          <w:rFonts w:ascii="方正小标宋简体" w:eastAsia="方正小标宋简体" w:hAnsi="方正小标宋简体" w:cs="方正小标宋简体"/>
          <w:color w:val="auto"/>
          <w:kern w:val="2"/>
          <w:sz w:val="40"/>
          <w:szCs w:val="40"/>
        </w:rPr>
      </w:pPr>
    </w:p>
    <w:p w:rsidR="00752BEF" w:rsidRDefault="00752BEF" w:rsidP="002E3483">
      <w:pPr>
        <w:pStyle w:val="a"/>
        <w:spacing w:line="600" w:lineRule="exact"/>
        <w:ind w:firstLine="883"/>
        <w:jc w:val="center"/>
        <w:rPr>
          <w:rFonts w:ascii="方正小标宋简体" w:eastAsia="方正小标宋简体" w:hAnsi="方正小标宋简体" w:cs="方正小标宋简体"/>
          <w:color w:val="auto"/>
          <w:kern w:val="2"/>
          <w:sz w:val="40"/>
          <w:szCs w:val="40"/>
        </w:rPr>
      </w:pPr>
    </w:p>
    <w:p w:rsidR="00752BEF" w:rsidRDefault="00752BEF" w:rsidP="002E3483">
      <w:pPr>
        <w:pStyle w:val="a"/>
        <w:spacing w:line="600" w:lineRule="exact"/>
        <w:ind w:firstLine="883"/>
        <w:jc w:val="center"/>
        <w:rPr>
          <w:rFonts w:ascii="方正小标宋简体" w:eastAsia="方正小标宋简体" w:hAnsi="方正小标宋简体" w:cs="方正小标宋简体"/>
          <w:color w:val="auto"/>
          <w:kern w:val="2"/>
          <w:sz w:val="40"/>
          <w:szCs w:val="40"/>
        </w:rPr>
      </w:pPr>
    </w:p>
    <w:p w:rsidR="00752BEF" w:rsidRDefault="00752BEF" w:rsidP="002E3483">
      <w:pPr>
        <w:pStyle w:val="a"/>
        <w:spacing w:line="600" w:lineRule="exact"/>
        <w:ind w:firstLine="883"/>
        <w:jc w:val="center"/>
        <w:rPr>
          <w:rFonts w:ascii="方正小标宋简体" w:eastAsia="方正小标宋简体" w:hAnsi="方正小标宋简体" w:cs="方正小标宋简体"/>
          <w:color w:val="auto"/>
          <w:kern w:val="2"/>
          <w:sz w:val="40"/>
          <w:szCs w:val="40"/>
        </w:rPr>
      </w:pPr>
    </w:p>
    <w:p w:rsidR="00752BEF" w:rsidRDefault="00752BEF" w:rsidP="00D433D5">
      <w:pPr>
        <w:pStyle w:val="a"/>
        <w:spacing w:line="600" w:lineRule="exact"/>
        <w:ind w:firstLineChars="270" w:firstLine="1080"/>
        <w:rPr>
          <w:rFonts w:ascii="方正小标宋简体" w:eastAsia="方正小标宋简体" w:hAnsi="方正小标宋简体" w:cs="方正小标宋简体"/>
          <w:color w:val="auto"/>
          <w:kern w:val="2"/>
          <w:sz w:val="40"/>
          <w:szCs w:val="40"/>
        </w:rPr>
      </w:pPr>
      <w:r>
        <w:rPr>
          <w:rFonts w:ascii="方正小标宋简体" w:eastAsia="方正小标宋简体" w:hAnsi="方正小标宋简体" w:cs="方正小标宋简体" w:hint="eastAsia"/>
          <w:color w:val="auto"/>
          <w:kern w:val="2"/>
          <w:sz w:val="40"/>
          <w:szCs w:val="40"/>
        </w:rPr>
        <w:t>文化产业发展专项预算项目支出绩效</w:t>
      </w:r>
    </w:p>
    <w:p w:rsidR="00752BEF" w:rsidRDefault="00752BEF" w:rsidP="00D433D5">
      <w:pPr>
        <w:pStyle w:val="a"/>
        <w:spacing w:line="600" w:lineRule="exact"/>
        <w:ind w:firstLineChars="870" w:firstLine="3480"/>
        <w:rPr>
          <w:rFonts w:ascii="仿宋_GB2312" w:eastAsia="仿宋_GB2312" w:hAnsi="宋体"/>
          <w:color w:val="auto"/>
          <w:kern w:val="2"/>
          <w:sz w:val="32"/>
          <w:szCs w:val="32"/>
        </w:rPr>
      </w:pPr>
      <w:r>
        <w:rPr>
          <w:rFonts w:ascii="方正小标宋简体" w:eastAsia="方正小标宋简体" w:hAnsi="方正小标宋简体" w:cs="方正小标宋简体" w:hint="eastAsia"/>
          <w:color w:val="auto"/>
          <w:kern w:val="2"/>
          <w:sz w:val="40"/>
          <w:szCs w:val="40"/>
        </w:rPr>
        <w:t>自评报告</w:t>
      </w:r>
    </w:p>
    <w:p w:rsidR="00752BEF" w:rsidRDefault="00752BEF" w:rsidP="002E3483">
      <w:pPr>
        <w:pStyle w:val="a"/>
        <w:spacing w:line="600" w:lineRule="exact"/>
        <w:ind w:firstLine="640"/>
        <w:jc w:val="center"/>
        <w:rPr>
          <w:rFonts w:ascii="宋体"/>
          <w:color w:val="auto"/>
          <w:kern w:val="2"/>
          <w:sz w:val="32"/>
          <w:szCs w:val="32"/>
        </w:rPr>
      </w:pPr>
    </w:p>
    <w:p w:rsidR="00752BEF" w:rsidRPr="00D56141" w:rsidRDefault="00752BEF" w:rsidP="002E3483">
      <w:pPr>
        <w:adjustRightInd w:val="0"/>
        <w:snapToGrid w:val="0"/>
        <w:spacing w:line="600" w:lineRule="exact"/>
        <w:ind w:firstLine="720"/>
        <w:rPr>
          <w:rFonts w:ascii="黑体" w:eastAsia="黑体"/>
          <w:sz w:val="32"/>
          <w:szCs w:val="32"/>
        </w:rPr>
      </w:pPr>
      <w:r w:rsidRPr="00D56141">
        <w:rPr>
          <w:rFonts w:ascii="黑体" w:eastAsia="黑体" w:hint="eastAsia"/>
          <w:sz w:val="32"/>
          <w:szCs w:val="32"/>
        </w:rPr>
        <w:t>一、项目概况</w:t>
      </w:r>
    </w:p>
    <w:p w:rsidR="00752BEF" w:rsidRPr="00D56141" w:rsidRDefault="00752BEF" w:rsidP="002E3483">
      <w:pPr>
        <w:adjustRightInd w:val="0"/>
        <w:snapToGrid w:val="0"/>
        <w:spacing w:line="600" w:lineRule="exact"/>
        <w:ind w:firstLine="720"/>
        <w:rPr>
          <w:rFonts w:ascii="楷体_GB2312" w:eastAsia="楷体_GB2312" w:hAnsi="宋体"/>
          <w:b/>
          <w:sz w:val="32"/>
          <w:szCs w:val="32"/>
          <w:lang w:val="zh-CN"/>
        </w:rPr>
      </w:pPr>
      <w:r w:rsidRPr="00D56141">
        <w:rPr>
          <w:rFonts w:ascii="楷体_GB2312" w:eastAsia="楷体_GB2312" w:hAnsi="宋体" w:hint="eastAsia"/>
          <w:b/>
          <w:sz w:val="32"/>
          <w:szCs w:val="32"/>
          <w:lang w:val="zh-CN"/>
        </w:rPr>
        <w:t>（一）项目基本情况</w:t>
      </w:r>
    </w:p>
    <w:p w:rsidR="00752BEF" w:rsidRPr="00D56141" w:rsidRDefault="00752BEF"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sz w:val="32"/>
          <w:szCs w:val="32"/>
          <w:lang w:val="zh-CN"/>
        </w:rPr>
        <w:t>1</w:t>
      </w:r>
      <w:r w:rsidRPr="00D56141">
        <w:rPr>
          <w:rFonts w:ascii="仿宋_GB2312" w:eastAsia="仿宋_GB2312" w:hAnsi="宋体" w:hint="eastAsia"/>
          <w:sz w:val="32"/>
          <w:szCs w:val="32"/>
          <w:lang w:val="zh-CN"/>
        </w:rPr>
        <w:t>．文化产业发展专项项目由县委宣传部负责审核项目申报资料和财务资料、实地查看申报单位现状、验收项目实施、完成情况。</w:t>
      </w:r>
    </w:p>
    <w:p w:rsidR="00752BEF" w:rsidRPr="00D56141" w:rsidRDefault="00752BEF"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sz w:val="32"/>
          <w:szCs w:val="32"/>
          <w:lang w:val="zh-CN"/>
        </w:rPr>
        <w:t>2</w:t>
      </w:r>
      <w:r w:rsidRPr="00D56141">
        <w:rPr>
          <w:rFonts w:ascii="仿宋_GB2312" w:eastAsia="仿宋_GB2312" w:hAnsi="宋体" w:hint="eastAsia"/>
          <w:sz w:val="32"/>
          <w:szCs w:val="32"/>
          <w:lang w:val="zh-CN"/>
        </w:rPr>
        <w:t>．《中共茂县县委宣传部　茂县财政局　茂县文化体育和旅游局关于</w:t>
      </w:r>
      <w:r w:rsidRPr="00D56141">
        <w:rPr>
          <w:rFonts w:ascii="仿宋_GB2312" w:eastAsia="仿宋_GB2312" w:hAnsi="宋体"/>
          <w:sz w:val="32"/>
          <w:szCs w:val="32"/>
          <w:lang w:val="zh-CN"/>
        </w:rPr>
        <w:t>2021</w:t>
      </w:r>
      <w:r w:rsidRPr="00D56141">
        <w:rPr>
          <w:rFonts w:ascii="仿宋_GB2312" w:eastAsia="仿宋_GB2312" w:hAnsi="宋体" w:hint="eastAsia"/>
          <w:sz w:val="32"/>
          <w:szCs w:val="32"/>
          <w:lang w:val="zh-CN"/>
        </w:rPr>
        <w:t>年阿坝州文化产业发展专项资金的推荐报告》（茂委宣〔</w:t>
      </w:r>
      <w:r w:rsidRPr="00D56141">
        <w:rPr>
          <w:rFonts w:ascii="仿宋_GB2312" w:eastAsia="仿宋_GB2312" w:hAnsi="宋体"/>
          <w:sz w:val="32"/>
          <w:szCs w:val="32"/>
          <w:lang w:val="zh-CN"/>
        </w:rPr>
        <w:t>2021</w:t>
      </w:r>
      <w:r w:rsidRPr="00D56141">
        <w:rPr>
          <w:rFonts w:ascii="仿宋_GB2312" w:eastAsia="仿宋_GB2312" w:hAnsi="宋体" w:hint="eastAsia"/>
          <w:sz w:val="32"/>
          <w:szCs w:val="32"/>
          <w:lang w:val="zh-CN"/>
        </w:rPr>
        <w:t>〕</w:t>
      </w:r>
      <w:r w:rsidRPr="00D56141">
        <w:rPr>
          <w:rFonts w:ascii="仿宋_GB2312" w:eastAsia="仿宋_GB2312" w:hAnsi="宋体"/>
          <w:sz w:val="32"/>
          <w:szCs w:val="32"/>
          <w:lang w:val="zh-CN"/>
        </w:rPr>
        <w:t>12</w:t>
      </w:r>
      <w:r w:rsidRPr="00D56141">
        <w:rPr>
          <w:rFonts w:ascii="仿宋_GB2312" w:eastAsia="仿宋_GB2312" w:hAnsi="宋体" w:hint="eastAsia"/>
          <w:sz w:val="32"/>
          <w:szCs w:val="32"/>
          <w:lang w:val="zh-CN"/>
        </w:rPr>
        <w:t>号）。</w:t>
      </w:r>
    </w:p>
    <w:p w:rsidR="00752BEF" w:rsidRPr="00D56141" w:rsidRDefault="00752BEF"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sz w:val="32"/>
          <w:szCs w:val="32"/>
          <w:lang w:val="zh-CN"/>
        </w:rPr>
        <w:t>3</w:t>
      </w:r>
      <w:r w:rsidRPr="00D56141">
        <w:rPr>
          <w:rFonts w:ascii="仿宋_GB2312" w:eastAsia="仿宋_GB2312" w:hAnsi="宋体" w:hint="eastAsia"/>
          <w:sz w:val="32"/>
          <w:szCs w:val="32"/>
          <w:lang w:val="zh-CN"/>
        </w:rPr>
        <w:t>．资金管理严格按照《阿坝州文化产业发展专项资金管理办法》（阿州财教〔</w:t>
      </w:r>
      <w:r w:rsidRPr="00D56141">
        <w:rPr>
          <w:rFonts w:ascii="仿宋_GB2312" w:eastAsia="仿宋_GB2312" w:hAnsi="宋体"/>
          <w:sz w:val="32"/>
          <w:szCs w:val="32"/>
          <w:lang w:val="zh-CN"/>
        </w:rPr>
        <w:t>2017</w:t>
      </w:r>
      <w:r w:rsidRPr="00D56141">
        <w:rPr>
          <w:rFonts w:ascii="仿宋_GB2312" w:eastAsia="仿宋_GB2312" w:hAnsi="宋体" w:hint="eastAsia"/>
          <w:sz w:val="32"/>
          <w:szCs w:val="32"/>
          <w:lang w:val="zh-CN"/>
        </w:rPr>
        <w:t>〕</w:t>
      </w:r>
      <w:r w:rsidRPr="00D56141">
        <w:rPr>
          <w:rFonts w:ascii="仿宋_GB2312" w:eastAsia="仿宋_GB2312" w:hAnsi="宋体"/>
          <w:sz w:val="32"/>
          <w:szCs w:val="32"/>
          <w:lang w:val="zh-CN"/>
        </w:rPr>
        <w:t>43</w:t>
      </w:r>
      <w:r w:rsidRPr="00D56141">
        <w:rPr>
          <w:rFonts w:ascii="仿宋_GB2312" w:eastAsia="仿宋_GB2312" w:hAnsi="宋体" w:hint="eastAsia"/>
          <w:sz w:val="32"/>
          <w:szCs w:val="32"/>
          <w:lang w:val="zh-CN"/>
        </w:rPr>
        <w:t>号）进行管理，资金支持具有登记注册和纳税关系均在阿坝州行政区域内，已纳入阿坝州统计局文化产业单位名录管理系统，具有独立法人资格、健全财务管理制度、良好会计和纳税信用的文化企业、经营隆文化事业单位和专业合作社。</w:t>
      </w:r>
    </w:p>
    <w:p w:rsidR="00752BEF" w:rsidRPr="00D56141" w:rsidRDefault="00752BEF"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sz w:val="32"/>
          <w:szCs w:val="32"/>
          <w:lang w:val="zh-CN"/>
        </w:rPr>
        <w:t>4</w:t>
      </w:r>
      <w:r w:rsidRPr="00D56141">
        <w:rPr>
          <w:rFonts w:ascii="仿宋_GB2312" w:eastAsia="仿宋_GB2312" w:hAnsi="宋体" w:hint="eastAsia"/>
          <w:sz w:val="32"/>
          <w:szCs w:val="32"/>
          <w:lang w:val="zh-CN"/>
        </w:rPr>
        <w:t>．资金分配按照项目实施规模大小、范围的原则来分配申报资金。</w:t>
      </w:r>
    </w:p>
    <w:p w:rsidR="00752BEF" w:rsidRPr="00D56141" w:rsidRDefault="00752BEF" w:rsidP="002E3483">
      <w:pPr>
        <w:adjustRightInd w:val="0"/>
        <w:snapToGrid w:val="0"/>
        <w:spacing w:line="600" w:lineRule="exact"/>
        <w:ind w:firstLine="720"/>
        <w:rPr>
          <w:rFonts w:ascii="楷体_GB2312" w:eastAsia="楷体_GB2312" w:hAnsi="宋体"/>
          <w:b/>
          <w:sz w:val="32"/>
          <w:szCs w:val="32"/>
          <w:lang w:val="zh-CN"/>
        </w:rPr>
      </w:pPr>
      <w:r w:rsidRPr="00D56141">
        <w:rPr>
          <w:rFonts w:ascii="楷体_GB2312" w:eastAsia="楷体_GB2312" w:hAnsi="宋体" w:hint="eastAsia"/>
          <w:b/>
          <w:sz w:val="32"/>
          <w:szCs w:val="32"/>
          <w:lang w:val="zh-CN"/>
        </w:rPr>
        <w:t>（二）项目绩效目标</w:t>
      </w:r>
    </w:p>
    <w:p w:rsidR="00752BEF" w:rsidRPr="00D56141" w:rsidRDefault="00752BEF"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sz w:val="32"/>
          <w:szCs w:val="32"/>
          <w:lang w:val="zh-CN"/>
        </w:rPr>
        <w:t>1</w:t>
      </w:r>
      <w:r w:rsidRPr="00D56141">
        <w:rPr>
          <w:rFonts w:ascii="仿宋_GB2312" w:eastAsia="仿宋_GB2312" w:hAnsi="宋体" w:hint="eastAsia"/>
          <w:sz w:val="32"/>
          <w:szCs w:val="32"/>
          <w:lang w:val="zh-CN"/>
        </w:rPr>
        <w:t>．项目主要内容。</w:t>
      </w:r>
    </w:p>
    <w:p w:rsidR="00752BEF" w:rsidRPr="00D56141" w:rsidRDefault="00752BEF"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hint="eastAsia"/>
          <w:sz w:val="32"/>
          <w:szCs w:val="32"/>
          <w:lang w:val="zh-CN"/>
        </w:rPr>
        <w:t>《我们的歌舞》音乐、舞蹈创作演出项目主要收集整理创作音乐、舞蹈和推广传统体育项目，展示展演民俗。</w:t>
      </w:r>
    </w:p>
    <w:p w:rsidR="00752BEF" w:rsidRPr="00D56141" w:rsidRDefault="00752BEF"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hint="eastAsia"/>
          <w:sz w:val="32"/>
          <w:szCs w:val="32"/>
          <w:lang w:val="zh-CN"/>
        </w:rPr>
        <w:t>《山谷羌风》系列传统乐器制作及应用项目主要研发生产制作羌笛、口弦、羊皮鼓等系列乐器。</w:t>
      </w:r>
    </w:p>
    <w:p w:rsidR="00752BEF" w:rsidRPr="00D56141" w:rsidRDefault="00752BEF"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sz w:val="32"/>
          <w:szCs w:val="32"/>
          <w:lang w:val="zh-CN"/>
        </w:rPr>
        <w:t>2</w:t>
      </w:r>
      <w:r w:rsidRPr="00D56141">
        <w:rPr>
          <w:rFonts w:ascii="仿宋_GB2312" w:eastAsia="仿宋_GB2312" w:hAnsi="宋体" w:hint="eastAsia"/>
          <w:sz w:val="32"/>
          <w:szCs w:val="32"/>
          <w:lang w:val="zh-CN"/>
        </w:rPr>
        <w:t>．《我们的歌舞》音乐、舞蹈创作演出项目用时</w:t>
      </w:r>
      <w:r w:rsidRPr="00D56141">
        <w:rPr>
          <w:rFonts w:ascii="仿宋_GB2312" w:eastAsia="仿宋_GB2312" w:hAnsi="宋体"/>
          <w:sz w:val="32"/>
          <w:szCs w:val="32"/>
          <w:lang w:val="zh-CN"/>
        </w:rPr>
        <w:t>11</w:t>
      </w:r>
      <w:r w:rsidRPr="00D56141">
        <w:rPr>
          <w:rFonts w:ascii="仿宋_GB2312" w:eastAsia="仿宋_GB2312" w:hAnsi="宋体" w:hint="eastAsia"/>
          <w:sz w:val="32"/>
          <w:szCs w:val="32"/>
          <w:lang w:val="zh-CN"/>
        </w:rPr>
        <w:t>个月（</w:t>
      </w:r>
      <w:r w:rsidRPr="00D56141">
        <w:rPr>
          <w:rFonts w:ascii="仿宋_GB2312" w:eastAsia="仿宋_GB2312" w:hAnsi="宋体"/>
          <w:sz w:val="32"/>
          <w:szCs w:val="32"/>
          <w:lang w:val="zh-CN"/>
        </w:rPr>
        <w:t>2021</w:t>
      </w:r>
      <w:r w:rsidRPr="00D56141">
        <w:rPr>
          <w:rFonts w:ascii="仿宋_GB2312" w:eastAsia="仿宋_GB2312" w:hAnsi="宋体" w:hint="eastAsia"/>
          <w:sz w:val="32"/>
          <w:szCs w:val="32"/>
          <w:lang w:val="zh-CN"/>
        </w:rPr>
        <w:t>年</w:t>
      </w:r>
      <w:r w:rsidRPr="00D56141">
        <w:rPr>
          <w:rFonts w:ascii="仿宋_GB2312" w:eastAsia="仿宋_GB2312" w:hAnsi="宋体"/>
          <w:sz w:val="32"/>
          <w:szCs w:val="32"/>
          <w:lang w:val="zh-CN"/>
        </w:rPr>
        <w:t>1</w:t>
      </w:r>
      <w:r w:rsidRPr="00D56141">
        <w:rPr>
          <w:rFonts w:ascii="仿宋_GB2312" w:eastAsia="仿宋_GB2312" w:hAnsi="宋体" w:hint="eastAsia"/>
          <w:sz w:val="32"/>
          <w:szCs w:val="32"/>
          <w:lang w:val="zh-CN"/>
        </w:rPr>
        <w:t>月至</w:t>
      </w:r>
      <w:r w:rsidRPr="00D56141">
        <w:rPr>
          <w:rFonts w:ascii="仿宋_GB2312" w:eastAsia="仿宋_GB2312" w:hAnsi="宋体"/>
          <w:sz w:val="32"/>
          <w:szCs w:val="32"/>
          <w:lang w:val="zh-CN"/>
        </w:rPr>
        <w:t>2021</w:t>
      </w:r>
      <w:r w:rsidRPr="00D56141">
        <w:rPr>
          <w:rFonts w:ascii="仿宋_GB2312" w:eastAsia="仿宋_GB2312" w:hAnsi="宋体" w:hint="eastAsia"/>
          <w:sz w:val="32"/>
          <w:szCs w:val="32"/>
          <w:lang w:val="zh-CN"/>
        </w:rPr>
        <w:t>年</w:t>
      </w:r>
      <w:r w:rsidRPr="00D56141">
        <w:rPr>
          <w:rFonts w:ascii="仿宋_GB2312" w:eastAsia="仿宋_GB2312" w:hAnsi="宋体"/>
          <w:sz w:val="32"/>
          <w:szCs w:val="32"/>
          <w:lang w:val="zh-CN"/>
        </w:rPr>
        <w:t>11</w:t>
      </w:r>
      <w:r w:rsidRPr="00D56141">
        <w:rPr>
          <w:rFonts w:ascii="仿宋_GB2312" w:eastAsia="仿宋_GB2312" w:hAnsi="宋体" w:hint="eastAsia"/>
          <w:sz w:val="32"/>
          <w:szCs w:val="32"/>
          <w:lang w:val="zh-CN"/>
        </w:rPr>
        <w:t>月）</w:t>
      </w:r>
      <w:r w:rsidRPr="00D56141">
        <w:rPr>
          <w:rFonts w:ascii="仿宋_GB2312" w:eastAsia="仿宋_GB2312" w:hAnsi="宋体"/>
          <w:sz w:val="32"/>
          <w:szCs w:val="32"/>
          <w:lang w:val="zh-CN"/>
        </w:rPr>
        <w:t>2021</w:t>
      </w:r>
      <w:r w:rsidRPr="00D56141">
        <w:rPr>
          <w:rFonts w:ascii="仿宋_GB2312" w:eastAsia="仿宋_GB2312" w:hAnsi="宋体" w:hint="eastAsia"/>
          <w:sz w:val="32"/>
          <w:szCs w:val="32"/>
          <w:lang w:val="zh-CN"/>
        </w:rPr>
        <w:t>年</w:t>
      </w:r>
      <w:r w:rsidRPr="00D56141">
        <w:rPr>
          <w:rFonts w:ascii="仿宋_GB2312" w:eastAsia="仿宋_GB2312" w:hAnsi="宋体"/>
          <w:sz w:val="32"/>
          <w:szCs w:val="32"/>
          <w:lang w:val="zh-CN"/>
        </w:rPr>
        <w:t>1</w:t>
      </w:r>
      <w:r w:rsidRPr="00D56141">
        <w:rPr>
          <w:rFonts w:ascii="仿宋_GB2312" w:eastAsia="仿宋_GB2312" w:hAnsi="宋体" w:hint="eastAsia"/>
          <w:sz w:val="32"/>
          <w:szCs w:val="32"/>
          <w:lang w:val="zh-CN"/>
        </w:rPr>
        <w:t>月完成《我们的歌舞》设计思路，以国家级非物质文化“羌年”为载体培训出了系列节目；于</w:t>
      </w:r>
      <w:r w:rsidRPr="00D56141">
        <w:rPr>
          <w:rFonts w:ascii="仿宋_GB2312" w:eastAsia="仿宋_GB2312" w:hAnsi="宋体"/>
          <w:sz w:val="32"/>
          <w:szCs w:val="32"/>
          <w:lang w:val="zh-CN"/>
        </w:rPr>
        <w:t>2021</w:t>
      </w:r>
      <w:r w:rsidRPr="00D56141">
        <w:rPr>
          <w:rFonts w:ascii="仿宋_GB2312" w:eastAsia="仿宋_GB2312" w:hAnsi="宋体" w:hint="eastAsia"/>
          <w:sz w:val="32"/>
          <w:szCs w:val="32"/>
          <w:lang w:val="zh-CN"/>
        </w:rPr>
        <w:t>年</w:t>
      </w:r>
      <w:r w:rsidRPr="00D56141">
        <w:rPr>
          <w:rFonts w:ascii="仿宋_GB2312" w:eastAsia="仿宋_GB2312" w:hAnsi="宋体"/>
          <w:sz w:val="32"/>
          <w:szCs w:val="32"/>
          <w:lang w:val="zh-CN"/>
        </w:rPr>
        <w:t>11</w:t>
      </w:r>
      <w:r w:rsidRPr="00D56141">
        <w:rPr>
          <w:rFonts w:ascii="仿宋_GB2312" w:eastAsia="仿宋_GB2312" w:hAnsi="宋体" w:hint="eastAsia"/>
          <w:sz w:val="32"/>
          <w:szCs w:val="32"/>
          <w:lang w:val="zh-CN"/>
        </w:rPr>
        <w:t>月在瓦尔俄足节和羌历年汇报展演（服装、道具已购置完成，收集整理歌舞音乐已完成）。</w:t>
      </w:r>
    </w:p>
    <w:p w:rsidR="00752BEF" w:rsidRPr="00D56141" w:rsidRDefault="00752BEF"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hint="eastAsia"/>
          <w:sz w:val="32"/>
          <w:szCs w:val="32"/>
          <w:lang w:val="zh-CN"/>
        </w:rPr>
        <w:t>《山谷羌风》系列传统乐器制作及应用项目用时</w:t>
      </w:r>
      <w:r w:rsidRPr="00D56141">
        <w:rPr>
          <w:rFonts w:ascii="仿宋_GB2312" w:eastAsia="仿宋_GB2312" w:hAnsi="宋体"/>
          <w:sz w:val="32"/>
          <w:szCs w:val="32"/>
          <w:lang w:val="zh-CN"/>
        </w:rPr>
        <w:t>18</w:t>
      </w:r>
      <w:r w:rsidRPr="00D56141">
        <w:rPr>
          <w:rFonts w:ascii="仿宋_GB2312" w:eastAsia="仿宋_GB2312" w:hAnsi="宋体" w:hint="eastAsia"/>
          <w:sz w:val="32"/>
          <w:szCs w:val="32"/>
          <w:lang w:val="zh-CN"/>
        </w:rPr>
        <w:t>个月（</w:t>
      </w:r>
      <w:r w:rsidRPr="00D56141">
        <w:rPr>
          <w:rFonts w:ascii="仿宋_GB2312" w:eastAsia="仿宋_GB2312" w:hAnsi="宋体"/>
          <w:sz w:val="32"/>
          <w:szCs w:val="32"/>
          <w:lang w:val="zh-CN"/>
        </w:rPr>
        <w:t>2020</w:t>
      </w:r>
      <w:r w:rsidRPr="00D56141">
        <w:rPr>
          <w:rFonts w:ascii="仿宋_GB2312" w:eastAsia="仿宋_GB2312" w:hAnsi="宋体" w:hint="eastAsia"/>
          <w:sz w:val="32"/>
          <w:szCs w:val="32"/>
          <w:lang w:val="zh-CN"/>
        </w:rPr>
        <w:t>年</w:t>
      </w:r>
      <w:r w:rsidRPr="00D56141">
        <w:rPr>
          <w:rFonts w:ascii="仿宋_GB2312" w:eastAsia="仿宋_GB2312" w:hAnsi="宋体"/>
          <w:sz w:val="32"/>
          <w:szCs w:val="32"/>
          <w:lang w:val="zh-CN"/>
        </w:rPr>
        <w:t>3</w:t>
      </w:r>
      <w:r w:rsidRPr="00D56141">
        <w:rPr>
          <w:rFonts w:ascii="仿宋_GB2312" w:eastAsia="仿宋_GB2312" w:hAnsi="宋体" w:hint="eastAsia"/>
          <w:sz w:val="32"/>
          <w:szCs w:val="32"/>
          <w:lang w:val="zh-CN"/>
        </w:rPr>
        <w:t>月至</w:t>
      </w:r>
      <w:r w:rsidRPr="00D56141">
        <w:rPr>
          <w:rFonts w:ascii="仿宋_GB2312" w:eastAsia="仿宋_GB2312" w:hAnsi="宋体"/>
          <w:sz w:val="32"/>
          <w:szCs w:val="32"/>
          <w:lang w:val="zh-CN"/>
        </w:rPr>
        <w:t>2021</w:t>
      </w:r>
      <w:r w:rsidRPr="00D56141">
        <w:rPr>
          <w:rFonts w:ascii="仿宋_GB2312" w:eastAsia="仿宋_GB2312" w:hAnsi="宋体" w:hint="eastAsia"/>
          <w:sz w:val="32"/>
          <w:szCs w:val="32"/>
          <w:lang w:val="zh-CN"/>
        </w:rPr>
        <w:t>年</w:t>
      </w:r>
      <w:r w:rsidRPr="00D56141">
        <w:rPr>
          <w:rFonts w:ascii="仿宋_GB2312" w:eastAsia="仿宋_GB2312" w:hAnsi="宋体"/>
          <w:sz w:val="32"/>
          <w:szCs w:val="32"/>
          <w:lang w:val="zh-CN"/>
        </w:rPr>
        <w:t>9</w:t>
      </w:r>
      <w:r w:rsidRPr="00D56141">
        <w:rPr>
          <w:rFonts w:ascii="仿宋_GB2312" w:eastAsia="仿宋_GB2312" w:hAnsi="宋体" w:hint="eastAsia"/>
          <w:sz w:val="32"/>
          <w:szCs w:val="32"/>
          <w:lang w:val="zh-CN"/>
        </w:rPr>
        <w:t>月），形成设计制作《山谷羌风》系列传统产品</w:t>
      </w:r>
      <w:r w:rsidRPr="00D56141">
        <w:rPr>
          <w:rFonts w:ascii="仿宋_GB2312" w:eastAsia="仿宋_GB2312" w:hAnsi="宋体"/>
          <w:sz w:val="32"/>
          <w:szCs w:val="32"/>
          <w:lang w:val="zh-CN"/>
        </w:rPr>
        <w:t>1200</w:t>
      </w:r>
      <w:r w:rsidRPr="00D56141">
        <w:rPr>
          <w:rFonts w:ascii="仿宋_GB2312" w:eastAsia="仿宋_GB2312" w:hAnsi="宋体" w:hint="eastAsia"/>
          <w:sz w:val="32"/>
          <w:szCs w:val="32"/>
          <w:lang w:val="zh-CN"/>
        </w:rPr>
        <w:t>套，其中：俄布基羌笛</w:t>
      </w:r>
      <w:r w:rsidRPr="00D56141">
        <w:rPr>
          <w:rFonts w:ascii="仿宋_GB2312" w:eastAsia="仿宋_GB2312" w:hAnsi="宋体"/>
          <w:sz w:val="32"/>
          <w:szCs w:val="32"/>
          <w:lang w:val="zh-CN"/>
        </w:rPr>
        <w:t>600</w:t>
      </w:r>
      <w:r w:rsidRPr="00D56141">
        <w:rPr>
          <w:rFonts w:ascii="仿宋_GB2312" w:eastAsia="仿宋_GB2312" w:hAnsi="宋体" w:hint="eastAsia"/>
          <w:sz w:val="32"/>
          <w:szCs w:val="32"/>
          <w:lang w:val="zh-CN"/>
        </w:rPr>
        <w:t>套，萨朗姐口弦</w:t>
      </w:r>
      <w:r w:rsidRPr="00D56141">
        <w:rPr>
          <w:rFonts w:ascii="仿宋_GB2312" w:eastAsia="仿宋_GB2312" w:hAnsi="宋体"/>
          <w:sz w:val="32"/>
          <w:szCs w:val="32"/>
          <w:lang w:val="zh-CN"/>
        </w:rPr>
        <w:t>400</w:t>
      </w:r>
      <w:r w:rsidRPr="00D56141">
        <w:rPr>
          <w:rFonts w:ascii="仿宋_GB2312" w:eastAsia="仿宋_GB2312" w:hAnsi="宋体" w:hint="eastAsia"/>
          <w:sz w:val="32"/>
          <w:szCs w:val="32"/>
          <w:lang w:val="zh-CN"/>
        </w:rPr>
        <w:t>套，羊皮铃鼓</w:t>
      </w:r>
      <w:r w:rsidRPr="00D56141">
        <w:rPr>
          <w:rFonts w:ascii="仿宋_GB2312" w:eastAsia="仿宋_GB2312" w:hAnsi="宋体"/>
          <w:sz w:val="32"/>
          <w:szCs w:val="32"/>
          <w:lang w:val="zh-CN"/>
        </w:rPr>
        <w:t>200</w:t>
      </w:r>
      <w:r w:rsidRPr="00D56141">
        <w:rPr>
          <w:rFonts w:ascii="仿宋_GB2312" w:eastAsia="仿宋_GB2312" w:hAnsi="宋体" w:hint="eastAsia"/>
          <w:sz w:val="32"/>
          <w:szCs w:val="32"/>
          <w:lang w:val="zh-CN"/>
        </w:rPr>
        <w:t>套。</w:t>
      </w:r>
    </w:p>
    <w:p w:rsidR="00752BEF" w:rsidRPr="00D56141" w:rsidRDefault="00752BEF"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sz w:val="32"/>
          <w:szCs w:val="32"/>
          <w:lang w:val="zh-CN"/>
        </w:rPr>
        <w:t>3</w:t>
      </w:r>
      <w:r w:rsidRPr="00D56141">
        <w:rPr>
          <w:rFonts w:ascii="仿宋_GB2312" w:eastAsia="仿宋_GB2312" w:hAnsi="宋体" w:hint="eastAsia"/>
          <w:sz w:val="32"/>
          <w:szCs w:val="32"/>
          <w:lang w:val="zh-CN"/>
        </w:rPr>
        <w:t>．羌族音乐、舞蹈、传统乐器与旅游业和商业的结合，不仅能带动经济效益，对当地民俗文化的保护和传承也起到了促进作用，更有利于带动地区特色旅游产品发展。该项目建设是有利于推动旅游经济、有利于增加当地群众的就业机会、有利于民族团结，申报目标合理可行。</w:t>
      </w:r>
    </w:p>
    <w:p w:rsidR="00752BEF" w:rsidRDefault="00752BEF" w:rsidP="002E3483">
      <w:pPr>
        <w:adjustRightInd w:val="0"/>
        <w:snapToGrid w:val="0"/>
        <w:spacing w:line="600" w:lineRule="exact"/>
        <w:ind w:firstLine="720"/>
        <w:rPr>
          <w:rFonts w:ascii="楷体_GB2312" w:eastAsia="楷体_GB2312" w:hAnsi="宋体"/>
          <w:b/>
          <w:sz w:val="32"/>
          <w:szCs w:val="32"/>
          <w:lang w:val="zh-CN"/>
        </w:rPr>
      </w:pPr>
      <w:r w:rsidRPr="00D56141">
        <w:rPr>
          <w:rFonts w:ascii="楷体_GB2312" w:eastAsia="楷体_GB2312" w:hAnsi="宋体" w:hint="eastAsia"/>
          <w:b/>
          <w:sz w:val="32"/>
          <w:szCs w:val="32"/>
          <w:lang w:val="zh-CN"/>
        </w:rPr>
        <w:t>（三）项目自评步骤及方法</w:t>
      </w:r>
    </w:p>
    <w:p w:rsidR="00752BEF" w:rsidRPr="00D56141" w:rsidRDefault="00752BEF"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hint="eastAsia"/>
          <w:sz w:val="32"/>
          <w:szCs w:val="32"/>
          <w:lang w:val="zh-CN"/>
        </w:rPr>
        <w:t>本项目采取自评与他评相结合的方式，成立项目自评小组，结合评价内容，做到有计划，有安排，扎实开展本次自评工作。针对申报内容、实施情况、资金拨付、财务管理、社会效益等做出自我评价。</w:t>
      </w:r>
    </w:p>
    <w:p w:rsidR="00752BEF" w:rsidRPr="005C258B" w:rsidRDefault="00752BEF" w:rsidP="002E3483">
      <w:pPr>
        <w:adjustRightInd w:val="0"/>
        <w:snapToGrid w:val="0"/>
        <w:spacing w:line="600" w:lineRule="exact"/>
        <w:ind w:firstLine="720"/>
        <w:rPr>
          <w:rFonts w:ascii="黑体" w:eastAsia="黑体"/>
          <w:sz w:val="32"/>
          <w:szCs w:val="32"/>
        </w:rPr>
      </w:pPr>
      <w:r w:rsidRPr="005C258B">
        <w:rPr>
          <w:rFonts w:ascii="黑体" w:eastAsia="黑体" w:hint="eastAsia"/>
          <w:sz w:val="32"/>
          <w:szCs w:val="32"/>
        </w:rPr>
        <w:t>二、项目资金申报及使用情况</w:t>
      </w:r>
    </w:p>
    <w:p w:rsidR="00752BEF" w:rsidRPr="005C258B" w:rsidRDefault="00752BEF" w:rsidP="002E3483">
      <w:pPr>
        <w:adjustRightInd w:val="0"/>
        <w:snapToGrid w:val="0"/>
        <w:spacing w:line="600" w:lineRule="exact"/>
        <w:ind w:firstLine="720"/>
        <w:rPr>
          <w:rFonts w:ascii="楷体_GB2312" w:eastAsia="楷体_GB2312" w:hAnsi="宋体"/>
          <w:b/>
          <w:sz w:val="32"/>
          <w:szCs w:val="32"/>
          <w:lang w:val="zh-CN"/>
        </w:rPr>
      </w:pPr>
      <w:r w:rsidRPr="005C258B">
        <w:rPr>
          <w:rFonts w:ascii="楷体_GB2312" w:eastAsia="楷体_GB2312" w:hAnsi="宋体" w:hint="eastAsia"/>
          <w:b/>
          <w:sz w:val="32"/>
          <w:szCs w:val="32"/>
          <w:lang w:val="zh-CN"/>
        </w:rPr>
        <w:t>（一）项目资金申报及批复情况</w:t>
      </w:r>
    </w:p>
    <w:p w:rsidR="00752BEF" w:rsidRPr="005C258B" w:rsidRDefault="00752BEF"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根据州委宣传部　州财政局　州文化体育和旅游局《关于组织申报</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年阿坝州文化产业发展专项资金的通知》（阿委宣通〔</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w:t>
      </w:r>
      <w:r w:rsidRPr="005C258B">
        <w:rPr>
          <w:rFonts w:ascii="仿宋_GB2312" w:eastAsia="仿宋_GB2312" w:hAnsi="宋体"/>
          <w:sz w:val="32"/>
          <w:szCs w:val="32"/>
          <w:lang w:val="zh-CN"/>
        </w:rPr>
        <w:t>6</w:t>
      </w:r>
      <w:r w:rsidRPr="005C258B">
        <w:rPr>
          <w:rFonts w:ascii="仿宋_GB2312" w:eastAsia="仿宋_GB2312" w:hAnsi="宋体" w:hint="eastAsia"/>
          <w:sz w:val="32"/>
          <w:szCs w:val="32"/>
          <w:lang w:val="zh-CN"/>
        </w:rPr>
        <w:t>号）文件精神，我县宣传部　财政局　文化体育和旅游局向州委宣传部推荐茂县尔玛非遗文化传承保护协会项目《我们的歌舞》、茂县山谷羌风文化发展有限公司项目《山谷羌风》，申报</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年度阿坝州文化产业发展专项资金。</w:t>
      </w:r>
    </w:p>
    <w:p w:rsidR="00752BEF" w:rsidRPr="005C258B" w:rsidRDefault="00752BEF"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州财政局于</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10</w:t>
      </w:r>
      <w:r w:rsidRPr="005C258B">
        <w:rPr>
          <w:rFonts w:ascii="仿宋_GB2312" w:eastAsia="仿宋_GB2312" w:hAnsi="宋体" w:hint="eastAsia"/>
          <w:sz w:val="32"/>
          <w:szCs w:val="32"/>
          <w:lang w:val="zh-CN"/>
        </w:rPr>
        <w:t>月底将资金分配到我县，资金文件：《关于下达</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年州级文化产业发展专项资金预算的通知》（阿州财教〔</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w:t>
      </w:r>
      <w:r w:rsidRPr="005C258B">
        <w:rPr>
          <w:rFonts w:ascii="仿宋_GB2312" w:eastAsia="仿宋_GB2312" w:hAnsi="宋体"/>
          <w:sz w:val="32"/>
          <w:szCs w:val="32"/>
          <w:lang w:val="zh-CN"/>
        </w:rPr>
        <w:t>61</w:t>
      </w:r>
      <w:r w:rsidRPr="005C258B">
        <w:rPr>
          <w:rFonts w:ascii="仿宋_GB2312" w:eastAsia="仿宋_GB2312" w:hAnsi="宋体" w:hint="eastAsia"/>
          <w:sz w:val="32"/>
          <w:szCs w:val="32"/>
          <w:lang w:val="zh-CN"/>
        </w:rPr>
        <w:t>号）</w:t>
      </w:r>
    </w:p>
    <w:p w:rsidR="00752BEF" w:rsidRPr="005C258B" w:rsidRDefault="00752BEF" w:rsidP="002E3483">
      <w:pPr>
        <w:adjustRightInd w:val="0"/>
        <w:snapToGrid w:val="0"/>
        <w:spacing w:line="600" w:lineRule="exact"/>
        <w:ind w:firstLine="720"/>
        <w:rPr>
          <w:rFonts w:ascii="仿宋_GB2312" w:hAnsi="宋体"/>
          <w:sz w:val="32"/>
          <w:szCs w:val="32"/>
          <w:lang w:val="zh-CN"/>
        </w:rPr>
      </w:pPr>
      <w:r w:rsidRPr="005C258B">
        <w:rPr>
          <w:rFonts w:ascii="楷体_GB2312" w:eastAsia="楷体_GB2312" w:hAnsi="宋体" w:hint="eastAsia"/>
          <w:b/>
          <w:sz w:val="32"/>
          <w:szCs w:val="32"/>
          <w:lang w:val="zh-CN"/>
        </w:rPr>
        <w:t>（二）资金计划、到位及使用情况。</w:t>
      </w:r>
    </w:p>
    <w:p w:rsidR="00752BEF" w:rsidRDefault="00752BEF"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sz w:val="32"/>
          <w:szCs w:val="32"/>
          <w:lang w:val="zh-CN"/>
        </w:rPr>
        <w:t>1</w:t>
      </w:r>
      <w:r w:rsidRPr="005C258B">
        <w:rPr>
          <w:rFonts w:ascii="仿宋_GB2312" w:eastAsia="仿宋_GB2312" w:hAnsi="宋体" w:hint="eastAsia"/>
          <w:sz w:val="32"/>
          <w:szCs w:val="32"/>
          <w:lang w:val="zh-CN"/>
        </w:rPr>
        <w:t>．资金计划</w:t>
      </w:r>
    </w:p>
    <w:p w:rsidR="00752BEF" w:rsidRPr="005C258B" w:rsidRDefault="00752BEF"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茂县尔玛非遗文化传承保护协会项目《我们的歌舞》资金计划投资</w:t>
      </w:r>
      <w:r w:rsidRPr="005C258B">
        <w:rPr>
          <w:rFonts w:ascii="仿宋_GB2312" w:eastAsia="仿宋_GB2312" w:hAnsi="宋体"/>
          <w:sz w:val="32"/>
          <w:szCs w:val="32"/>
          <w:lang w:val="zh-CN"/>
        </w:rPr>
        <w:t>60</w:t>
      </w:r>
      <w:r w:rsidRPr="005C258B">
        <w:rPr>
          <w:rFonts w:ascii="仿宋_GB2312" w:eastAsia="仿宋_GB2312" w:hAnsi="宋体" w:hint="eastAsia"/>
          <w:sz w:val="32"/>
          <w:szCs w:val="32"/>
          <w:lang w:val="zh-CN"/>
        </w:rPr>
        <w:t>万元，其中项目单位自筹</w:t>
      </w:r>
      <w:r w:rsidRPr="005C258B">
        <w:rPr>
          <w:rFonts w:ascii="仿宋_GB2312" w:eastAsia="仿宋_GB2312" w:hAnsi="宋体"/>
          <w:sz w:val="32"/>
          <w:szCs w:val="32"/>
          <w:lang w:val="zh-CN"/>
        </w:rPr>
        <w:t>40</w:t>
      </w:r>
      <w:r w:rsidRPr="005C258B">
        <w:rPr>
          <w:rFonts w:ascii="仿宋_GB2312" w:eastAsia="仿宋_GB2312" w:hAnsi="宋体" w:hint="eastAsia"/>
          <w:sz w:val="32"/>
          <w:szCs w:val="32"/>
          <w:lang w:val="zh-CN"/>
        </w:rPr>
        <w:t>万元，</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年州级文化产业发展专项资金</w:t>
      </w:r>
      <w:r w:rsidRPr="005C258B">
        <w:rPr>
          <w:rFonts w:ascii="仿宋_GB2312" w:eastAsia="仿宋_GB2312" w:hAnsi="宋体"/>
          <w:sz w:val="32"/>
          <w:szCs w:val="32"/>
          <w:lang w:val="zh-CN"/>
        </w:rPr>
        <w:t>20</w:t>
      </w:r>
      <w:r w:rsidRPr="005C258B">
        <w:rPr>
          <w:rFonts w:ascii="仿宋_GB2312" w:eastAsia="仿宋_GB2312" w:hAnsi="宋体" w:hint="eastAsia"/>
          <w:sz w:val="32"/>
          <w:szCs w:val="32"/>
          <w:lang w:val="zh-CN"/>
        </w:rPr>
        <w:t>万元。</w:t>
      </w:r>
    </w:p>
    <w:p w:rsidR="00752BEF" w:rsidRPr="005C258B" w:rsidRDefault="00752BEF"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茂县山谷羌风文化发展有限公司项目《山谷羌风》资金计划投资</w:t>
      </w:r>
      <w:r w:rsidRPr="005C258B">
        <w:rPr>
          <w:rFonts w:ascii="仿宋_GB2312" w:eastAsia="仿宋_GB2312" w:hAnsi="宋体"/>
          <w:sz w:val="32"/>
          <w:szCs w:val="32"/>
          <w:lang w:val="zh-CN"/>
        </w:rPr>
        <w:t>32</w:t>
      </w:r>
      <w:r w:rsidRPr="005C258B">
        <w:rPr>
          <w:rFonts w:ascii="仿宋_GB2312" w:eastAsia="仿宋_GB2312" w:hAnsi="宋体" w:hint="eastAsia"/>
          <w:sz w:val="32"/>
          <w:szCs w:val="32"/>
          <w:lang w:val="zh-CN"/>
        </w:rPr>
        <w:t>万元，其中项目单位自筹</w:t>
      </w:r>
      <w:r w:rsidRPr="005C258B">
        <w:rPr>
          <w:rFonts w:ascii="仿宋_GB2312" w:eastAsia="仿宋_GB2312" w:hAnsi="宋体"/>
          <w:sz w:val="32"/>
          <w:szCs w:val="32"/>
          <w:lang w:val="zh-CN"/>
        </w:rPr>
        <w:t>16</w:t>
      </w:r>
      <w:r w:rsidRPr="005C258B">
        <w:rPr>
          <w:rFonts w:ascii="仿宋_GB2312" w:eastAsia="仿宋_GB2312" w:hAnsi="宋体" w:hint="eastAsia"/>
          <w:sz w:val="32"/>
          <w:szCs w:val="32"/>
          <w:lang w:val="zh-CN"/>
        </w:rPr>
        <w:t>万元，</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年州级文化产业发展专项资金</w:t>
      </w:r>
      <w:r w:rsidRPr="005C258B">
        <w:rPr>
          <w:rFonts w:ascii="仿宋_GB2312" w:eastAsia="仿宋_GB2312" w:hAnsi="宋体"/>
          <w:sz w:val="32"/>
          <w:szCs w:val="32"/>
          <w:lang w:val="zh-CN"/>
        </w:rPr>
        <w:t>16</w:t>
      </w:r>
      <w:r w:rsidRPr="005C258B">
        <w:rPr>
          <w:rFonts w:ascii="仿宋_GB2312" w:eastAsia="仿宋_GB2312" w:hAnsi="宋体" w:hint="eastAsia"/>
          <w:sz w:val="32"/>
          <w:szCs w:val="32"/>
          <w:lang w:val="zh-CN"/>
        </w:rPr>
        <w:t>万元。</w:t>
      </w:r>
    </w:p>
    <w:p w:rsidR="00752BEF" w:rsidRDefault="00752BEF"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sz w:val="32"/>
          <w:szCs w:val="32"/>
          <w:lang w:val="zh-CN"/>
        </w:rPr>
        <w:t>2</w:t>
      </w:r>
      <w:r w:rsidRPr="005C258B">
        <w:rPr>
          <w:rFonts w:ascii="仿宋_GB2312" w:eastAsia="仿宋_GB2312" w:hAnsi="宋体" w:hint="eastAsia"/>
          <w:sz w:val="32"/>
          <w:szCs w:val="32"/>
          <w:lang w:val="zh-CN"/>
        </w:rPr>
        <w:t>．资金到位</w:t>
      </w:r>
    </w:p>
    <w:p w:rsidR="00752BEF" w:rsidRPr="005C258B" w:rsidRDefault="00752BEF"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州财政局《关于下达</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年州级文化产业发展专项资金预算的通知》（阿州财教〔</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w:t>
      </w:r>
      <w:r w:rsidRPr="005C258B">
        <w:rPr>
          <w:rFonts w:ascii="仿宋_GB2312" w:eastAsia="仿宋_GB2312" w:hAnsi="宋体"/>
          <w:sz w:val="32"/>
          <w:szCs w:val="32"/>
          <w:lang w:val="zh-CN"/>
        </w:rPr>
        <w:t>61</w:t>
      </w:r>
      <w:r w:rsidRPr="005C258B">
        <w:rPr>
          <w:rFonts w:ascii="仿宋_GB2312" w:eastAsia="仿宋_GB2312" w:hAnsi="宋体" w:hint="eastAsia"/>
          <w:sz w:val="32"/>
          <w:szCs w:val="32"/>
          <w:lang w:val="zh-CN"/>
        </w:rPr>
        <w:t>号）于</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10</w:t>
      </w:r>
      <w:r w:rsidRPr="005C258B">
        <w:rPr>
          <w:rFonts w:ascii="仿宋_GB2312" w:eastAsia="仿宋_GB2312" w:hAnsi="宋体" w:hint="eastAsia"/>
          <w:sz w:val="32"/>
          <w:szCs w:val="32"/>
          <w:lang w:val="zh-CN"/>
        </w:rPr>
        <w:t>月底将资金分配到我县。《我们的歌舞》音乐、舞蹈创作演出项目分配资金</w:t>
      </w:r>
      <w:r w:rsidRPr="005C258B">
        <w:rPr>
          <w:rFonts w:ascii="仿宋_GB2312" w:eastAsia="仿宋_GB2312" w:hAnsi="宋体"/>
          <w:sz w:val="32"/>
          <w:szCs w:val="32"/>
          <w:lang w:val="zh-CN"/>
        </w:rPr>
        <w:t>20</w:t>
      </w:r>
      <w:r w:rsidRPr="005C258B">
        <w:rPr>
          <w:rFonts w:ascii="仿宋_GB2312" w:eastAsia="仿宋_GB2312" w:hAnsi="宋体" w:hint="eastAsia"/>
          <w:sz w:val="32"/>
          <w:szCs w:val="32"/>
          <w:lang w:val="zh-CN"/>
        </w:rPr>
        <w:t>万元；《山谷羌风》系列传统乐器制作及应用项目分配资金</w:t>
      </w:r>
      <w:r w:rsidRPr="005C258B">
        <w:rPr>
          <w:rFonts w:ascii="仿宋_GB2312" w:eastAsia="仿宋_GB2312" w:hAnsi="宋体"/>
          <w:sz w:val="32"/>
          <w:szCs w:val="32"/>
          <w:lang w:val="zh-CN"/>
        </w:rPr>
        <w:t>14</w:t>
      </w:r>
      <w:r w:rsidRPr="005C258B">
        <w:rPr>
          <w:rFonts w:ascii="仿宋_GB2312" w:eastAsia="仿宋_GB2312" w:hAnsi="宋体" w:hint="eastAsia"/>
          <w:sz w:val="32"/>
          <w:szCs w:val="32"/>
          <w:lang w:val="zh-CN"/>
        </w:rPr>
        <w:t>万元。</w:t>
      </w:r>
    </w:p>
    <w:p w:rsidR="00752BEF" w:rsidRPr="005C258B" w:rsidRDefault="00752BEF" w:rsidP="005C258B">
      <w:pPr>
        <w:ind w:firstLineChars="200" w:firstLine="640"/>
        <w:rPr>
          <w:rFonts w:ascii="仿宋_GB2312" w:eastAsia="仿宋_GB2312" w:hAnsi="宋体"/>
          <w:sz w:val="32"/>
          <w:szCs w:val="32"/>
          <w:lang w:val="zh-CN"/>
        </w:rPr>
      </w:pPr>
      <w:r w:rsidRPr="005C258B">
        <w:rPr>
          <w:rFonts w:ascii="仿宋_GB2312" w:eastAsia="仿宋_GB2312" w:hAnsi="宋体"/>
          <w:sz w:val="32"/>
          <w:szCs w:val="32"/>
          <w:lang w:val="zh-CN"/>
        </w:rPr>
        <w:t>3</w:t>
      </w:r>
      <w:r w:rsidRPr="005C258B">
        <w:rPr>
          <w:rFonts w:ascii="仿宋_GB2312" w:eastAsia="仿宋_GB2312" w:hAnsi="宋体" w:hint="eastAsia"/>
          <w:sz w:val="32"/>
          <w:szCs w:val="32"/>
          <w:lang w:val="zh-CN"/>
        </w:rPr>
        <w:t>．资金使用</w:t>
      </w:r>
    </w:p>
    <w:p w:rsidR="00752BEF" w:rsidRPr="005C258B" w:rsidRDefault="00752BEF"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方正仿宋_GB2312" w:cs="方正仿宋_GB2312" w:hint="eastAsia"/>
          <w:sz w:val="32"/>
          <w:szCs w:val="32"/>
        </w:rPr>
        <w:t>截至</w:t>
      </w:r>
      <w:r w:rsidRPr="005C258B">
        <w:rPr>
          <w:rFonts w:ascii="仿宋_GB2312" w:eastAsia="仿宋_GB2312" w:hAnsi="方正仿宋_GB2312" w:cs="方正仿宋_GB2312"/>
          <w:sz w:val="32"/>
          <w:szCs w:val="32"/>
        </w:rPr>
        <w:t>2021</w:t>
      </w:r>
      <w:r w:rsidRPr="005C258B">
        <w:rPr>
          <w:rFonts w:ascii="仿宋_GB2312" w:eastAsia="仿宋_GB2312" w:hAnsi="方正仿宋_GB2312" w:cs="方正仿宋_GB2312" w:hint="eastAsia"/>
          <w:sz w:val="32"/>
          <w:szCs w:val="32"/>
        </w:rPr>
        <w:t>年</w:t>
      </w:r>
      <w:r w:rsidRPr="005C258B">
        <w:rPr>
          <w:rFonts w:ascii="仿宋_GB2312" w:eastAsia="仿宋_GB2312" w:hAnsi="方正仿宋_GB2312" w:cs="方正仿宋_GB2312"/>
          <w:sz w:val="32"/>
          <w:szCs w:val="32"/>
        </w:rPr>
        <w:t>12</w:t>
      </w:r>
      <w:r w:rsidRPr="005C258B">
        <w:rPr>
          <w:rFonts w:ascii="仿宋_GB2312" w:eastAsia="仿宋_GB2312" w:hAnsi="方正仿宋_GB2312" w:cs="方正仿宋_GB2312" w:hint="eastAsia"/>
          <w:sz w:val="32"/>
          <w:szCs w:val="32"/>
        </w:rPr>
        <w:t>月</w:t>
      </w:r>
      <w:r w:rsidRPr="005C258B">
        <w:rPr>
          <w:rFonts w:ascii="仿宋_GB2312" w:eastAsia="仿宋_GB2312" w:hAnsi="方正仿宋_GB2312" w:cs="方正仿宋_GB2312"/>
          <w:sz w:val="32"/>
          <w:szCs w:val="32"/>
        </w:rPr>
        <w:t>31</w:t>
      </w:r>
      <w:r w:rsidRPr="005C258B">
        <w:rPr>
          <w:rFonts w:ascii="仿宋_GB2312" w:eastAsia="仿宋_GB2312" w:hAnsi="方正仿宋_GB2312" w:cs="方正仿宋_GB2312" w:hint="eastAsia"/>
          <w:sz w:val="32"/>
          <w:szCs w:val="32"/>
        </w:rPr>
        <w:t>日，《</w:t>
      </w:r>
      <w:r w:rsidRPr="005C258B">
        <w:rPr>
          <w:rFonts w:ascii="仿宋_GB2312" w:eastAsia="仿宋_GB2312" w:hAnsi="宋体" w:hint="eastAsia"/>
          <w:sz w:val="32"/>
          <w:szCs w:val="32"/>
          <w:lang w:val="zh-CN"/>
        </w:rPr>
        <w:t>我们的歌舞》音乐、舞蹈创作演出项目资金</w:t>
      </w:r>
      <w:r w:rsidRPr="005C258B">
        <w:rPr>
          <w:rFonts w:ascii="仿宋_GB2312" w:eastAsia="仿宋_GB2312" w:hAnsi="宋体"/>
          <w:sz w:val="32"/>
          <w:szCs w:val="32"/>
          <w:lang w:val="zh-CN"/>
        </w:rPr>
        <w:t>20</w:t>
      </w:r>
      <w:r w:rsidRPr="005C258B">
        <w:rPr>
          <w:rFonts w:ascii="仿宋_GB2312" w:eastAsia="仿宋_GB2312" w:hAnsi="宋体" w:hint="eastAsia"/>
          <w:sz w:val="32"/>
          <w:szCs w:val="32"/>
          <w:lang w:val="zh-CN"/>
        </w:rPr>
        <w:t>万元；《山谷羌风》系列传统乐器制作及应用项目资金</w:t>
      </w:r>
      <w:r w:rsidRPr="005C258B">
        <w:rPr>
          <w:rFonts w:ascii="仿宋_GB2312" w:eastAsia="仿宋_GB2312" w:hAnsi="宋体"/>
          <w:sz w:val="32"/>
          <w:szCs w:val="32"/>
          <w:lang w:val="zh-CN"/>
        </w:rPr>
        <w:t>14</w:t>
      </w:r>
      <w:r w:rsidRPr="005C258B">
        <w:rPr>
          <w:rFonts w:ascii="仿宋_GB2312" w:eastAsia="仿宋_GB2312" w:hAnsi="宋体" w:hint="eastAsia"/>
          <w:sz w:val="32"/>
          <w:szCs w:val="32"/>
          <w:lang w:val="zh-CN"/>
        </w:rPr>
        <w:t>万元，已完成支出，</w:t>
      </w:r>
      <w:r w:rsidRPr="005C258B">
        <w:rPr>
          <w:rFonts w:ascii="仿宋_GB2312" w:eastAsia="仿宋_GB2312" w:hAnsi="方正仿宋_GB2312" w:cs="方正仿宋_GB2312" w:hint="eastAsia"/>
          <w:sz w:val="32"/>
          <w:szCs w:val="32"/>
        </w:rPr>
        <w:t>支出进度</w:t>
      </w:r>
      <w:r w:rsidRPr="005C258B">
        <w:rPr>
          <w:rFonts w:ascii="仿宋_GB2312" w:eastAsia="仿宋_GB2312" w:hAnsi="方正仿宋_GB2312" w:cs="方正仿宋_GB2312"/>
          <w:sz w:val="32"/>
          <w:szCs w:val="32"/>
        </w:rPr>
        <w:t>100%</w:t>
      </w:r>
      <w:r w:rsidRPr="005C258B">
        <w:rPr>
          <w:rFonts w:ascii="仿宋_GB2312" w:eastAsia="仿宋_GB2312" w:hAnsi="方正仿宋_GB2312" w:cs="方正仿宋_GB2312" w:hint="eastAsia"/>
          <w:sz w:val="32"/>
          <w:szCs w:val="32"/>
        </w:rPr>
        <w:t>。</w:t>
      </w:r>
    </w:p>
    <w:p w:rsidR="00752BEF" w:rsidRPr="005C258B" w:rsidRDefault="00752BEF" w:rsidP="002E3483">
      <w:pPr>
        <w:adjustRightInd w:val="0"/>
        <w:snapToGrid w:val="0"/>
        <w:spacing w:line="600" w:lineRule="exact"/>
        <w:ind w:firstLine="720"/>
        <w:rPr>
          <w:rFonts w:ascii="仿宋_GB2312" w:eastAsia="仿宋_GB2312" w:hAnsi="宋体"/>
          <w:b/>
          <w:sz w:val="32"/>
          <w:szCs w:val="32"/>
          <w:lang w:val="zh-CN"/>
        </w:rPr>
      </w:pPr>
      <w:r w:rsidRPr="005C258B">
        <w:rPr>
          <w:rFonts w:ascii="仿宋_GB2312" w:eastAsia="仿宋_GB2312" w:hAnsi="宋体" w:hint="eastAsia"/>
          <w:b/>
          <w:sz w:val="32"/>
          <w:szCs w:val="32"/>
          <w:lang w:val="zh-CN"/>
        </w:rPr>
        <w:t>（三）项目财务管理情况</w:t>
      </w:r>
    </w:p>
    <w:p w:rsidR="00752BEF" w:rsidRPr="005C258B" w:rsidRDefault="00752BEF" w:rsidP="002E3483">
      <w:pPr>
        <w:spacing w:line="576" w:lineRule="exact"/>
        <w:ind w:firstLine="645"/>
        <w:rPr>
          <w:rFonts w:ascii="仿宋_GB2312" w:eastAsia="仿宋_GB2312"/>
          <w:sz w:val="32"/>
          <w:szCs w:val="32"/>
        </w:rPr>
      </w:pPr>
      <w:r w:rsidRPr="005C258B">
        <w:rPr>
          <w:rFonts w:ascii="仿宋_GB2312" w:eastAsia="仿宋_GB2312" w:hint="eastAsia"/>
          <w:sz w:val="32"/>
          <w:szCs w:val="32"/>
        </w:rPr>
        <w:t>单位财务管理制度健全，严格执行财务管理制度，账务处理及时，会计核算规范。</w:t>
      </w:r>
    </w:p>
    <w:p w:rsidR="00752BEF" w:rsidRPr="005C258B" w:rsidRDefault="00752BEF" w:rsidP="002E3483">
      <w:pPr>
        <w:adjustRightInd w:val="0"/>
        <w:snapToGrid w:val="0"/>
        <w:spacing w:line="600" w:lineRule="exact"/>
        <w:ind w:firstLine="720"/>
        <w:rPr>
          <w:rFonts w:ascii="黑体" w:eastAsia="黑体"/>
          <w:sz w:val="32"/>
          <w:szCs w:val="32"/>
        </w:rPr>
      </w:pPr>
      <w:r w:rsidRPr="005C258B">
        <w:rPr>
          <w:rFonts w:ascii="黑体" w:eastAsia="黑体" w:hint="eastAsia"/>
          <w:sz w:val="32"/>
          <w:szCs w:val="32"/>
        </w:rPr>
        <w:t>三、项目实施及管理情况</w:t>
      </w:r>
    </w:p>
    <w:p w:rsidR="00752BEF" w:rsidRDefault="00752BEF" w:rsidP="002E3483">
      <w:pPr>
        <w:adjustRightInd w:val="0"/>
        <w:snapToGrid w:val="0"/>
        <w:spacing w:line="600" w:lineRule="exact"/>
        <w:ind w:firstLine="720"/>
        <w:rPr>
          <w:rFonts w:ascii="仿宋_GB2312" w:hAnsi="宋体"/>
          <w:lang w:val="zh-CN"/>
        </w:rPr>
      </w:pPr>
      <w:r w:rsidRPr="005C258B">
        <w:rPr>
          <w:rFonts w:ascii="仿宋_GB2312" w:eastAsia="仿宋_GB2312" w:hAnsi="宋体" w:hint="eastAsia"/>
          <w:sz w:val="32"/>
          <w:szCs w:val="32"/>
          <w:lang w:val="zh-CN"/>
        </w:rPr>
        <w:t>结合《阿坝州文化产业发展专项资金管理办法》，重点围绕以下内容进行分析评价</w:t>
      </w:r>
      <w:r>
        <w:rPr>
          <w:rFonts w:ascii="仿宋_GB2312" w:hAnsi="宋体" w:hint="eastAsia"/>
          <w:lang w:val="zh-CN"/>
        </w:rPr>
        <w:t>。</w:t>
      </w:r>
    </w:p>
    <w:p w:rsidR="00752BEF" w:rsidRPr="005C258B" w:rsidRDefault="00752BEF" w:rsidP="002E3483">
      <w:pPr>
        <w:adjustRightInd w:val="0"/>
        <w:snapToGrid w:val="0"/>
        <w:spacing w:line="600" w:lineRule="exact"/>
        <w:ind w:firstLine="720"/>
        <w:rPr>
          <w:rFonts w:ascii="楷体_GB2312" w:eastAsia="楷体_GB2312" w:hAnsi="宋体"/>
          <w:b/>
          <w:sz w:val="32"/>
          <w:szCs w:val="32"/>
          <w:lang w:val="zh-CN"/>
        </w:rPr>
      </w:pPr>
      <w:r w:rsidRPr="005C258B">
        <w:rPr>
          <w:rFonts w:ascii="楷体_GB2312" w:eastAsia="楷体_GB2312" w:hAnsi="宋体" w:hint="eastAsia"/>
          <w:b/>
          <w:sz w:val="32"/>
          <w:szCs w:val="32"/>
          <w:lang w:val="zh-CN"/>
        </w:rPr>
        <w:t>（一）项目组织架构及实施流程</w:t>
      </w:r>
    </w:p>
    <w:p w:rsidR="00752BEF" w:rsidRPr="005C258B" w:rsidRDefault="00752BEF"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项目组织架构：州级文化产业发展项目；实施流程：州级安排申报，由我部与县财政局、文体旅游局联合行文完成资金申报；申报完成由项目实施单位进行项目实施，实施单位聘请会计师事务所进行审计，宣传部负责项目的监督、验收。</w:t>
      </w:r>
    </w:p>
    <w:p w:rsidR="00752BEF" w:rsidRDefault="00752BEF" w:rsidP="002E3483">
      <w:pPr>
        <w:adjustRightInd w:val="0"/>
        <w:snapToGrid w:val="0"/>
        <w:spacing w:line="600" w:lineRule="exact"/>
        <w:ind w:firstLine="720"/>
        <w:rPr>
          <w:rFonts w:ascii="楷体_GB2312" w:eastAsia="楷体_GB2312" w:hAnsi="宋体"/>
          <w:b/>
          <w:sz w:val="32"/>
          <w:szCs w:val="32"/>
          <w:lang w:val="zh-CN"/>
        </w:rPr>
      </w:pPr>
      <w:r w:rsidRPr="005C258B">
        <w:rPr>
          <w:rFonts w:ascii="楷体_GB2312" w:eastAsia="楷体_GB2312" w:hAnsi="宋体" w:hint="eastAsia"/>
          <w:b/>
          <w:sz w:val="32"/>
          <w:szCs w:val="32"/>
          <w:lang w:val="zh-CN"/>
        </w:rPr>
        <w:t>（二）项目管理情况</w:t>
      </w:r>
    </w:p>
    <w:p w:rsidR="00752BEF" w:rsidRPr="005C258B" w:rsidRDefault="00752BEF"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项目实施过程中，严格按照相关法律法规及项目管理制度进行管理。</w:t>
      </w:r>
    </w:p>
    <w:p w:rsidR="00752BEF" w:rsidRDefault="00752BEF" w:rsidP="002E3483">
      <w:pPr>
        <w:adjustRightInd w:val="0"/>
        <w:snapToGrid w:val="0"/>
        <w:spacing w:line="600" w:lineRule="exact"/>
        <w:ind w:firstLine="720"/>
        <w:rPr>
          <w:rFonts w:ascii="楷体_GB2312" w:eastAsia="楷体_GB2312" w:hAnsi="宋体"/>
          <w:b/>
          <w:sz w:val="32"/>
          <w:szCs w:val="32"/>
          <w:lang w:val="zh-CN"/>
        </w:rPr>
      </w:pPr>
      <w:r w:rsidRPr="005C258B">
        <w:rPr>
          <w:rFonts w:ascii="楷体_GB2312" w:eastAsia="楷体_GB2312" w:hAnsi="宋体" w:hint="eastAsia"/>
          <w:b/>
          <w:sz w:val="32"/>
          <w:szCs w:val="32"/>
          <w:lang w:val="zh-CN"/>
        </w:rPr>
        <w:t>（三）项目监管情况</w:t>
      </w:r>
    </w:p>
    <w:p w:rsidR="00752BEF" w:rsidRPr="005C258B" w:rsidRDefault="00752BEF"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项目实施实施过程中，项目主管部门坚持制度管人、督促项目实施单位建立健全内部监督各项制度，最大限度地预防工程质量安全事故，项目资金损失浪费和违法违纪行为的发生。</w:t>
      </w:r>
    </w:p>
    <w:p w:rsidR="00752BEF" w:rsidRPr="005C258B" w:rsidRDefault="00752BEF" w:rsidP="002E3483">
      <w:pPr>
        <w:adjustRightInd w:val="0"/>
        <w:snapToGrid w:val="0"/>
        <w:spacing w:line="600" w:lineRule="exact"/>
        <w:ind w:firstLine="720"/>
        <w:rPr>
          <w:rFonts w:ascii="黑体" w:eastAsia="黑体"/>
          <w:sz w:val="32"/>
          <w:szCs w:val="32"/>
        </w:rPr>
      </w:pPr>
      <w:r w:rsidRPr="005C258B">
        <w:rPr>
          <w:rFonts w:ascii="黑体" w:eastAsia="黑体" w:hint="eastAsia"/>
          <w:sz w:val="32"/>
          <w:szCs w:val="32"/>
        </w:rPr>
        <w:t>四、项目绩效情况</w:t>
      </w:r>
      <w:r w:rsidRPr="005C258B">
        <w:rPr>
          <w:rFonts w:ascii="黑体" w:eastAsia="黑体"/>
          <w:sz w:val="32"/>
          <w:szCs w:val="32"/>
        </w:rPr>
        <w:tab/>
      </w:r>
    </w:p>
    <w:p w:rsidR="00752BEF" w:rsidRDefault="00752BEF" w:rsidP="002E3483">
      <w:pPr>
        <w:adjustRightInd w:val="0"/>
        <w:snapToGrid w:val="0"/>
        <w:spacing w:line="600" w:lineRule="exact"/>
        <w:ind w:firstLine="720"/>
        <w:rPr>
          <w:rFonts w:ascii="楷体_GB2312" w:eastAsia="楷体_GB2312" w:hAnsi="宋体"/>
          <w:b/>
          <w:sz w:val="32"/>
          <w:szCs w:val="32"/>
          <w:lang w:val="zh-CN"/>
        </w:rPr>
      </w:pPr>
      <w:r w:rsidRPr="005C258B">
        <w:rPr>
          <w:rFonts w:ascii="楷体_GB2312" w:eastAsia="楷体_GB2312" w:hAnsi="宋体" w:hint="eastAsia"/>
          <w:b/>
          <w:sz w:val="32"/>
          <w:szCs w:val="32"/>
          <w:lang w:val="zh-CN"/>
        </w:rPr>
        <w:t>（一）项目完成情况</w:t>
      </w:r>
    </w:p>
    <w:p w:rsidR="00752BEF" w:rsidRPr="005C258B" w:rsidRDefault="00752BEF"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《我们的歌舞》音乐、舞蹈创作演出项目用时</w:t>
      </w:r>
      <w:r w:rsidRPr="005C258B">
        <w:rPr>
          <w:rFonts w:ascii="仿宋_GB2312" w:eastAsia="仿宋_GB2312" w:hAnsi="宋体"/>
          <w:sz w:val="32"/>
          <w:szCs w:val="32"/>
          <w:lang w:val="zh-CN"/>
        </w:rPr>
        <w:t>11</w:t>
      </w:r>
      <w:r w:rsidRPr="005C258B">
        <w:rPr>
          <w:rFonts w:ascii="仿宋_GB2312" w:eastAsia="仿宋_GB2312" w:hAnsi="宋体" w:hint="eastAsia"/>
          <w:sz w:val="32"/>
          <w:szCs w:val="32"/>
          <w:lang w:val="zh-CN"/>
        </w:rPr>
        <w:t>个月（</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1</w:t>
      </w:r>
      <w:r w:rsidRPr="005C258B">
        <w:rPr>
          <w:rFonts w:ascii="仿宋_GB2312" w:eastAsia="仿宋_GB2312" w:hAnsi="宋体" w:hint="eastAsia"/>
          <w:sz w:val="32"/>
          <w:szCs w:val="32"/>
          <w:lang w:val="zh-CN"/>
        </w:rPr>
        <w:t>月至</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11</w:t>
      </w:r>
      <w:r w:rsidRPr="005C258B">
        <w:rPr>
          <w:rFonts w:ascii="仿宋_GB2312" w:eastAsia="仿宋_GB2312" w:hAnsi="宋体" w:hint="eastAsia"/>
          <w:sz w:val="32"/>
          <w:szCs w:val="32"/>
          <w:lang w:val="zh-CN"/>
        </w:rPr>
        <w:t>月）</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1</w:t>
      </w:r>
      <w:r w:rsidRPr="005C258B">
        <w:rPr>
          <w:rFonts w:ascii="仿宋_GB2312" w:eastAsia="仿宋_GB2312" w:hAnsi="宋体" w:hint="eastAsia"/>
          <w:sz w:val="32"/>
          <w:szCs w:val="32"/>
          <w:lang w:val="zh-CN"/>
        </w:rPr>
        <w:t>月完成《我们的歌舞》设计思路，以国家级非物质文化“羌年”为载体培训出了系列节目；于</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11</w:t>
      </w:r>
      <w:r w:rsidRPr="005C258B">
        <w:rPr>
          <w:rFonts w:ascii="仿宋_GB2312" w:eastAsia="仿宋_GB2312" w:hAnsi="宋体" w:hint="eastAsia"/>
          <w:sz w:val="32"/>
          <w:szCs w:val="32"/>
          <w:lang w:val="zh-CN"/>
        </w:rPr>
        <w:t>月在瓦尔俄足节和羌历年汇报展演（服装、道具已购置完成，收集整理歌舞音乐已完成）。整个项目投入资金</w:t>
      </w:r>
      <w:r w:rsidRPr="005C258B">
        <w:rPr>
          <w:rFonts w:ascii="仿宋_GB2312" w:eastAsia="仿宋_GB2312" w:hAnsi="宋体"/>
          <w:sz w:val="32"/>
          <w:szCs w:val="32"/>
          <w:lang w:val="zh-CN"/>
        </w:rPr>
        <w:t>60</w:t>
      </w:r>
      <w:r w:rsidRPr="005C258B">
        <w:rPr>
          <w:rFonts w:ascii="仿宋_GB2312" w:eastAsia="仿宋_GB2312" w:hAnsi="宋体" w:hint="eastAsia"/>
          <w:sz w:val="32"/>
          <w:szCs w:val="32"/>
          <w:lang w:val="zh-CN"/>
        </w:rPr>
        <w:t>万元，实施单位自筹</w:t>
      </w:r>
      <w:r w:rsidRPr="005C258B">
        <w:rPr>
          <w:rFonts w:ascii="仿宋_GB2312" w:eastAsia="仿宋_GB2312" w:hAnsi="宋体"/>
          <w:sz w:val="32"/>
          <w:szCs w:val="32"/>
          <w:lang w:val="zh-CN"/>
        </w:rPr>
        <w:t>40</w:t>
      </w:r>
      <w:r w:rsidRPr="005C258B">
        <w:rPr>
          <w:rFonts w:ascii="仿宋_GB2312" w:eastAsia="仿宋_GB2312" w:hAnsi="宋体" w:hint="eastAsia"/>
          <w:sz w:val="32"/>
          <w:szCs w:val="32"/>
          <w:lang w:val="zh-CN"/>
        </w:rPr>
        <w:t>万元，文化产业发展专项资金</w:t>
      </w:r>
      <w:r w:rsidRPr="005C258B">
        <w:rPr>
          <w:rFonts w:ascii="仿宋_GB2312" w:eastAsia="仿宋_GB2312" w:hAnsi="宋体"/>
          <w:sz w:val="32"/>
          <w:szCs w:val="32"/>
          <w:lang w:val="zh-CN"/>
        </w:rPr>
        <w:t>20</w:t>
      </w:r>
      <w:r w:rsidRPr="005C258B">
        <w:rPr>
          <w:rFonts w:ascii="仿宋_GB2312" w:eastAsia="仿宋_GB2312" w:hAnsi="宋体" w:hint="eastAsia"/>
          <w:sz w:val="32"/>
          <w:szCs w:val="32"/>
          <w:lang w:val="zh-CN"/>
        </w:rPr>
        <w:t>万元，主要用在服装</w:t>
      </w:r>
      <w:r w:rsidRPr="005C258B">
        <w:rPr>
          <w:rFonts w:ascii="仿宋_GB2312" w:eastAsia="仿宋_GB2312" w:hAnsi="宋体"/>
          <w:sz w:val="32"/>
          <w:szCs w:val="32"/>
          <w:lang w:val="zh-CN"/>
        </w:rPr>
        <w:t>9.6</w:t>
      </w:r>
      <w:r w:rsidRPr="005C258B">
        <w:rPr>
          <w:rFonts w:ascii="仿宋_GB2312" w:eastAsia="仿宋_GB2312" w:hAnsi="宋体" w:hint="eastAsia"/>
          <w:sz w:val="32"/>
          <w:szCs w:val="32"/>
          <w:lang w:val="zh-CN"/>
        </w:rPr>
        <w:t>万元，道具</w:t>
      </w:r>
      <w:r w:rsidRPr="005C258B">
        <w:rPr>
          <w:rFonts w:ascii="仿宋_GB2312" w:eastAsia="仿宋_GB2312" w:hAnsi="宋体"/>
          <w:sz w:val="32"/>
          <w:szCs w:val="32"/>
          <w:lang w:val="zh-CN"/>
        </w:rPr>
        <w:t>5.94</w:t>
      </w:r>
      <w:r w:rsidRPr="005C258B">
        <w:rPr>
          <w:rFonts w:ascii="仿宋_GB2312" w:eastAsia="仿宋_GB2312" w:hAnsi="宋体" w:hint="eastAsia"/>
          <w:sz w:val="32"/>
          <w:szCs w:val="32"/>
          <w:lang w:val="zh-CN"/>
        </w:rPr>
        <w:t>万元，收集整理歌舞音乐</w:t>
      </w:r>
      <w:r w:rsidRPr="005C258B">
        <w:rPr>
          <w:rFonts w:ascii="仿宋_GB2312" w:eastAsia="仿宋_GB2312" w:hAnsi="宋体"/>
          <w:sz w:val="32"/>
          <w:szCs w:val="32"/>
          <w:lang w:val="zh-CN"/>
        </w:rPr>
        <w:t>4.5</w:t>
      </w:r>
      <w:r w:rsidRPr="005C258B">
        <w:rPr>
          <w:rFonts w:ascii="仿宋_GB2312" w:eastAsia="仿宋_GB2312" w:hAnsi="宋体" w:hint="eastAsia"/>
          <w:sz w:val="32"/>
          <w:szCs w:val="32"/>
          <w:lang w:val="zh-CN"/>
        </w:rPr>
        <w:t>万元，实际开支</w:t>
      </w:r>
      <w:r w:rsidRPr="005C258B">
        <w:rPr>
          <w:rFonts w:ascii="仿宋_GB2312" w:eastAsia="仿宋_GB2312" w:hAnsi="宋体"/>
          <w:sz w:val="32"/>
          <w:szCs w:val="32"/>
          <w:lang w:val="zh-CN"/>
        </w:rPr>
        <w:t>20.04</w:t>
      </w:r>
      <w:r w:rsidRPr="005C258B">
        <w:rPr>
          <w:rFonts w:ascii="仿宋_GB2312" w:eastAsia="仿宋_GB2312" w:hAnsi="宋体" w:hint="eastAsia"/>
          <w:sz w:val="32"/>
          <w:szCs w:val="32"/>
          <w:lang w:val="zh-CN"/>
        </w:rPr>
        <w:t>万元，超出部分用实施单位自筹资金。</w:t>
      </w:r>
    </w:p>
    <w:p w:rsidR="00752BEF" w:rsidRPr="005C258B" w:rsidRDefault="00752BEF"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《山谷羌风》系列传统乐器制作及应用项目用时</w:t>
      </w:r>
      <w:r w:rsidRPr="005C258B">
        <w:rPr>
          <w:rFonts w:ascii="仿宋_GB2312" w:eastAsia="仿宋_GB2312" w:hAnsi="宋体"/>
          <w:sz w:val="32"/>
          <w:szCs w:val="32"/>
          <w:lang w:val="zh-CN"/>
        </w:rPr>
        <w:t>18</w:t>
      </w:r>
      <w:r w:rsidRPr="005C258B">
        <w:rPr>
          <w:rFonts w:ascii="仿宋_GB2312" w:eastAsia="仿宋_GB2312" w:hAnsi="宋体" w:hint="eastAsia"/>
          <w:sz w:val="32"/>
          <w:szCs w:val="32"/>
          <w:lang w:val="zh-CN"/>
        </w:rPr>
        <w:t>个月（</w:t>
      </w:r>
      <w:r w:rsidRPr="005C258B">
        <w:rPr>
          <w:rFonts w:ascii="仿宋_GB2312" w:eastAsia="仿宋_GB2312" w:hAnsi="宋体"/>
          <w:sz w:val="32"/>
          <w:szCs w:val="32"/>
          <w:lang w:val="zh-CN"/>
        </w:rPr>
        <w:t>2020</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3</w:t>
      </w:r>
      <w:r w:rsidRPr="005C258B">
        <w:rPr>
          <w:rFonts w:ascii="仿宋_GB2312" w:eastAsia="仿宋_GB2312" w:hAnsi="宋体" w:hint="eastAsia"/>
          <w:sz w:val="32"/>
          <w:szCs w:val="32"/>
          <w:lang w:val="zh-CN"/>
        </w:rPr>
        <w:t>月至</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9</w:t>
      </w:r>
      <w:r w:rsidRPr="005C258B">
        <w:rPr>
          <w:rFonts w:ascii="仿宋_GB2312" w:eastAsia="仿宋_GB2312" w:hAnsi="宋体" w:hint="eastAsia"/>
          <w:sz w:val="32"/>
          <w:szCs w:val="32"/>
          <w:lang w:val="zh-CN"/>
        </w:rPr>
        <w:t>月），形成设计制作《山谷羌风》系列传统产品</w:t>
      </w:r>
      <w:r w:rsidRPr="005C258B">
        <w:rPr>
          <w:rFonts w:ascii="仿宋_GB2312" w:eastAsia="仿宋_GB2312" w:hAnsi="宋体"/>
          <w:sz w:val="32"/>
          <w:szCs w:val="32"/>
          <w:lang w:val="zh-CN"/>
        </w:rPr>
        <w:t>1200</w:t>
      </w:r>
      <w:r w:rsidRPr="005C258B">
        <w:rPr>
          <w:rFonts w:ascii="仿宋_GB2312" w:eastAsia="仿宋_GB2312" w:hAnsi="宋体" w:hint="eastAsia"/>
          <w:sz w:val="32"/>
          <w:szCs w:val="32"/>
          <w:lang w:val="zh-CN"/>
        </w:rPr>
        <w:t>套，其中：俄布基羌笛</w:t>
      </w:r>
      <w:r w:rsidRPr="005C258B">
        <w:rPr>
          <w:rFonts w:ascii="仿宋_GB2312" w:eastAsia="仿宋_GB2312" w:hAnsi="宋体"/>
          <w:sz w:val="32"/>
          <w:szCs w:val="32"/>
          <w:lang w:val="zh-CN"/>
        </w:rPr>
        <w:t>600</w:t>
      </w:r>
      <w:r w:rsidRPr="005C258B">
        <w:rPr>
          <w:rFonts w:ascii="仿宋_GB2312" w:eastAsia="仿宋_GB2312" w:hAnsi="宋体" w:hint="eastAsia"/>
          <w:sz w:val="32"/>
          <w:szCs w:val="32"/>
          <w:lang w:val="zh-CN"/>
        </w:rPr>
        <w:t>套，萨朗姐口弦</w:t>
      </w:r>
      <w:r w:rsidRPr="005C258B">
        <w:rPr>
          <w:rFonts w:ascii="仿宋_GB2312" w:eastAsia="仿宋_GB2312" w:hAnsi="宋体"/>
          <w:sz w:val="32"/>
          <w:szCs w:val="32"/>
          <w:lang w:val="zh-CN"/>
        </w:rPr>
        <w:t>400</w:t>
      </w:r>
      <w:r w:rsidRPr="005C258B">
        <w:rPr>
          <w:rFonts w:ascii="仿宋_GB2312" w:eastAsia="仿宋_GB2312" w:hAnsi="宋体" w:hint="eastAsia"/>
          <w:sz w:val="32"/>
          <w:szCs w:val="32"/>
          <w:lang w:val="zh-CN"/>
        </w:rPr>
        <w:t>套，羊皮铃鼓</w:t>
      </w:r>
      <w:r w:rsidRPr="005C258B">
        <w:rPr>
          <w:rFonts w:ascii="仿宋_GB2312" w:eastAsia="仿宋_GB2312" w:hAnsi="宋体"/>
          <w:sz w:val="32"/>
          <w:szCs w:val="32"/>
          <w:lang w:val="zh-CN"/>
        </w:rPr>
        <w:t>200</w:t>
      </w:r>
      <w:r w:rsidRPr="005C258B">
        <w:rPr>
          <w:rFonts w:ascii="仿宋_GB2312" w:eastAsia="仿宋_GB2312" w:hAnsi="宋体" w:hint="eastAsia"/>
          <w:sz w:val="32"/>
          <w:szCs w:val="32"/>
          <w:lang w:val="zh-CN"/>
        </w:rPr>
        <w:t>套。整个项目投入资金</w:t>
      </w:r>
      <w:r w:rsidRPr="005C258B">
        <w:rPr>
          <w:rFonts w:ascii="仿宋_GB2312" w:eastAsia="仿宋_GB2312" w:hAnsi="宋体"/>
          <w:sz w:val="32"/>
          <w:szCs w:val="32"/>
          <w:lang w:val="zh-CN"/>
        </w:rPr>
        <w:t>32.08</w:t>
      </w:r>
      <w:r w:rsidRPr="005C258B">
        <w:rPr>
          <w:rFonts w:ascii="仿宋_GB2312" w:eastAsia="仿宋_GB2312" w:hAnsi="宋体" w:hint="eastAsia"/>
          <w:sz w:val="32"/>
          <w:szCs w:val="32"/>
          <w:lang w:val="zh-CN"/>
        </w:rPr>
        <w:t>万元，实施单位自筹</w:t>
      </w:r>
      <w:r w:rsidRPr="005C258B">
        <w:rPr>
          <w:rFonts w:ascii="仿宋_GB2312" w:eastAsia="仿宋_GB2312" w:hAnsi="宋体"/>
          <w:sz w:val="32"/>
          <w:szCs w:val="32"/>
          <w:lang w:val="zh-CN"/>
        </w:rPr>
        <w:t>18.08</w:t>
      </w:r>
      <w:r w:rsidRPr="005C258B">
        <w:rPr>
          <w:rFonts w:ascii="仿宋_GB2312" w:eastAsia="仿宋_GB2312" w:hAnsi="宋体" w:hint="eastAsia"/>
          <w:sz w:val="32"/>
          <w:szCs w:val="32"/>
          <w:lang w:val="zh-CN"/>
        </w:rPr>
        <w:t>万元，文化产业发展专项资金</w:t>
      </w:r>
      <w:r w:rsidRPr="005C258B">
        <w:rPr>
          <w:rFonts w:ascii="仿宋_GB2312" w:eastAsia="仿宋_GB2312" w:hAnsi="宋体"/>
          <w:sz w:val="32"/>
          <w:szCs w:val="32"/>
          <w:lang w:val="zh-CN"/>
        </w:rPr>
        <w:t>14</w:t>
      </w:r>
      <w:r w:rsidRPr="005C258B">
        <w:rPr>
          <w:rFonts w:ascii="仿宋_GB2312" w:eastAsia="仿宋_GB2312" w:hAnsi="宋体" w:hint="eastAsia"/>
          <w:sz w:val="32"/>
          <w:szCs w:val="32"/>
          <w:lang w:val="zh-CN"/>
        </w:rPr>
        <w:t>万元，主要用于乐器制作。</w:t>
      </w:r>
    </w:p>
    <w:p w:rsidR="00752BEF" w:rsidRPr="005C258B" w:rsidRDefault="00752BEF" w:rsidP="002E3483">
      <w:pPr>
        <w:adjustRightInd w:val="0"/>
        <w:snapToGrid w:val="0"/>
        <w:spacing w:line="600" w:lineRule="exact"/>
        <w:ind w:firstLine="720"/>
        <w:rPr>
          <w:rFonts w:ascii="仿宋_GB2312" w:eastAsia="仿宋_GB2312" w:hAnsi="宋体"/>
          <w:b/>
          <w:sz w:val="32"/>
          <w:szCs w:val="32"/>
          <w:lang w:val="zh-CN"/>
        </w:rPr>
      </w:pPr>
      <w:r w:rsidRPr="005C258B">
        <w:rPr>
          <w:rFonts w:ascii="仿宋_GB2312" w:eastAsia="仿宋_GB2312" w:hAnsi="宋体" w:hint="eastAsia"/>
          <w:b/>
          <w:sz w:val="32"/>
          <w:szCs w:val="32"/>
          <w:lang w:val="zh-CN"/>
        </w:rPr>
        <w:t>（二）项目效益情况</w:t>
      </w:r>
    </w:p>
    <w:p w:rsidR="00752BEF" w:rsidRPr="005C258B" w:rsidRDefault="00752BEF"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羌族音乐、舞蹈、传统乐器与旅游业和商业的结合，不仅能带动经济效益，对当地民俗文化的保护和传承也起到了促进作用，更有利于带动地区特色旅游产品发展。该项目建设是有利于推动旅游经济、有利于增加当地群众的就业机会、有利于民族团结，社会满意度达到</w:t>
      </w:r>
      <w:r w:rsidRPr="005C258B">
        <w:rPr>
          <w:rFonts w:ascii="仿宋_GB2312" w:eastAsia="仿宋_GB2312" w:hAnsi="宋体"/>
          <w:sz w:val="32"/>
          <w:szCs w:val="32"/>
          <w:lang w:val="zh-CN"/>
        </w:rPr>
        <w:t>95%</w:t>
      </w:r>
      <w:r w:rsidRPr="005C258B">
        <w:rPr>
          <w:rFonts w:ascii="仿宋_GB2312" w:eastAsia="仿宋_GB2312" w:hAnsi="宋体" w:hint="eastAsia"/>
          <w:sz w:val="32"/>
          <w:szCs w:val="32"/>
          <w:lang w:val="zh-CN"/>
        </w:rPr>
        <w:t>以上。</w:t>
      </w:r>
    </w:p>
    <w:p w:rsidR="00752BEF" w:rsidRPr="005C258B" w:rsidRDefault="00752BEF" w:rsidP="002E3483">
      <w:pPr>
        <w:adjustRightInd w:val="0"/>
        <w:snapToGrid w:val="0"/>
        <w:spacing w:line="600" w:lineRule="exact"/>
        <w:ind w:firstLine="720"/>
        <w:rPr>
          <w:rFonts w:ascii="黑体" w:eastAsia="黑体"/>
          <w:sz w:val="32"/>
          <w:szCs w:val="32"/>
        </w:rPr>
      </w:pPr>
      <w:r w:rsidRPr="005C258B">
        <w:rPr>
          <w:rFonts w:ascii="黑体" w:eastAsia="黑体" w:hint="eastAsia"/>
          <w:sz w:val="32"/>
          <w:szCs w:val="32"/>
        </w:rPr>
        <w:t>五、评价结论及建议</w:t>
      </w:r>
    </w:p>
    <w:p w:rsidR="00752BEF" w:rsidRPr="002F4C5E" w:rsidRDefault="00752BEF" w:rsidP="002E3483">
      <w:pPr>
        <w:adjustRightInd w:val="0"/>
        <w:snapToGrid w:val="0"/>
        <w:spacing w:line="600" w:lineRule="exact"/>
        <w:ind w:firstLine="720"/>
        <w:rPr>
          <w:rFonts w:ascii="楷体_GB2312" w:eastAsia="楷体_GB2312" w:hAnsi="宋体"/>
          <w:b/>
          <w:sz w:val="32"/>
          <w:szCs w:val="32"/>
          <w:lang w:val="zh-CN"/>
        </w:rPr>
      </w:pPr>
      <w:r w:rsidRPr="002F4C5E">
        <w:rPr>
          <w:rFonts w:ascii="楷体_GB2312" w:eastAsia="楷体_GB2312" w:hAnsi="宋体" w:hint="eastAsia"/>
          <w:b/>
          <w:sz w:val="32"/>
          <w:szCs w:val="32"/>
          <w:lang w:val="zh-CN"/>
        </w:rPr>
        <w:t>（一）评价结论</w:t>
      </w:r>
    </w:p>
    <w:p w:rsidR="00752BEF" w:rsidRPr="002F4C5E" w:rsidRDefault="00752BEF" w:rsidP="002E3483">
      <w:pPr>
        <w:spacing w:line="576" w:lineRule="exact"/>
        <w:ind w:firstLine="645"/>
        <w:rPr>
          <w:rFonts w:ascii="仿宋_GB2312" w:eastAsia="仿宋_GB2312"/>
          <w:sz w:val="32"/>
          <w:szCs w:val="32"/>
        </w:rPr>
      </w:pPr>
      <w:r w:rsidRPr="002F4C5E">
        <w:rPr>
          <w:rFonts w:ascii="仿宋_GB2312" w:eastAsia="仿宋_GB2312" w:hint="eastAsia"/>
          <w:sz w:val="32"/>
          <w:szCs w:val="32"/>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r>
        <w:rPr>
          <w:rFonts w:ascii="仿宋_GB2312" w:eastAsia="仿宋_GB2312" w:hint="eastAsia"/>
          <w:sz w:val="32"/>
          <w:szCs w:val="32"/>
          <w:lang w:val="zh-CN"/>
        </w:rPr>
        <w:t>，总体评价良好</w:t>
      </w:r>
      <w:r w:rsidRPr="002F4C5E">
        <w:rPr>
          <w:rFonts w:ascii="仿宋_GB2312" w:eastAsia="仿宋_GB2312" w:hint="eastAsia"/>
          <w:sz w:val="32"/>
          <w:szCs w:val="32"/>
          <w:lang w:val="zh-CN"/>
        </w:rPr>
        <w:t>。</w:t>
      </w:r>
    </w:p>
    <w:p w:rsidR="00752BEF" w:rsidRPr="002F4C5E" w:rsidRDefault="00752BEF" w:rsidP="002E3483">
      <w:pPr>
        <w:adjustRightInd w:val="0"/>
        <w:snapToGrid w:val="0"/>
        <w:spacing w:line="600" w:lineRule="exact"/>
        <w:ind w:firstLine="720"/>
        <w:rPr>
          <w:rFonts w:ascii="楷体_GB2312" w:eastAsia="楷体_GB2312" w:hAnsi="宋体"/>
          <w:b/>
          <w:sz w:val="32"/>
          <w:szCs w:val="32"/>
          <w:lang w:val="zh-CN"/>
        </w:rPr>
      </w:pPr>
      <w:r w:rsidRPr="002F4C5E">
        <w:rPr>
          <w:rFonts w:ascii="楷体_GB2312" w:eastAsia="楷体_GB2312" w:hAnsi="宋体" w:hint="eastAsia"/>
          <w:b/>
          <w:sz w:val="32"/>
          <w:szCs w:val="32"/>
          <w:lang w:val="zh-CN"/>
        </w:rPr>
        <w:t>（二）存在的问题</w:t>
      </w:r>
    </w:p>
    <w:p w:rsidR="00752BEF" w:rsidRPr="002F4C5E" w:rsidRDefault="00752BEF" w:rsidP="002F4C5E">
      <w:pPr>
        <w:adjustRightInd w:val="0"/>
        <w:snapToGrid w:val="0"/>
        <w:spacing w:line="600" w:lineRule="exact"/>
        <w:ind w:firstLineChars="200" w:firstLine="640"/>
        <w:rPr>
          <w:rFonts w:ascii="仿宋_GB2312" w:eastAsia="仿宋_GB2312" w:hAnsi="宋体"/>
          <w:sz w:val="32"/>
          <w:szCs w:val="32"/>
          <w:lang w:val="zh-CN"/>
        </w:rPr>
      </w:pPr>
      <w:r w:rsidRPr="002F4C5E">
        <w:rPr>
          <w:rFonts w:ascii="仿宋_GB2312" w:eastAsia="仿宋_GB2312" w:hAnsi="宋体" w:hint="eastAsia"/>
          <w:sz w:val="32"/>
          <w:szCs w:val="32"/>
          <w:lang w:val="zh-CN"/>
        </w:rPr>
        <w:t>无</w:t>
      </w:r>
      <w:r w:rsidRPr="002F4C5E">
        <w:rPr>
          <w:rFonts w:ascii="仿宋_GB2312" w:eastAsia="仿宋_GB2312" w:hAnsi="宋体"/>
          <w:sz w:val="32"/>
          <w:szCs w:val="32"/>
          <w:lang w:val="zh-CN"/>
        </w:rPr>
        <w:tab/>
      </w:r>
    </w:p>
    <w:p w:rsidR="00752BEF" w:rsidRPr="002F4C5E" w:rsidRDefault="00752BEF" w:rsidP="002E3483">
      <w:pPr>
        <w:adjustRightInd w:val="0"/>
        <w:snapToGrid w:val="0"/>
        <w:spacing w:line="600" w:lineRule="exact"/>
        <w:ind w:firstLine="720"/>
        <w:rPr>
          <w:rFonts w:ascii="楷体_GB2312" w:eastAsia="楷体_GB2312" w:hAnsi="宋体"/>
          <w:b/>
          <w:sz w:val="32"/>
          <w:szCs w:val="32"/>
          <w:lang w:val="zh-CN"/>
        </w:rPr>
      </w:pPr>
      <w:r w:rsidRPr="002F4C5E">
        <w:rPr>
          <w:rFonts w:ascii="楷体_GB2312" w:eastAsia="楷体_GB2312" w:hAnsi="宋体" w:hint="eastAsia"/>
          <w:b/>
          <w:sz w:val="32"/>
          <w:szCs w:val="32"/>
          <w:lang w:val="zh-CN"/>
        </w:rPr>
        <w:t>（三）相关建议</w:t>
      </w:r>
    </w:p>
    <w:p w:rsidR="00752BEF" w:rsidRPr="002F4C5E" w:rsidRDefault="00752BEF" w:rsidP="002F4C5E">
      <w:pPr>
        <w:ind w:firstLineChars="200" w:firstLine="640"/>
        <w:rPr>
          <w:rFonts w:ascii="仿宋_GB2312" w:eastAsia="仿宋_GB2312"/>
          <w:sz w:val="32"/>
          <w:szCs w:val="32"/>
        </w:rPr>
      </w:pPr>
      <w:r w:rsidRPr="002F4C5E">
        <w:rPr>
          <w:rFonts w:ascii="仿宋_GB2312" w:eastAsia="仿宋_GB2312" w:hAnsi="宋体" w:hint="eastAsia"/>
          <w:sz w:val="32"/>
          <w:szCs w:val="32"/>
          <w:lang w:val="zh-CN"/>
        </w:rPr>
        <w:t>无</w:t>
      </w:r>
    </w:p>
    <w:p w:rsidR="00752BEF" w:rsidRDefault="00752BEF" w:rsidP="002E3483">
      <w:pPr>
        <w:spacing w:line="600" w:lineRule="exact"/>
      </w:pPr>
    </w:p>
    <w:p w:rsidR="00752BEF" w:rsidRDefault="00752BEF">
      <w:pPr>
        <w:widowControl/>
        <w:jc w:val="left"/>
        <w:rPr>
          <w:rStyle w:val="Heading1Char"/>
          <w:rFonts w:ascii="黑体" w:eastAsia="黑体"/>
          <w:b w:val="0"/>
        </w:rPr>
      </w:pPr>
    </w:p>
    <w:p w:rsidR="00752BEF" w:rsidRDefault="00752BEF" w:rsidP="003C633A">
      <w:pPr>
        <w:spacing w:line="576" w:lineRule="exact"/>
        <w:jc w:val="center"/>
        <w:outlineLvl w:val="0"/>
        <w:rPr>
          <w:rFonts w:ascii="黑体" w:eastAsia="黑体"/>
          <w:color w:val="000000"/>
          <w:sz w:val="44"/>
          <w:szCs w:val="44"/>
        </w:rPr>
      </w:pPr>
      <w:bookmarkStart w:id="128" w:name="_Toc15396618"/>
      <w:bookmarkStart w:id="129" w:name="_Toc79163635"/>
      <w:bookmarkStart w:id="130" w:name="_Toc114757707"/>
      <w:bookmarkEnd w:id="114"/>
    </w:p>
    <w:p w:rsidR="00752BEF" w:rsidRDefault="00752BEF" w:rsidP="003C633A">
      <w:pPr>
        <w:spacing w:line="576" w:lineRule="exact"/>
        <w:jc w:val="center"/>
        <w:outlineLvl w:val="0"/>
        <w:rPr>
          <w:rFonts w:ascii="黑体" w:eastAsia="黑体"/>
          <w:color w:val="000000"/>
          <w:sz w:val="44"/>
          <w:szCs w:val="44"/>
        </w:rPr>
      </w:pPr>
    </w:p>
    <w:p w:rsidR="00752BEF" w:rsidRDefault="00752BEF" w:rsidP="003C633A">
      <w:pPr>
        <w:spacing w:line="576" w:lineRule="exact"/>
        <w:jc w:val="center"/>
        <w:outlineLvl w:val="0"/>
        <w:rPr>
          <w:rFonts w:ascii="黑体" w:eastAsia="黑体"/>
          <w:color w:val="000000"/>
          <w:sz w:val="44"/>
          <w:szCs w:val="44"/>
        </w:rPr>
      </w:pPr>
    </w:p>
    <w:p w:rsidR="00752BEF" w:rsidRDefault="00752BEF" w:rsidP="003C633A">
      <w:pPr>
        <w:spacing w:line="576" w:lineRule="exact"/>
        <w:jc w:val="center"/>
        <w:outlineLvl w:val="0"/>
        <w:rPr>
          <w:rFonts w:ascii="黑体" w:eastAsia="黑体"/>
          <w:color w:val="000000"/>
          <w:sz w:val="44"/>
          <w:szCs w:val="44"/>
        </w:rPr>
      </w:pPr>
    </w:p>
    <w:p w:rsidR="00752BEF" w:rsidRDefault="00752BEF" w:rsidP="003C633A">
      <w:pPr>
        <w:spacing w:line="576" w:lineRule="exact"/>
        <w:jc w:val="center"/>
        <w:outlineLvl w:val="0"/>
        <w:rPr>
          <w:rFonts w:ascii="黑体" w:eastAsia="黑体"/>
          <w:color w:val="000000"/>
          <w:sz w:val="44"/>
          <w:szCs w:val="44"/>
        </w:rPr>
      </w:pPr>
    </w:p>
    <w:p w:rsidR="00752BEF" w:rsidRDefault="00752BEF" w:rsidP="003C633A">
      <w:pPr>
        <w:spacing w:line="576" w:lineRule="exact"/>
        <w:jc w:val="center"/>
        <w:outlineLvl w:val="0"/>
        <w:rPr>
          <w:rFonts w:ascii="黑体" w:eastAsia="黑体"/>
          <w:color w:val="000000"/>
          <w:sz w:val="44"/>
          <w:szCs w:val="44"/>
        </w:rPr>
      </w:pPr>
    </w:p>
    <w:p w:rsidR="00752BEF" w:rsidRDefault="00752BEF" w:rsidP="003C633A">
      <w:pPr>
        <w:spacing w:line="576" w:lineRule="exact"/>
        <w:jc w:val="center"/>
        <w:outlineLvl w:val="0"/>
        <w:rPr>
          <w:rFonts w:ascii="黑体" w:eastAsia="黑体"/>
          <w:color w:val="000000"/>
          <w:sz w:val="44"/>
          <w:szCs w:val="44"/>
        </w:rPr>
      </w:pPr>
    </w:p>
    <w:p w:rsidR="00752BEF" w:rsidRDefault="00752BEF" w:rsidP="003C633A">
      <w:pPr>
        <w:spacing w:line="576" w:lineRule="exact"/>
        <w:jc w:val="center"/>
        <w:outlineLvl w:val="0"/>
        <w:rPr>
          <w:rFonts w:ascii="黑体" w:eastAsia="黑体"/>
          <w:color w:val="000000"/>
          <w:sz w:val="44"/>
          <w:szCs w:val="44"/>
        </w:rPr>
      </w:pPr>
    </w:p>
    <w:p w:rsidR="00752BEF" w:rsidRDefault="00752BEF" w:rsidP="003C633A">
      <w:pPr>
        <w:spacing w:line="576" w:lineRule="exact"/>
        <w:jc w:val="center"/>
        <w:outlineLvl w:val="0"/>
        <w:rPr>
          <w:rFonts w:ascii="黑体" w:eastAsia="黑体"/>
          <w:color w:val="000000"/>
          <w:sz w:val="44"/>
          <w:szCs w:val="44"/>
        </w:rPr>
      </w:pPr>
    </w:p>
    <w:p w:rsidR="00752BEF" w:rsidRDefault="00752BEF" w:rsidP="003C633A">
      <w:pPr>
        <w:spacing w:line="576" w:lineRule="exact"/>
        <w:jc w:val="center"/>
        <w:outlineLvl w:val="0"/>
        <w:rPr>
          <w:rFonts w:ascii="黑体" w:eastAsia="黑体"/>
          <w:color w:val="000000"/>
          <w:sz w:val="44"/>
          <w:szCs w:val="44"/>
        </w:rPr>
      </w:pPr>
    </w:p>
    <w:p w:rsidR="00752BEF" w:rsidRDefault="00752BEF" w:rsidP="003C633A">
      <w:pPr>
        <w:spacing w:line="576" w:lineRule="exact"/>
        <w:jc w:val="center"/>
        <w:outlineLvl w:val="0"/>
        <w:rPr>
          <w:rFonts w:ascii="黑体" w:eastAsia="黑体"/>
          <w:color w:val="000000"/>
          <w:sz w:val="44"/>
          <w:szCs w:val="44"/>
        </w:rPr>
      </w:pPr>
    </w:p>
    <w:p w:rsidR="00752BEF" w:rsidRDefault="00752BEF" w:rsidP="003C633A">
      <w:pPr>
        <w:spacing w:line="576" w:lineRule="exact"/>
        <w:jc w:val="center"/>
        <w:outlineLvl w:val="0"/>
        <w:rPr>
          <w:rFonts w:ascii="黑体" w:eastAsia="黑体"/>
          <w:color w:val="000000"/>
          <w:sz w:val="44"/>
          <w:szCs w:val="44"/>
        </w:rPr>
      </w:pPr>
    </w:p>
    <w:p w:rsidR="00752BEF" w:rsidRDefault="00752BEF" w:rsidP="003C633A">
      <w:pPr>
        <w:spacing w:line="576" w:lineRule="exact"/>
        <w:jc w:val="center"/>
        <w:outlineLvl w:val="0"/>
        <w:rPr>
          <w:rStyle w:val="Heading1Char"/>
          <w:rFonts w:ascii="黑体" w:eastAsia="黑体"/>
          <w:b w:val="0"/>
        </w:rPr>
      </w:pPr>
      <w:bookmarkStart w:id="131" w:name="_Toc115075699"/>
      <w:r>
        <w:rPr>
          <w:rFonts w:ascii="黑体" w:eastAsia="黑体" w:hint="eastAsia"/>
          <w:color w:val="000000"/>
          <w:sz w:val="44"/>
          <w:szCs w:val="44"/>
        </w:rPr>
        <w:t>第</w:t>
      </w:r>
      <w:r>
        <w:rPr>
          <w:rStyle w:val="Heading1Char"/>
          <w:rFonts w:ascii="黑体" w:eastAsia="黑体" w:hint="eastAsia"/>
          <w:b w:val="0"/>
        </w:rPr>
        <w:t>五部分</w:t>
      </w:r>
      <w:r>
        <w:rPr>
          <w:rStyle w:val="Heading1Char"/>
          <w:rFonts w:ascii="黑体" w:eastAsia="黑体"/>
          <w:b w:val="0"/>
        </w:rPr>
        <w:t xml:space="preserve"> </w:t>
      </w:r>
      <w:r>
        <w:rPr>
          <w:rStyle w:val="Heading1Char"/>
          <w:rFonts w:ascii="黑体" w:eastAsia="黑体" w:hint="eastAsia"/>
          <w:b w:val="0"/>
        </w:rPr>
        <w:t>附表</w:t>
      </w:r>
      <w:bookmarkEnd w:id="128"/>
      <w:bookmarkEnd w:id="129"/>
      <w:bookmarkEnd w:id="130"/>
      <w:bookmarkEnd w:id="131"/>
    </w:p>
    <w:p w:rsidR="00752BEF" w:rsidRDefault="00752BEF" w:rsidP="003C633A">
      <w:pPr>
        <w:pStyle w:val="Heading2"/>
        <w:spacing w:before="0" w:after="0" w:line="576" w:lineRule="exact"/>
        <w:rPr>
          <w:rFonts w:ascii="仿宋" w:eastAsia="仿宋"/>
          <w:b w:val="0"/>
          <w:color w:val="000000"/>
        </w:rPr>
      </w:pPr>
      <w:bookmarkStart w:id="132" w:name="_Toc15396619"/>
      <w:bookmarkStart w:id="133" w:name="_Toc114757708"/>
      <w:bookmarkStart w:id="134" w:name="_Toc79163636"/>
    </w:p>
    <w:p w:rsidR="00752BEF" w:rsidRDefault="00752BEF" w:rsidP="003C633A">
      <w:pPr>
        <w:pStyle w:val="Heading2"/>
        <w:spacing w:before="0" w:after="0" w:line="576" w:lineRule="exact"/>
        <w:rPr>
          <w:rFonts w:ascii="仿宋" w:eastAsia="仿宋"/>
          <w:color w:val="000000"/>
        </w:rPr>
      </w:pPr>
      <w:bookmarkStart w:id="135" w:name="_Toc115075700"/>
      <w:r>
        <w:rPr>
          <w:rFonts w:ascii="仿宋" w:eastAsia="仿宋" w:hint="eastAsia"/>
          <w:b w:val="0"/>
          <w:color w:val="000000"/>
        </w:rPr>
        <w:t>一、收</w:t>
      </w:r>
      <w:r>
        <w:rPr>
          <w:rStyle w:val="Heading2Char"/>
          <w:rFonts w:ascii="仿宋" w:eastAsia="仿宋" w:hint="eastAsia"/>
        </w:rPr>
        <w:t>入支出决算总表</w:t>
      </w:r>
      <w:bookmarkEnd w:id="132"/>
      <w:bookmarkEnd w:id="133"/>
      <w:bookmarkEnd w:id="134"/>
      <w:bookmarkEnd w:id="135"/>
    </w:p>
    <w:p w:rsidR="00752BEF" w:rsidRDefault="00752BEF" w:rsidP="003C633A">
      <w:pPr>
        <w:pStyle w:val="Heading2"/>
        <w:spacing w:before="0" w:after="0" w:line="576" w:lineRule="exact"/>
        <w:rPr>
          <w:rFonts w:ascii="仿宋" w:eastAsia="仿宋"/>
          <w:color w:val="000000"/>
        </w:rPr>
      </w:pPr>
      <w:bookmarkStart w:id="136" w:name="_Toc15396620"/>
      <w:bookmarkStart w:id="137" w:name="_Toc79163637"/>
      <w:bookmarkStart w:id="138" w:name="_Toc114757709"/>
      <w:bookmarkStart w:id="139" w:name="_Toc115075701"/>
      <w:r>
        <w:rPr>
          <w:rFonts w:ascii="仿宋" w:eastAsia="仿宋" w:hint="eastAsia"/>
          <w:b w:val="0"/>
          <w:color w:val="000000"/>
        </w:rPr>
        <w:t>二、收</w:t>
      </w:r>
      <w:r>
        <w:rPr>
          <w:rStyle w:val="Heading2Char"/>
          <w:rFonts w:ascii="仿宋" w:eastAsia="仿宋" w:hint="eastAsia"/>
        </w:rPr>
        <w:t>入决算表</w:t>
      </w:r>
      <w:bookmarkEnd w:id="136"/>
      <w:bookmarkEnd w:id="137"/>
      <w:bookmarkEnd w:id="138"/>
      <w:bookmarkEnd w:id="139"/>
    </w:p>
    <w:p w:rsidR="00752BEF" w:rsidRDefault="00752BEF" w:rsidP="003C633A">
      <w:pPr>
        <w:pStyle w:val="Heading2"/>
        <w:spacing w:before="0" w:after="0" w:line="576" w:lineRule="exact"/>
        <w:rPr>
          <w:rFonts w:ascii="仿宋" w:eastAsia="仿宋"/>
          <w:color w:val="000000"/>
        </w:rPr>
      </w:pPr>
      <w:bookmarkStart w:id="140" w:name="_Toc15396621"/>
      <w:bookmarkStart w:id="141" w:name="_Toc79163638"/>
      <w:bookmarkStart w:id="142" w:name="_Toc114757710"/>
      <w:bookmarkStart w:id="143" w:name="_Toc115075702"/>
      <w:r>
        <w:rPr>
          <w:rStyle w:val="Heading2Char"/>
          <w:rFonts w:ascii="仿宋" w:eastAsia="仿宋" w:hint="eastAsia"/>
        </w:rPr>
        <w:t>三、</w:t>
      </w:r>
      <w:r>
        <w:rPr>
          <w:rFonts w:ascii="仿宋" w:eastAsia="仿宋" w:hint="eastAsia"/>
          <w:b w:val="0"/>
          <w:color w:val="000000"/>
        </w:rPr>
        <w:t>支</w:t>
      </w:r>
      <w:r>
        <w:rPr>
          <w:rStyle w:val="Heading2Char"/>
          <w:rFonts w:ascii="仿宋" w:eastAsia="仿宋" w:hint="eastAsia"/>
        </w:rPr>
        <w:t>出决算表</w:t>
      </w:r>
      <w:bookmarkEnd w:id="140"/>
      <w:bookmarkEnd w:id="141"/>
      <w:bookmarkEnd w:id="142"/>
      <w:bookmarkEnd w:id="143"/>
    </w:p>
    <w:p w:rsidR="00752BEF" w:rsidRDefault="00752BEF" w:rsidP="003C633A">
      <w:pPr>
        <w:pStyle w:val="Heading2"/>
        <w:spacing w:before="0" w:after="0" w:line="576" w:lineRule="exact"/>
        <w:rPr>
          <w:rFonts w:ascii="仿宋" w:eastAsia="仿宋"/>
          <w:b w:val="0"/>
          <w:color w:val="000000"/>
        </w:rPr>
      </w:pPr>
      <w:bookmarkStart w:id="144" w:name="_Toc79163639"/>
      <w:bookmarkStart w:id="145" w:name="_Toc114757711"/>
      <w:bookmarkStart w:id="146" w:name="_Toc15396622"/>
      <w:bookmarkStart w:id="147" w:name="_Toc115075703"/>
      <w:r>
        <w:rPr>
          <w:rStyle w:val="Heading2Char"/>
          <w:rFonts w:ascii="仿宋" w:eastAsia="仿宋" w:hint="eastAsia"/>
        </w:rPr>
        <w:t>四、</w:t>
      </w:r>
      <w:r>
        <w:rPr>
          <w:rFonts w:ascii="仿宋" w:eastAsia="仿宋" w:hint="eastAsia"/>
          <w:b w:val="0"/>
          <w:color w:val="000000"/>
        </w:rPr>
        <w:t>财</w:t>
      </w:r>
      <w:r>
        <w:rPr>
          <w:rStyle w:val="Heading2Char"/>
          <w:rFonts w:ascii="仿宋" w:eastAsia="仿宋" w:hint="eastAsia"/>
        </w:rPr>
        <w:t>政拨款收入支出决算总表</w:t>
      </w:r>
      <w:bookmarkEnd w:id="144"/>
      <w:bookmarkEnd w:id="145"/>
      <w:bookmarkEnd w:id="146"/>
      <w:bookmarkEnd w:id="147"/>
    </w:p>
    <w:p w:rsidR="00752BEF" w:rsidRDefault="00752BEF" w:rsidP="003C633A">
      <w:pPr>
        <w:pStyle w:val="Heading2"/>
        <w:spacing w:before="0" w:after="0" w:line="576" w:lineRule="exact"/>
        <w:rPr>
          <w:rStyle w:val="Heading2Char"/>
          <w:rFonts w:ascii="仿宋" w:eastAsia="仿宋"/>
        </w:rPr>
      </w:pPr>
      <w:bookmarkStart w:id="148" w:name="_Toc15396623"/>
      <w:bookmarkStart w:id="149" w:name="_Toc79163640"/>
      <w:bookmarkStart w:id="150" w:name="_Toc114757712"/>
      <w:bookmarkStart w:id="151" w:name="_Toc115075704"/>
      <w:r>
        <w:rPr>
          <w:rStyle w:val="Heading2Char"/>
          <w:rFonts w:ascii="仿宋" w:eastAsia="仿宋" w:hint="eastAsia"/>
        </w:rPr>
        <w:t>五、</w:t>
      </w:r>
      <w:r>
        <w:rPr>
          <w:rFonts w:ascii="仿宋" w:eastAsia="仿宋" w:hint="eastAsia"/>
          <w:b w:val="0"/>
          <w:color w:val="000000"/>
        </w:rPr>
        <w:t>财</w:t>
      </w:r>
      <w:r>
        <w:rPr>
          <w:rStyle w:val="Heading2Char"/>
          <w:rFonts w:ascii="仿宋" w:eastAsia="仿宋" w:hint="eastAsia"/>
        </w:rPr>
        <w:t>政拨款支出决算明细表</w:t>
      </w:r>
      <w:bookmarkStart w:id="152" w:name="_Toc15396624"/>
      <w:bookmarkEnd w:id="148"/>
      <w:bookmarkEnd w:id="149"/>
      <w:bookmarkEnd w:id="150"/>
      <w:bookmarkEnd w:id="151"/>
    </w:p>
    <w:p w:rsidR="00752BEF" w:rsidRDefault="00752BEF" w:rsidP="003C633A">
      <w:pPr>
        <w:pStyle w:val="Heading2"/>
        <w:spacing w:before="0" w:after="0" w:line="576" w:lineRule="exact"/>
        <w:rPr>
          <w:rFonts w:ascii="仿宋" w:eastAsia="仿宋"/>
          <w:color w:val="000000"/>
        </w:rPr>
      </w:pPr>
      <w:bookmarkStart w:id="153" w:name="_Toc79163641"/>
      <w:bookmarkStart w:id="154" w:name="_Toc114757713"/>
      <w:bookmarkStart w:id="155" w:name="_Toc115075705"/>
      <w:r>
        <w:rPr>
          <w:rStyle w:val="Heading2Char"/>
          <w:rFonts w:ascii="仿宋" w:eastAsia="仿宋" w:hint="eastAsia"/>
        </w:rPr>
        <w:t>六、</w:t>
      </w:r>
      <w:r>
        <w:rPr>
          <w:rFonts w:ascii="仿宋" w:eastAsia="仿宋" w:hint="eastAsia"/>
          <w:b w:val="0"/>
          <w:color w:val="000000"/>
        </w:rPr>
        <w:t>一</w:t>
      </w:r>
      <w:r>
        <w:rPr>
          <w:rStyle w:val="Heading2Char"/>
          <w:rFonts w:ascii="仿宋" w:eastAsia="仿宋" w:hint="eastAsia"/>
        </w:rPr>
        <w:t>般公共预算财政拨款支出决算表</w:t>
      </w:r>
      <w:bookmarkEnd w:id="152"/>
      <w:bookmarkEnd w:id="153"/>
      <w:bookmarkEnd w:id="154"/>
      <w:bookmarkEnd w:id="155"/>
    </w:p>
    <w:p w:rsidR="00752BEF" w:rsidRDefault="00752BEF" w:rsidP="003C633A">
      <w:pPr>
        <w:pStyle w:val="Heading2"/>
        <w:spacing w:before="0" w:after="0" w:line="576" w:lineRule="exact"/>
        <w:rPr>
          <w:rFonts w:ascii="仿宋" w:eastAsia="仿宋"/>
          <w:color w:val="000000"/>
        </w:rPr>
      </w:pPr>
      <w:bookmarkStart w:id="156" w:name="_Toc114757714"/>
      <w:bookmarkStart w:id="157" w:name="_Toc15396625"/>
      <w:bookmarkStart w:id="158" w:name="_Toc79163642"/>
      <w:bookmarkStart w:id="159" w:name="_Toc115075706"/>
      <w:r>
        <w:rPr>
          <w:rStyle w:val="Heading2Char"/>
          <w:rFonts w:ascii="仿宋" w:eastAsia="仿宋" w:hint="eastAsia"/>
        </w:rPr>
        <w:t>七、</w:t>
      </w:r>
      <w:r>
        <w:rPr>
          <w:rFonts w:ascii="仿宋" w:eastAsia="仿宋" w:hint="eastAsia"/>
          <w:b w:val="0"/>
          <w:color w:val="000000"/>
        </w:rPr>
        <w:t>一</w:t>
      </w:r>
      <w:r>
        <w:rPr>
          <w:rStyle w:val="Heading2Char"/>
          <w:rFonts w:ascii="仿宋" w:eastAsia="仿宋" w:hint="eastAsia"/>
        </w:rPr>
        <w:t>般公共预算财政拨款支出决算明细表</w:t>
      </w:r>
      <w:bookmarkEnd w:id="156"/>
      <w:bookmarkEnd w:id="157"/>
      <w:bookmarkEnd w:id="158"/>
      <w:bookmarkEnd w:id="159"/>
    </w:p>
    <w:p w:rsidR="00752BEF" w:rsidRDefault="00752BEF" w:rsidP="003C633A">
      <w:pPr>
        <w:pStyle w:val="Heading2"/>
        <w:spacing w:before="0" w:after="0" w:line="576" w:lineRule="exact"/>
        <w:rPr>
          <w:rFonts w:ascii="仿宋" w:eastAsia="仿宋"/>
          <w:color w:val="000000"/>
        </w:rPr>
      </w:pPr>
      <w:bookmarkStart w:id="160" w:name="_Toc114757715"/>
      <w:bookmarkStart w:id="161" w:name="_Toc15396626"/>
      <w:bookmarkStart w:id="162" w:name="_Toc79163643"/>
      <w:bookmarkStart w:id="163" w:name="_Toc115075707"/>
      <w:r>
        <w:rPr>
          <w:rStyle w:val="Heading2Char"/>
          <w:rFonts w:ascii="仿宋" w:eastAsia="仿宋" w:hint="eastAsia"/>
        </w:rPr>
        <w:t>八、</w:t>
      </w:r>
      <w:r>
        <w:rPr>
          <w:rFonts w:ascii="仿宋" w:eastAsia="仿宋" w:hint="eastAsia"/>
          <w:b w:val="0"/>
          <w:color w:val="000000"/>
        </w:rPr>
        <w:t>一</w:t>
      </w:r>
      <w:r>
        <w:rPr>
          <w:rStyle w:val="Heading2Char"/>
          <w:rFonts w:ascii="仿宋" w:eastAsia="仿宋" w:hint="eastAsia"/>
        </w:rPr>
        <w:t>般公共预算财政拨款基本支出决算表</w:t>
      </w:r>
      <w:bookmarkEnd w:id="160"/>
      <w:bookmarkEnd w:id="161"/>
      <w:bookmarkEnd w:id="162"/>
      <w:bookmarkEnd w:id="163"/>
    </w:p>
    <w:p w:rsidR="00752BEF" w:rsidRDefault="00752BEF" w:rsidP="003C633A">
      <w:pPr>
        <w:pStyle w:val="Heading2"/>
        <w:spacing w:before="0" w:after="0" w:line="576" w:lineRule="exact"/>
        <w:rPr>
          <w:rFonts w:ascii="仿宋" w:eastAsia="仿宋"/>
          <w:color w:val="000000"/>
        </w:rPr>
      </w:pPr>
      <w:bookmarkStart w:id="164" w:name="_Toc15396627"/>
      <w:bookmarkStart w:id="165" w:name="_Toc114757716"/>
      <w:bookmarkStart w:id="166" w:name="_Toc79163644"/>
      <w:bookmarkStart w:id="167" w:name="_Toc115075708"/>
      <w:r>
        <w:rPr>
          <w:rStyle w:val="Heading2Char"/>
          <w:rFonts w:ascii="仿宋" w:eastAsia="仿宋" w:hint="eastAsia"/>
        </w:rPr>
        <w:t>九、</w:t>
      </w:r>
      <w:r>
        <w:rPr>
          <w:rFonts w:ascii="仿宋" w:eastAsia="仿宋" w:hint="eastAsia"/>
          <w:b w:val="0"/>
          <w:color w:val="000000"/>
        </w:rPr>
        <w:t>一</w:t>
      </w:r>
      <w:r>
        <w:rPr>
          <w:rStyle w:val="Heading2Char"/>
          <w:rFonts w:ascii="仿宋" w:eastAsia="仿宋" w:hint="eastAsia"/>
        </w:rPr>
        <w:t>般公共预算财政拨款项目支出决算表</w:t>
      </w:r>
      <w:bookmarkEnd w:id="164"/>
      <w:bookmarkEnd w:id="165"/>
      <w:bookmarkEnd w:id="166"/>
      <w:bookmarkEnd w:id="167"/>
    </w:p>
    <w:p w:rsidR="00752BEF" w:rsidRDefault="00752BEF" w:rsidP="003C633A">
      <w:pPr>
        <w:pStyle w:val="Heading2"/>
        <w:spacing w:before="0" w:after="0" w:line="576" w:lineRule="exact"/>
        <w:rPr>
          <w:rFonts w:ascii="仿宋" w:eastAsia="仿宋"/>
          <w:color w:val="000000"/>
        </w:rPr>
      </w:pPr>
      <w:bookmarkStart w:id="168" w:name="_Toc114757717"/>
      <w:bookmarkStart w:id="169" w:name="_Toc15396628"/>
      <w:bookmarkStart w:id="170" w:name="_Toc79163645"/>
      <w:bookmarkStart w:id="171" w:name="_Toc115075709"/>
      <w:r>
        <w:rPr>
          <w:rStyle w:val="Heading2Char"/>
          <w:rFonts w:ascii="仿宋" w:eastAsia="仿宋" w:hint="eastAsia"/>
        </w:rPr>
        <w:t>十、</w:t>
      </w:r>
      <w:r>
        <w:rPr>
          <w:rFonts w:ascii="仿宋" w:eastAsia="仿宋" w:hint="eastAsia"/>
          <w:b w:val="0"/>
          <w:color w:val="000000"/>
        </w:rPr>
        <w:t>一</w:t>
      </w:r>
      <w:r>
        <w:rPr>
          <w:rStyle w:val="Heading2Char"/>
          <w:rFonts w:ascii="仿宋" w:eastAsia="仿宋" w:hint="eastAsia"/>
        </w:rPr>
        <w:t>般公共预算财政拨款“三公”经费支出决算表</w:t>
      </w:r>
      <w:bookmarkEnd w:id="168"/>
      <w:bookmarkEnd w:id="169"/>
      <w:bookmarkEnd w:id="170"/>
      <w:bookmarkEnd w:id="171"/>
    </w:p>
    <w:p w:rsidR="00752BEF" w:rsidRDefault="00752BEF" w:rsidP="003C633A">
      <w:pPr>
        <w:pStyle w:val="Heading2"/>
        <w:spacing w:before="0" w:after="0" w:line="576" w:lineRule="exact"/>
        <w:rPr>
          <w:rFonts w:ascii="仿宋" w:eastAsia="仿宋"/>
          <w:color w:val="000000"/>
        </w:rPr>
      </w:pPr>
      <w:bookmarkStart w:id="172" w:name="_Toc114757718"/>
      <w:bookmarkStart w:id="173" w:name="_Toc15396629"/>
      <w:bookmarkStart w:id="174" w:name="_Toc79163646"/>
      <w:bookmarkStart w:id="175" w:name="_Toc115075710"/>
      <w:r>
        <w:rPr>
          <w:rStyle w:val="Heading2Char"/>
          <w:rFonts w:ascii="仿宋" w:eastAsia="仿宋" w:hint="eastAsia"/>
        </w:rPr>
        <w:t>十一、</w:t>
      </w:r>
      <w:r>
        <w:rPr>
          <w:rFonts w:ascii="仿宋" w:eastAsia="仿宋" w:hint="eastAsia"/>
          <w:b w:val="0"/>
          <w:color w:val="000000"/>
        </w:rPr>
        <w:t>政</w:t>
      </w:r>
      <w:r>
        <w:rPr>
          <w:rStyle w:val="Heading2Char"/>
          <w:rFonts w:ascii="仿宋" w:eastAsia="仿宋" w:hint="eastAsia"/>
        </w:rPr>
        <w:t>府性基金预算财政拨款收入支出决算表</w:t>
      </w:r>
      <w:bookmarkEnd w:id="172"/>
      <w:bookmarkEnd w:id="173"/>
      <w:bookmarkEnd w:id="174"/>
      <w:bookmarkEnd w:id="175"/>
    </w:p>
    <w:p w:rsidR="00752BEF" w:rsidRDefault="00752BEF" w:rsidP="003C633A">
      <w:pPr>
        <w:pStyle w:val="Heading2"/>
        <w:spacing w:before="0" w:after="0" w:line="576" w:lineRule="exact"/>
        <w:rPr>
          <w:rFonts w:ascii="仿宋" w:eastAsia="仿宋"/>
          <w:color w:val="000000"/>
        </w:rPr>
      </w:pPr>
      <w:bookmarkStart w:id="176" w:name="_Toc15396630"/>
      <w:bookmarkStart w:id="177" w:name="_Toc79163647"/>
      <w:bookmarkStart w:id="178" w:name="_Toc114757719"/>
      <w:bookmarkStart w:id="179" w:name="_Toc115075711"/>
      <w:r>
        <w:rPr>
          <w:rStyle w:val="Heading2Char"/>
          <w:rFonts w:ascii="仿宋" w:eastAsia="仿宋" w:hint="eastAsia"/>
        </w:rPr>
        <w:t>十二、</w:t>
      </w:r>
      <w:r>
        <w:rPr>
          <w:rFonts w:ascii="仿宋" w:eastAsia="仿宋" w:hint="eastAsia"/>
          <w:b w:val="0"/>
          <w:color w:val="000000"/>
        </w:rPr>
        <w:t>政</w:t>
      </w:r>
      <w:r>
        <w:rPr>
          <w:rStyle w:val="Heading2Char"/>
          <w:rFonts w:ascii="仿宋" w:eastAsia="仿宋" w:hint="eastAsia"/>
        </w:rPr>
        <w:t>府性基金预算财政拨款“三公”经费支出决算表</w:t>
      </w:r>
      <w:bookmarkEnd w:id="176"/>
      <w:bookmarkEnd w:id="177"/>
      <w:bookmarkEnd w:id="178"/>
      <w:bookmarkEnd w:id="179"/>
    </w:p>
    <w:p w:rsidR="00752BEF" w:rsidRDefault="00752BEF" w:rsidP="003C633A">
      <w:pPr>
        <w:pStyle w:val="Heading2"/>
        <w:spacing w:before="0" w:after="0" w:line="576" w:lineRule="exact"/>
        <w:rPr>
          <w:rStyle w:val="Heading2Char"/>
          <w:rFonts w:ascii="仿宋" w:eastAsia="仿宋"/>
        </w:rPr>
      </w:pPr>
      <w:bookmarkStart w:id="180" w:name="_Toc114757720"/>
      <w:bookmarkStart w:id="181" w:name="_Toc15396631"/>
      <w:bookmarkStart w:id="182" w:name="_Toc79163648"/>
      <w:bookmarkStart w:id="183" w:name="_Toc115075712"/>
      <w:r>
        <w:rPr>
          <w:rStyle w:val="Heading2Char"/>
          <w:rFonts w:ascii="仿宋" w:eastAsia="仿宋" w:hint="eastAsia"/>
        </w:rPr>
        <w:t>十三、</w:t>
      </w:r>
      <w:r>
        <w:rPr>
          <w:rFonts w:ascii="仿宋" w:eastAsia="仿宋" w:hint="eastAsia"/>
          <w:b w:val="0"/>
          <w:color w:val="000000"/>
        </w:rPr>
        <w:t>国</w:t>
      </w:r>
      <w:r>
        <w:rPr>
          <w:rStyle w:val="Heading2Char"/>
          <w:rFonts w:ascii="仿宋" w:eastAsia="仿宋" w:hint="eastAsia"/>
        </w:rPr>
        <w:t>有资本经营预算财政拨款支出决算表</w:t>
      </w:r>
      <w:bookmarkEnd w:id="180"/>
      <w:bookmarkEnd w:id="181"/>
      <w:bookmarkEnd w:id="182"/>
      <w:bookmarkEnd w:id="183"/>
    </w:p>
    <w:p w:rsidR="00752BEF" w:rsidRDefault="00752BEF" w:rsidP="003C633A">
      <w:pPr>
        <w:pStyle w:val="Heading2"/>
        <w:spacing w:before="0" w:after="0" w:line="576" w:lineRule="exact"/>
        <w:rPr>
          <w:rStyle w:val="Heading2Char"/>
          <w:rFonts w:ascii="仿宋" w:eastAsia="仿宋"/>
        </w:rPr>
      </w:pPr>
      <w:bookmarkStart w:id="184" w:name="_Toc114757721"/>
      <w:bookmarkStart w:id="185" w:name="_Toc79163649"/>
      <w:bookmarkStart w:id="186" w:name="_Toc115075713"/>
      <w:r>
        <w:rPr>
          <w:rStyle w:val="Heading2Char"/>
          <w:rFonts w:ascii="仿宋" w:eastAsia="仿宋" w:hint="eastAsia"/>
        </w:rPr>
        <w:t>十四、国有资本经营预算财政拨款支出决算表</w:t>
      </w:r>
      <w:bookmarkEnd w:id="184"/>
      <w:bookmarkEnd w:id="185"/>
      <w:bookmarkEnd w:id="186"/>
    </w:p>
    <w:p w:rsidR="00752BEF" w:rsidRPr="003C633A" w:rsidRDefault="00752BEF" w:rsidP="0006664B">
      <w:pPr>
        <w:pStyle w:val="Heading2"/>
        <w:spacing w:before="0" w:after="0" w:line="576" w:lineRule="exact"/>
      </w:pPr>
    </w:p>
    <w:sectPr w:rsidR="00752BEF" w:rsidRPr="003C633A" w:rsidSect="00476185">
      <w:headerReference w:type="default" r:id="rId10"/>
      <w:footerReference w:type="default" r:id="rId11"/>
      <w:pgSz w:w="11906" w:h="16838"/>
      <w:pgMar w:top="1440" w:right="1196" w:bottom="1440" w:left="180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BEF" w:rsidRDefault="00752BEF" w:rsidP="00F84966">
      <w:r>
        <w:separator/>
      </w:r>
    </w:p>
  </w:endnote>
  <w:endnote w:type="continuationSeparator" w:id="0">
    <w:p w:rsidR="00752BEF" w:rsidRDefault="00752BEF" w:rsidP="00F849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等线">
    <w:altName w:val="方正粗黑宋简体"/>
    <w:panose1 w:val="00000000000000000000"/>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仿宋">
    <w:altName w:val="仿宋_GB2312"/>
    <w:panose1 w:val="00000000000000000000"/>
    <w:charset w:val="86"/>
    <w:family w:val="modern"/>
    <w:notTrueType/>
    <w:pitch w:val="variable"/>
    <w:sig w:usb0="00000001" w:usb1="080E0000" w:usb2="00000010" w:usb3="00000000" w:csb0="00040000" w:csb1="00000000"/>
  </w:font>
  <w:font w:name="等线 Light">
    <w:altName w:val="方正粗黑宋简体"/>
    <w:panose1 w:val="00000000000000000000"/>
    <w:charset w:val="86"/>
    <w:family w:val="auto"/>
    <w:notTrueType/>
    <w:pitch w:val="variable"/>
    <w:sig w:usb0="00000001" w:usb1="080E0000" w:usb2="00000010" w:usb3="00000000" w:csb0="00040000" w:csb1="00000000"/>
  </w:font>
  <w:font w:name="??">
    <w:altName w:val="Times New Roman"/>
    <w:panose1 w:val="00000000000000000000"/>
    <w:charset w:val="00"/>
    <w:family w:val="roman"/>
    <w:notTrueType/>
    <w:pitch w:val="variable"/>
    <w:sig w:usb0="00000003" w:usb1="00000000" w:usb2="00000000" w:usb3="00000000" w:csb0="0000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楷体">
    <w:altName w:val="微软雅黑"/>
    <w:panose1 w:val="00000000000000000000"/>
    <w:charset w:val="86"/>
    <w:family w:val="modern"/>
    <w:notTrueType/>
    <w:pitch w:val="variable"/>
    <w:sig w:usb0="00000001" w:usb1="080E0000" w:usb2="00000010" w:usb3="00000000" w:csb0="00040000" w:csb1="00000000"/>
  </w:font>
  <w:font w:name="方正仿宋_GB2312">
    <w:altName w:val="微软雅黑"/>
    <w:panose1 w:val="00000000000000000000"/>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BEF" w:rsidRDefault="00752BEF">
    <w:pPr>
      <w:pStyle w:val="Footer"/>
      <w:jc w:val="center"/>
    </w:pPr>
    <w:fldSimple w:instr="PAGE   \* MERGEFORMAT">
      <w:r w:rsidRPr="004E67CA">
        <w:rPr>
          <w:noProof/>
          <w:lang w:val="zh-CN"/>
        </w:rPr>
        <w:t>28</w:t>
      </w:r>
    </w:fldSimple>
  </w:p>
  <w:p w:rsidR="00752BEF" w:rsidRDefault="00752B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BEF" w:rsidRDefault="00752BEF" w:rsidP="00F84966">
      <w:r>
        <w:separator/>
      </w:r>
    </w:p>
  </w:footnote>
  <w:footnote w:type="continuationSeparator" w:id="0">
    <w:p w:rsidR="00752BEF" w:rsidRDefault="00752BEF" w:rsidP="00F849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BEF" w:rsidRDefault="00752BEF">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lvlRestart w:val="0"/>
      <w:suff w:val="nothing"/>
      <w:lvlText w:val="%1、"/>
      <w:lvlJc w:val="left"/>
      <w:rPr>
        <w:rFonts w:cs="Times New Roman" w:hint="eastAsia"/>
      </w:rPr>
    </w:lvl>
  </w:abstractNum>
  <w:abstractNum w:abstractNumId="1">
    <w:nsid w:val="E2FA047D"/>
    <w:multiLevelType w:val="singleLevel"/>
    <w:tmpl w:val="E2FA047D"/>
    <w:lvl w:ilvl="0">
      <w:start w:val="3"/>
      <w:numFmt w:val="chineseCounting"/>
      <w:lvlRestart w:val="0"/>
      <w:suff w:val="space"/>
      <w:lvlText w:val="第%1部分"/>
      <w:lvlJc w:val="left"/>
      <w:rPr>
        <w:rFonts w:cs="Times New Roman" w:hint="eastAsia"/>
      </w:rPr>
    </w:lvl>
  </w:abstractNum>
  <w:abstractNum w:abstractNumId="2">
    <w:nsid w:val="0AB3334A"/>
    <w:multiLevelType w:val="hybridMultilevel"/>
    <w:tmpl w:val="70E6C42A"/>
    <w:lvl w:ilvl="0" w:tplc="E2322CBC">
      <w:start w:val="1"/>
      <w:numFmt w:val="decimal"/>
      <w:lvlText w:val="%1."/>
      <w:lvlJc w:val="left"/>
      <w:pPr>
        <w:tabs>
          <w:tab w:val="num" w:pos="1032"/>
        </w:tabs>
        <w:ind w:left="1032" w:hanging="360"/>
      </w:pPr>
      <w:rPr>
        <w:rFonts w:cs="Times New Roman" w:hint="default"/>
      </w:rPr>
    </w:lvl>
    <w:lvl w:ilvl="1" w:tplc="04090019" w:tentative="1">
      <w:start w:val="1"/>
      <w:numFmt w:val="lowerLetter"/>
      <w:lvlText w:val="%2)"/>
      <w:lvlJc w:val="left"/>
      <w:pPr>
        <w:tabs>
          <w:tab w:val="num" w:pos="1512"/>
        </w:tabs>
        <w:ind w:left="1512" w:hanging="420"/>
      </w:pPr>
      <w:rPr>
        <w:rFonts w:cs="Times New Roman"/>
      </w:rPr>
    </w:lvl>
    <w:lvl w:ilvl="2" w:tplc="0409001B" w:tentative="1">
      <w:start w:val="1"/>
      <w:numFmt w:val="lowerRoman"/>
      <w:lvlText w:val="%3."/>
      <w:lvlJc w:val="right"/>
      <w:pPr>
        <w:tabs>
          <w:tab w:val="num" w:pos="1932"/>
        </w:tabs>
        <w:ind w:left="1932" w:hanging="420"/>
      </w:pPr>
      <w:rPr>
        <w:rFonts w:cs="Times New Roman"/>
      </w:rPr>
    </w:lvl>
    <w:lvl w:ilvl="3" w:tplc="0409000F" w:tentative="1">
      <w:start w:val="1"/>
      <w:numFmt w:val="decimal"/>
      <w:lvlText w:val="%4."/>
      <w:lvlJc w:val="left"/>
      <w:pPr>
        <w:tabs>
          <w:tab w:val="num" w:pos="2352"/>
        </w:tabs>
        <w:ind w:left="2352" w:hanging="420"/>
      </w:pPr>
      <w:rPr>
        <w:rFonts w:cs="Times New Roman"/>
      </w:rPr>
    </w:lvl>
    <w:lvl w:ilvl="4" w:tplc="04090019" w:tentative="1">
      <w:start w:val="1"/>
      <w:numFmt w:val="lowerLetter"/>
      <w:lvlText w:val="%5)"/>
      <w:lvlJc w:val="left"/>
      <w:pPr>
        <w:tabs>
          <w:tab w:val="num" w:pos="2772"/>
        </w:tabs>
        <w:ind w:left="2772" w:hanging="420"/>
      </w:pPr>
      <w:rPr>
        <w:rFonts w:cs="Times New Roman"/>
      </w:rPr>
    </w:lvl>
    <w:lvl w:ilvl="5" w:tplc="0409001B" w:tentative="1">
      <w:start w:val="1"/>
      <w:numFmt w:val="lowerRoman"/>
      <w:lvlText w:val="%6."/>
      <w:lvlJc w:val="right"/>
      <w:pPr>
        <w:tabs>
          <w:tab w:val="num" w:pos="3192"/>
        </w:tabs>
        <w:ind w:left="3192" w:hanging="420"/>
      </w:pPr>
      <w:rPr>
        <w:rFonts w:cs="Times New Roman"/>
      </w:rPr>
    </w:lvl>
    <w:lvl w:ilvl="6" w:tplc="0409000F" w:tentative="1">
      <w:start w:val="1"/>
      <w:numFmt w:val="decimal"/>
      <w:lvlText w:val="%7."/>
      <w:lvlJc w:val="left"/>
      <w:pPr>
        <w:tabs>
          <w:tab w:val="num" w:pos="3612"/>
        </w:tabs>
        <w:ind w:left="3612" w:hanging="420"/>
      </w:pPr>
      <w:rPr>
        <w:rFonts w:cs="Times New Roman"/>
      </w:rPr>
    </w:lvl>
    <w:lvl w:ilvl="7" w:tplc="04090019" w:tentative="1">
      <w:start w:val="1"/>
      <w:numFmt w:val="lowerLetter"/>
      <w:lvlText w:val="%8)"/>
      <w:lvlJc w:val="left"/>
      <w:pPr>
        <w:tabs>
          <w:tab w:val="num" w:pos="4032"/>
        </w:tabs>
        <w:ind w:left="4032" w:hanging="420"/>
      </w:pPr>
      <w:rPr>
        <w:rFonts w:cs="Times New Roman"/>
      </w:rPr>
    </w:lvl>
    <w:lvl w:ilvl="8" w:tplc="0409001B" w:tentative="1">
      <w:start w:val="1"/>
      <w:numFmt w:val="lowerRoman"/>
      <w:lvlText w:val="%9."/>
      <w:lvlJc w:val="right"/>
      <w:pPr>
        <w:tabs>
          <w:tab w:val="num" w:pos="4452"/>
        </w:tabs>
        <w:ind w:left="4452" w:hanging="420"/>
      </w:pPr>
      <w:rPr>
        <w:rFonts w:cs="Times New Roman"/>
      </w:rPr>
    </w:lvl>
  </w:abstractNum>
  <w:abstractNum w:abstractNumId="3">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4">
    <w:nsid w:val="62621CDC"/>
    <w:multiLevelType w:val="multilevel"/>
    <w:tmpl w:val="62621CDC"/>
    <w:lvl w:ilvl="0">
      <w:start w:val="1"/>
      <w:numFmt w:val="decimal"/>
      <w:lvlRestart w:val="0"/>
      <w:lvlText w:val="%1."/>
      <w:lvlJc w:val="left"/>
      <w:pPr>
        <w:ind w:left="1152" w:hanging="480"/>
      </w:pPr>
      <w:rPr>
        <w:rFonts w:cs="Times New Roman" w:hint="default"/>
      </w:rPr>
    </w:lvl>
    <w:lvl w:ilvl="1">
      <w:start w:val="1"/>
      <w:numFmt w:val="lowerLetter"/>
      <w:lvlText w:val="%2)"/>
      <w:lvlJc w:val="left"/>
      <w:pPr>
        <w:ind w:left="1512" w:hanging="420"/>
      </w:pPr>
      <w:rPr>
        <w:rFonts w:cs="Times New Roman"/>
      </w:rPr>
    </w:lvl>
    <w:lvl w:ilvl="2">
      <w:start w:val="1"/>
      <w:numFmt w:val="lowerRoman"/>
      <w:lvlText w:val="%3."/>
      <w:lvlJc w:val="right"/>
      <w:pPr>
        <w:ind w:left="1932" w:hanging="420"/>
      </w:pPr>
      <w:rPr>
        <w:rFonts w:cs="Times New Roman"/>
      </w:rPr>
    </w:lvl>
    <w:lvl w:ilvl="3">
      <w:start w:val="1"/>
      <w:numFmt w:val="decimal"/>
      <w:lvlText w:val="%4."/>
      <w:lvlJc w:val="left"/>
      <w:pPr>
        <w:ind w:left="2352" w:hanging="420"/>
      </w:pPr>
      <w:rPr>
        <w:rFonts w:cs="Times New Roman"/>
      </w:rPr>
    </w:lvl>
    <w:lvl w:ilvl="4">
      <w:start w:val="1"/>
      <w:numFmt w:val="lowerLetter"/>
      <w:lvlText w:val="%5)"/>
      <w:lvlJc w:val="left"/>
      <w:pPr>
        <w:ind w:left="2772" w:hanging="420"/>
      </w:pPr>
      <w:rPr>
        <w:rFonts w:cs="Times New Roman"/>
      </w:rPr>
    </w:lvl>
    <w:lvl w:ilvl="5">
      <w:start w:val="1"/>
      <w:numFmt w:val="lowerRoman"/>
      <w:lvlText w:val="%6."/>
      <w:lvlJc w:val="right"/>
      <w:pPr>
        <w:ind w:left="3192" w:hanging="420"/>
      </w:pPr>
      <w:rPr>
        <w:rFonts w:cs="Times New Roman"/>
      </w:rPr>
    </w:lvl>
    <w:lvl w:ilvl="6">
      <w:start w:val="1"/>
      <w:numFmt w:val="decimal"/>
      <w:lvlText w:val="%7."/>
      <w:lvlJc w:val="left"/>
      <w:pPr>
        <w:ind w:left="3612" w:hanging="420"/>
      </w:pPr>
      <w:rPr>
        <w:rFonts w:cs="Times New Roman"/>
      </w:rPr>
    </w:lvl>
    <w:lvl w:ilvl="7">
      <w:start w:val="1"/>
      <w:numFmt w:val="lowerLetter"/>
      <w:lvlText w:val="%8)"/>
      <w:lvlJc w:val="left"/>
      <w:pPr>
        <w:ind w:left="4032" w:hanging="420"/>
      </w:pPr>
      <w:rPr>
        <w:rFonts w:cs="Times New Roman"/>
      </w:rPr>
    </w:lvl>
    <w:lvl w:ilvl="8">
      <w:start w:val="1"/>
      <w:numFmt w:val="lowerRoman"/>
      <w:lvlText w:val="%9."/>
      <w:lvlJc w:val="right"/>
      <w:pPr>
        <w:ind w:left="4452" w:hanging="420"/>
      </w:pPr>
      <w:rPr>
        <w:rFonts w:cs="Times New Roman"/>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4966"/>
    <w:rsid w:val="0001643C"/>
    <w:rsid w:val="00042F16"/>
    <w:rsid w:val="0004363A"/>
    <w:rsid w:val="00045F7A"/>
    <w:rsid w:val="0006664B"/>
    <w:rsid w:val="00075F0F"/>
    <w:rsid w:val="000764AC"/>
    <w:rsid w:val="000A7765"/>
    <w:rsid w:val="000B24EA"/>
    <w:rsid w:val="000B4A40"/>
    <w:rsid w:val="000C7BCF"/>
    <w:rsid w:val="000D185A"/>
    <w:rsid w:val="000E1CFA"/>
    <w:rsid w:val="000F6231"/>
    <w:rsid w:val="001071F8"/>
    <w:rsid w:val="00143D4B"/>
    <w:rsid w:val="00144DE7"/>
    <w:rsid w:val="001463CA"/>
    <w:rsid w:val="00147ACD"/>
    <w:rsid w:val="001628DA"/>
    <w:rsid w:val="001805AD"/>
    <w:rsid w:val="00182FD8"/>
    <w:rsid w:val="001957B7"/>
    <w:rsid w:val="001A0921"/>
    <w:rsid w:val="001A714A"/>
    <w:rsid w:val="001B4186"/>
    <w:rsid w:val="001B6FD1"/>
    <w:rsid w:val="001E606C"/>
    <w:rsid w:val="001E7624"/>
    <w:rsid w:val="001F6ECA"/>
    <w:rsid w:val="00215FF6"/>
    <w:rsid w:val="00226559"/>
    <w:rsid w:val="002347AA"/>
    <w:rsid w:val="00240B4E"/>
    <w:rsid w:val="0024181C"/>
    <w:rsid w:val="00273491"/>
    <w:rsid w:val="002904EB"/>
    <w:rsid w:val="002C269E"/>
    <w:rsid w:val="002C2EC0"/>
    <w:rsid w:val="002E2EC5"/>
    <w:rsid w:val="002E3483"/>
    <w:rsid w:val="002F4C5E"/>
    <w:rsid w:val="003203F0"/>
    <w:rsid w:val="003234B7"/>
    <w:rsid w:val="003269E3"/>
    <w:rsid w:val="0032789D"/>
    <w:rsid w:val="003470F6"/>
    <w:rsid w:val="00350C1B"/>
    <w:rsid w:val="003742FA"/>
    <w:rsid w:val="003771F7"/>
    <w:rsid w:val="00382270"/>
    <w:rsid w:val="003956B7"/>
    <w:rsid w:val="003A3938"/>
    <w:rsid w:val="003C633A"/>
    <w:rsid w:val="003D5CA5"/>
    <w:rsid w:val="003E35E2"/>
    <w:rsid w:val="003F48D0"/>
    <w:rsid w:val="00402775"/>
    <w:rsid w:val="00410F80"/>
    <w:rsid w:val="00422FDB"/>
    <w:rsid w:val="00434292"/>
    <w:rsid w:val="00456B8B"/>
    <w:rsid w:val="00476185"/>
    <w:rsid w:val="00477AB6"/>
    <w:rsid w:val="0049186C"/>
    <w:rsid w:val="00491B01"/>
    <w:rsid w:val="004C5CF6"/>
    <w:rsid w:val="004D26B9"/>
    <w:rsid w:val="004D3810"/>
    <w:rsid w:val="004D7B58"/>
    <w:rsid w:val="004E2ADB"/>
    <w:rsid w:val="004E67CA"/>
    <w:rsid w:val="004E6B02"/>
    <w:rsid w:val="004F30C8"/>
    <w:rsid w:val="004F554C"/>
    <w:rsid w:val="00507AFC"/>
    <w:rsid w:val="00512650"/>
    <w:rsid w:val="005206FA"/>
    <w:rsid w:val="00532787"/>
    <w:rsid w:val="00591F7F"/>
    <w:rsid w:val="00597CB8"/>
    <w:rsid w:val="005A56A3"/>
    <w:rsid w:val="005C258B"/>
    <w:rsid w:val="005C5F0F"/>
    <w:rsid w:val="005D64E1"/>
    <w:rsid w:val="00603AA7"/>
    <w:rsid w:val="00624967"/>
    <w:rsid w:val="0065513A"/>
    <w:rsid w:val="0065653B"/>
    <w:rsid w:val="00666555"/>
    <w:rsid w:val="00675C56"/>
    <w:rsid w:val="00686996"/>
    <w:rsid w:val="00691E93"/>
    <w:rsid w:val="0069292A"/>
    <w:rsid w:val="00693DEE"/>
    <w:rsid w:val="006A0B9C"/>
    <w:rsid w:val="006A15A7"/>
    <w:rsid w:val="006A639D"/>
    <w:rsid w:val="006B79E0"/>
    <w:rsid w:val="006C270B"/>
    <w:rsid w:val="006D3E2F"/>
    <w:rsid w:val="006D640F"/>
    <w:rsid w:val="006F2DF5"/>
    <w:rsid w:val="00710BA7"/>
    <w:rsid w:val="00713146"/>
    <w:rsid w:val="00720684"/>
    <w:rsid w:val="0072089B"/>
    <w:rsid w:val="00743C38"/>
    <w:rsid w:val="00743D05"/>
    <w:rsid w:val="00752BEF"/>
    <w:rsid w:val="00756647"/>
    <w:rsid w:val="0075683F"/>
    <w:rsid w:val="00762052"/>
    <w:rsid w:val="00774FD5"/>
    <w:rsid w:val="007870A7"/>
    <w:rsid w:val="00791021"/>
    <w:rsid w:val="007A4A91"/>
    <w:rsid w:val="007F4C78"/>
    <w:rsid w:val="007F54B6"/>
    <w:rsid w:val="007F6264"/>
    <w:rsid w:val="008006FE"/>
    <w:rsid w:val="00801F37"/>
    <w:rsid w:val="00805C43"/>
    <w:rsid w:val="008149CD"/>
    <w:rsid w:val="0082103C"/>
    <w:rsid w:val="00822C70"/>
    <w:rsid w:val="00830CA8"/>
    <w:rsid w:val="008331DE"/>
    <w:rsid w:val="00842B5C"/>
    <w:rsid w:val="00852306"/>
    <w:rsid w:val="00854A7E"/>
    <w:rsid w:val="00863A20"/>
    <w:rsid w:val="00867016"/>
    <w:rsid w:val="00883EF7"/>
    <w:rsid w:val="00885BEC"/>
    <w:rsid w:val="00894E89"/>
    <w:rsid w:val="008A213A"/>
    <w:rsid w:val="008A47D4"/>
    <w:rsid w:val="008A70BD"/>
    <w:rsid w:val="008A752C"/>
    <w:rsid w:val="008B41F1"/>
    <w:rsid w:val="008B6591"/>
    <w:rsid w:val="008C1A62"/>
    <w:rsid w:val="008C3084"/>
    <w:rsid w:val="008F3677"/>
    <w:rsid w:val="008F3779"/>
    <w:rsid w:val="008F3D4E"/>
    <w:rsid w:val="00907508"/>
    <w:rsid w:val="00912D9A"/>
    <w:rsid w:val="009168B6"/>
    <w:rsid w:val="00923DC1"/>
    <w:rsid w:val="00930A02"/>
    <w:rsid w:val="0094084C"/>
    <w:rsid w:val="0094794E"/>
    <w:rsid w:val="00957CC4"/>
    <w:rsid w:val="00957F3D"/>
    <w:rsid w:val="00966C09"/>
    <w:rsid w:val="00981664"/>
    <w:rsid w:val="0098446A"/>
    <w:rsid w:val="009A1F06"/>
    <w:rsid w:val="009C1632"/>
    <w:rsid w:val="009D0DFC"/>
    <w:rsid w:val="009D5B5A"/>
    <w:rsid w:val="009E3AF7"/>
    <w:rsid w:val="00A111AE"/>
    <w:rsid w:val="00A456DF"/>
    <w:rsid w:val="00A46F66"/>
    <w:rsid w:val="00A577C5"/>
    <w:rsid w:val="00A628A3"/>
    <w:rsid w:val="00A65778"/>
    <w:rsid w:val="00A810B1"/>
    <w:rsid w:val="00A9432F"/>
    <w:rsid w:val="00AC1098"/>
    <w:rsid w:val="00AD1C68"/>
    <w:rsid w:val="00AD494F"/>
    <w:rsid w:val="00AE06F2"/>
    <w:rsid w:val="00AE306B"/>
    <w:rsid w:val="00AE3C49"/>
    <w:rsid w:val="00AF3029"/>
    <w:rsid w:val="00B10409"/>
    <w:rsid w:val="00B120F9"/>
    <w:rsid w:val="00B17B75"/>
    <w:rsid w:val="00B31712"/>
    <w:rsid w:val="00B40730"/>
    <w:rsid w:val="00B4387D"/>
    <w:rsid w:val="00B4423A"/>
    <w:rsid w:val="00B47962"/>
    <w:rsid w:val="00B51D06"/>
    <w:rsid w:val="00B566D6"/>
    <w:rsid w:val="00B641D3"/>
    <w:rsid w:val="00B653E2"/>
    <w:rsid w:val="00B6580E"/>
    <w:rsid w:val="00B67B4F"/>
    <w:rsid w:val="00B67B59"/>
    <w:rsid w:val="00B7422A"/>
    <w:rsid w:val="00B80780"/>
    <w:rsid w:val="00B850F2"/>
    <w:rsid w:val="00B929D0"/>
    <w:rsid w:val="00B9779E"/>
    <w:rsid w:val="00BA04C0"/>
    <w:rsid w:val="00BA298C"/>
    <w:rsid w:val="00BC58CF"/>
    <w:rsid w:val="00BD3D2B"/>
    <w:rsid w:val="00BE17DA"/>
    <w:rsid w:val="00BE3286"/>
    <w:rsid w:val="00C11D91"/>
    <w:rsid w:val="00C245AF"/>
    <w:rsid w:val="00C261DC"/>
    <w:rsid w:val="00C27B44"/>
    <w:rsid w:val="00C4385A"/>
    <w:rsid w:val="00C46425"/>
    <w:rsid w:val="00C47729"/>
    <w:rsid w:val="00C52E92"/>
    <w:rsid w:val="00C57459"/>
    <w:rsid w:val="00C77464"/>
    <w:rsid w:val="00C82BE7"/>
    <w:rsid w:val="00C86412"/>
    <w:rsid w:val="00C87A3C"/>
    <w:rsid w:val="00C932BD"/>
    <w:rsid w:val="00CA4ED3"/>
    <w:rsid w:val="00CB73F3"/>
    <w:rsid w:val="00CC4581"/>
    <w:rsid w:val="00CC7772"/>
    <w:rsid w:val="00CE357D"/>
    <w:rsid w:val="00D01DDF"/>
    <w:rsid w:val="00D20499"/>
    <w:rsid w:val="00D23511"/>
    <w:rsid w:val="00D433D5"/>
    <w:rsid w:val="00D56141"/>
    <w:rsid w:val="00D64F5B"/>
    <w:rsid w:val="00D65024"/>
    <w:rsid w:val="00D6578B"/>
    <w:rsid w:val="00D74ADC"/>
    <w:rsid w:val="00D90F9C"/>
    <w:rsid w:val="00D93A95"/>
    <w:rsid w:val="00D93F01"/>
    <w:rsid w:val="00D94AD5"/>
    <w:rsid w:val="00D973D3"/>
    <w:rsid w:val="00DA03B7"/>
    <w:rsid w:val="00DA4BFE"/>
    <w:rsid w:val="00DA605D"/>
    <w:rsid w:val="00DC1420"/>
    <w:rsid w:val="00DD5058"/>
    <w:rsid w:val="00DE5865"/>
    <w:rsid w:val="00E23977"/>
    <w:rsid w:val="00E32B6C"/>
    <w:rsid w:val="00E371BC"/>
    <w:rsid w:val="00E3746E"/>
    <w:rsid w:val="00E47CDB"/>
    <w:rsid w:val="00E60523"/>
    <w:rsid w:val="00E632AE"/>
    <w:rsid w:val="00E64500"/>
    <w:rsid w:val="00E67704"/>
    <w:rsid w:val="00E7057F"/>
    <w:rsid w:val="00E92E63"/>
    <w:rsid w:val="00E97164"/>
    <w:rsid w:val="00ED4F27"/>
    <w:rsid w:val="00ED6129"/>
    <w:rsid w:val="00EE2764"/>
    <w:rsid w:val="00EF11E9"/>
    <w:rsid w:val="00F1562B"/>
    <w:rsid w:val="00F21B86"/>
    <w:rsid w:val="00F24BBD"/>
    <w:rsid w:val="00F77CFC"/>
    <w:rsid w:val="00F84966"/>
    <w:rsid w:val="00FB1A0F"/>
    <w:rsid w:val="00FD3AF3"/>
    <w:rsid w:val="00FE3AF4"/>
    <w:rsid w:val="00FF09AE"/>
    <w:rsid w:val="00FF1774"/>
    <w:rsid w:val="00FF292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84966"/>
    <w:pPr>
      <w:widowControl w:val="0"/>
      <w:jc w:val="both"/>
    </w:pPr>
    <w:rPr>
      <w:szCs w:val="24"/>
    </w:rPr>
  </w:style>
  <w:style w:type="paragraph" w:styleId="Heading1">
    <w:name w:val="heading 1"/>
    <w:basedOn w:val="Normal"/>
    <w:next w:val="Normal"/>
    <w:link w:val="Heading1Char"/>
    <w:uiPriority w:val="99"/>
    <w:qFormat/>
    <w:rsid w:val="00F84966"/>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F84966"/>
    <w:pPr>
      <w:keepNext/>
      <w:keepLines/>
      <w:spacing w:before="260" w:after="260" w:line="415" w:lineRule="auto"/>
      <w:outlineLvl w:val="1"/>
    </w:pPr>
    <w:rPr>
      <w:rFonts w:ascii="Cambria" w:hAnsi="Cambria"/>
      <w:b/>
      <w:bCs/>
      <w:sz w:val="32"/>
      <w:szCs w:val="32"/>
    </w:rPr>
  </w:style>
  <w:style w:type="paragraph" w:styleId="Heading3">
    <w:name w:val="heading 3"/>
    <w:basedOn w:val="Normal"/>
    <w:next w:val="Normal"/>
    <w:link w:val="Heading3Char"/>
    <w:uiPriority w:val="99"/>
    <w:qFormat/>
    <w:rsid w:val="00F84966"/>
    <w:pPr>
      <w:keepNext/>
      <w:keepLines/>
      <w:spacing w:before="260" w:after="260" w:line="415"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84966"/>
    <w:rPr>
      <w:rFonts w:ascii="Times New Roman" w:eastAsia="宋体" w:hAnsi="Times New Roman" w:cs="Times New Roman"/>
      <w:b/>
      <w:bCs/>
      <w:kern w:val="44"/>
      <w:sz w:val="44"/>
      <w:szCs w:val="44"/>
      <w:lang w:val="en-US" w:eastAsia="zh-CN" w:bidi="ar-SA"/>
    </w:rPr>
  </w:style>
  <w:style w:type="character" w:customStyle="1" w:styleId="Heading2Char">
    <w:name w:val="Heading 2 Char"/>
    <w:basedOn w:val="DefaultParagraphFont"/>
    <w:link w:val="Heading2"/>
    <w:uiPriority w:val="99"/>
    <w:locked/>
    <w:rsid w:val="00F84966"/>
    <w:rPr>
      <w:rFonts w:ascii="Cambria" w:eastAsia="宋体" w:hAnsi="Cambria" w:cs="Times New Roman"/>
      <w:b/>
      <w:bCs/>
      <w:kern w:val="2"/>
      <w:sz w:val="32"/>
      <w:szCs w:val="32"/>
      <w:lang w:val="en-US" w:eastAsia="zh-CN" w:bidi="ar-SA"/>
    </w:rPr>
  </w:style>
  <w:style w:type="character" w:customStyle="1" w:styleId="Heading3Char">
    <w:name w:val="Heading 3 Char"/>
    <w:basedOn w:val="DefaultParagraphFont"/>
    <w:link w:val="Heading3"/>
    <w:uiPriority w:val="99"/>
    <w:semiHidden/>
    <w:locked/>
    <w:rsid w:val="00854A7E"/>
    <w:rPr>
      <w:rFonts w:cs="Times New Roman"/>
      <w:b/>
      <w:bCs/>
      <w:sz w:val="32"/>
      <w:szCs w:val="32"/>
    </w:rPr>
  </w:style>
  <w:style w:type="paragraph" w:styleId="BodyText">
    <w:name w:val="Body Text"/>
    <w:basedOn w:val="Normal"/>
    <w:link w:val="BodyTextChar1"/>
    <w:uiPriority w:val="99"/>
    <w:rsid w:val="00F84966"/>
    <w:pPr>
      <w:spacing w:beforeLines="30"/>
    </w:pPr>
    <w:rPr>
      <w:rFonts w:ascii="仿宋_GB2312" w:eastAsia="仿宋_GB2312"/>
      <w:kern w:val="0"/>
      <w:sz w:val="24"/>
      <w:szCs w:val="20"/>
    </w:rPr>
  </w:style>
  <w:style w:type="character" w:customStyle="1" w:styleId="BodyTextChar">
    <w:name w:val="Body Text Char"/>
    <w:basedOn w:val="DefaultParagraphFont"/>
    <w:link w:val="BodyText"/>
    <w:uiPriority w:val="99"/>
    <w:locked/>
    <w:rsid w:val="00F84966"/>
    <w:rPr>
      <w:rFonts w:ascii="Times New Roman" w:hAnsi="Times New Roman" w:cs="Times New Roman"/>
      <w:sz w:val="24"/>
      <w:szCs w:val="24"/>
    </w:rPr>
  </w:style>
  <w:style w:type="paragraph" w:styleId="TOC3">
    <w:name w:val="toc 3"/>
    <w:basedOn w:val="Normal"/>
    <w:next w:val="Normal"/>
    <w:uiPriority w:val="99"/>
    <w:rsid w:val="00F84966"/>
    <w:pPr>
      <w:ind w:left="420"/>
      <w:jc w:val="left"/>
    </w:pPr>
    <w:rPr>
      <w:rFonts w:ascii="等线" w:eastAsia="等线"/>
      <w:i/>
      <w:iCs/>
      <w:sz w:val="20"/>
      <w:szCs w:val="20"/>
    </w:rPr>
  </w:style>
  <w:style w:type="paragraph" w:styleId="BalloonText">
    <w:name w:val="Balloon Text"/>
    <w:basedOn w:val="Normal"/>
    <w:link w:val="BalloonTextChar"/>
    <w:uiPriority w:val="99"/>
    <w:rsid w:val="00F84966"/>
    <w:rPr>
      <w:sz w:val="18"/>
      <w:szCs w:val="18"/>
    </w:rPr>
  </w:style>
  <w:style w:type="character" w:customStyle="1" w:styleId="BalloonTextChar">
    <w:name w:val="Balloon Text Char"/>
    <w:basedOn w:val="DefaultParagraphFont"/>
    <w:link w:val="BalloonText"/>
    <w:uiPriority w:val="99"/>
    <w:semiHidden/>
    <w:locked/>
    <w:rsid w:val="00854A7E"/>
    <w:rPr>
      <w:rFonts w:cs="Times New Roman"/>
      <w:sz w:val="2"/>
    </w:rPr>
  </w:style>
  <w:style w:type="paragraph" w:styleId="Footer">
    <w:name w:val="footer"/>
    <w:basedOn w:val="Normal"/>
    <w:link w:val="FooterChar"/>
    <w:uiPriority w:val="99"/>
    <w:rsid w:val="00F84966"/>
    <w:pPr>
      <w:tabs>
        <w:tab w:val="center" w:pos="4153"/>
        <w:tab w:val="right" w:pos="8306"/>
      </w:tabs>
      <w:snapToGrid w:val="0"/>
      <w:jc w:val="left"/>
    </w:pPr>
    <w:rPr>
      <w:rFonts w:ascii="Calibri" w:hAnsi="Calibri"/>
      <w:kern w:val="0"/>
      <w:sz w:val="18"/>
      <w:szCs w:val="20"/>
    </w:rPr>
  </w:style>
  <w:style w:type="character" w:customStyle="1" w:styleId="FooterChar">
    <w:name w:val="Footer Char"/>
    <w:basedOn w:val="DefaultParagraphFont"/>
    <w:link w:val="Footer"/>
    <w:uiPriority w:val="99"/>
    <w:locked/>
    <w:rsid w:val="00F84966"/>
    <w:rPr>
      <w:rFonts w:ascii="Times New Roman" w:hAnsi="Times New Roman" w:cs="Times New Roman"/>
      <w:sz w:val="18"/>
      <w:szCs w:val="18"/>
    </w:rPr>
  </w:style>
  <w:style w:type="paragraph" w:styleId="Header">
    <w:name w:val="header"/>
    <w:basedOn w:val="Normal"/>
    <w:link w:val="HeaderChar"/>
    <w:uiPriority w:val="99"/>
    <w:rsid w:val="00F84966"/>
    <w:pPr>
      <w:pBdr>
        <w:bottom w:val="single" w:sz="6" w:space="1" w:color="auto"/>
      </w:pBdr>
      <w:tabs>
        <w:tab w:val="center" w:pos="4153"/>
        <w:tab w:val="right" w:pos="8306"/>
      </w:tabs>
      <w:snapToGrid w:val="0"/>
      <w:jc w:val="center"/>
    </w:pPr>
    <w:rPr>
      <w:rFonts w:ascii="Calibri" w:hAnsi="Calibri"/>
      <w:kern w:val="0"/>
      <w:sz w:val="18"/>
      <w:szCs w:val="20"/>
    </w:rPr>
  </w:style>
  <w:style w:type="character" w:customStyle="1" w:styleId="HeaderChar">
    <w:name w:val="Header Char"/>
    <w:basedOn w:val="DefaultParagraphFont"/>
    <w:link w:val="Header"/>
    <w:uiPriority w:val="99"/>
    <w:locked/>
    <w:rsid w:val="00F84966"/>
    <w:rPr>
      <w:rFonts w:ascii="Times New Roman" w:hAnsi="Times New Roman" w:cs="Times New Roman"/>
      <w:sz w:val="18"/>
      <w:szCs w:val="18"/>
    </w:rPr>
  </w:style>
  <w:style w:type="paragraph" w:styleId="TOC1">
    <w:name w:val="toc 1"/>
    <w:basedOn w:val="Normal"/>
    <w:next w:val="Normal"/>
    <w:uiPriority w:val="99"/>
    <w:rsid w:val="00F84966"/>
    <w:pPr>
      <w:spacing w:before="120" w:after="120"/>
      <w:jc w:val="left"/>
    </w:pPr>
    <w:rPr>
      <w:rFonts w:ascii="等线" w:eastAsia="等线"/>
      <w:b/>
      <w:bCs/>
      <w:caps/>
      <w:sz w:val="20"/>
      <w:szCs w:val="20"/>
    </w:rPr>
  </w:style>
  <w:style w:type="paragraph" w:styleId="TOC2">
    <w:name w:val="toc 2"/>
    <w:basedOn w:val="Normal"/>
    <w:next w:val="Normal"/>
    <w:uiPriority w:val="99"/>
    <w:rsid w:val="00F84966"/>
    <w:pPr>
      <w:ind w:left="210"/>
      <w:jc w:val="left"/>
    </w:pPr>
    <w:rPr>
      <w:rFonts w:ascii="等线" w:eastAsia="等线"/>
      <w:smallCaps/>
      <w:sz w:val="20"/>
      <w:szCs w:val="20"/>
    </w:rPr>
  </w:style>
  <w:style w:type="character" w:styleId="Strong">
    <w:name w:val="Strong"/>
    <w:basedOn w:val="DefaultParagraphFont"/>
    <w:uiPriority w:val="99"/>
    <w:qFormat/>
    <w:rsid w:val="00F84966"/>
    <w:rPr>
      <w:rFonts w:cs="Times New Roman"/>
      <w:b/>
    </w:rPr>
  </w:style>
  <w:style w:type="character" w:styleId="Hyperlink">
    <w:name w:val="Hyperlink"/>
    <w:basedOn w:val="DefaultParagraphFont"/>
    <w:uiPriority w:val="99"/>
    <w:rsid w:val="00F84966"/>
    <w:rPr>
      <w:rFonts w:cs="Times New Roman"/>
      <w:color w:val="0000FF"/>
      <w:u w:val="single"/>
    </w:rPr>
  </w:style>
  <w:style w:type="paragraph" w:customStyle="1" w:styleId="Default">
    <w:name w:val="Default"/>
    <w:uiPriority w:val="99"/>
    <w:rsid w:val="00F84966"/>
    <w:pPr>
      <w:widowControl w:val="0"/>
      <w:autoSpaceDE w:val="0"/>
      <w:autoSpaceDN w:val="0"/>
      <w:adjustRightInd w:val="0"/>
    </w:pPr>
    <w:rPr>
      <w:rFonts w:ascii="仿宋" w:eastAsia="仿宋" w:cs="仿宋"/>
      <w:color w:val="000000"/>
      <w:kern w:val="0"/>
      <w:sz w:val="24"/>
      <w:szCs w:val="24"/>
    </w:rPr>
  </w:style>
  <w:style w:type="paragraph" w:customStyle="1" w:styleId="1">
    <w:name w:val="列表段落1"/>
    <w:basedOn w:val="Normal"/>
    <w:uiPriority w:val="99"/>
    <w:rsid w:val="00F84966"/>
    <w:pPr>
      <w:ind w:firstLineChars="200" w:firstLine="200"/>
    </w:pPr>
  </w:style>
  <w:style w:type="paragraph" w:customStyle="1" w:styleId="TOC10">
    <w:name w:val="TOC 标题1"/>
    <w:basedOn w:val="Heading1"/>
    <w:next w:val="Normal"/>
    <w:uiPriority w:val="99"/>
    <w:rsid w:val="00F84966"/>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Heading1"/>
    <w:next w:val="Normal"/>
    <w:uiPriority w:val="99"/>
    <w:rsid w:val="00F84966"/>
    <w:pPr>
      <w:widowControl/>
      <w:spacing w:before="480" w:after="0" w:line="276" w:lineRule="auto"/>
      <w:jc w:val="left"/>
      <w:outlineLvl w:val="9"/>
    </w:pPr>
    <w:rPr>
      <w:rFonts w:ascii="Cambria" w:hAnsi="Cambria"/>
      <w:color w:val="365F91"/>
      <w:kern w:val="0"/>
      <w:sz w:val="28"/>
      <w:szCs w:val="28"/>
    </w:rPr>
  </w:style>
  <w:style w:type="paragraph" w:styleId="TOC4">
    <w:name w:val="toc 4"/>
    <w:basedOn w:val="Normal"/>
    <w:next w:val="Normal"/>
    <w:autoRedefine/>
    <w:uiPriority w:val="99"/>
    <w:rsid w:val="00F84966"/>
    <w:pPr>
      <w:ind w:left="630"/>
      <w:jc w:val="left"/>
    </w:pPr>
    <w:rPr>
      <w:rFonts w:ascii="等线" w:eastAsia="等线"/>
      <w:sz w:val="18"/>
      <w:szCs w:val="18"/>
    </w:rPr>
  </w:style>
  <w:style w:type="paragraph" w:styleId="TOC5">
    <w:name w:val="toc 5"/>
    <w:basedOn w:val="Normal"/>
    <w:next w:val="Normal"/>
    <w:autoRedefine/>
    <w:uiPriority w:val="99"/>
    <w:rsid w:val="00F84966"/>
    <w:pPr>
      <w:ind w:left="840"/>
      <w:jc w:val="left"/>
    </w:pPr>
    <w:rPr>
      <w:rFonts w:ascii="等线" w:eastAsia="等线"/>
      <w:sz w:val="18"/>
      <w:szCs w:val="18"/>
    </w:rPr>
  </w:style>
  <w:style w:type="paragraph" w:styleId="TOC6">
    <w:name w:val="toc 6"/>
    <w:basedOn w:val="Normal"/>
    <w:next w:val="Normal"/>
    <w:autoRedefine/>
    <w:uiPriority w:val="99"/>
    <w:rsid w:val="00F84966"/>
    <w:pPr>
      <w:ind w:left="1050"/>
      <w:jc w:val="left"/>
    </w:pPr>
    <w:rPr>
      <w:rFonts w:ascii="等线" w:eastAsia="等线"/>
      <w:sz w:val="18"/>
      <w:szCs w:val="18"/>
    </w:rPr>
  </w:style>
  <w:style w:type="paragraph" w:styleId="TOC7">
    <w:name w:val="toc 7"/>
    <w:basedOn w:val="Normal"/>
    <w:next w:val="Normal"/>
    <w:autoRedefine/>
    <w:uiPriority w:val="99"/>
    <w:rsid w:val="00F84966"/>
    <w:pPr>
      <w:ind w:left="1260"/>
      <w:jc w:val="left"/>
    </w:pPr>
    <w:rPr>
      <w:rFonts w:ascii="等线" w:eastAsia="等线"/>
      <w:sz w:val="18"/>
      <w:szCs w:val="18"/>
    </w:rPr>
  </w:style>
  <w:style w:type="paragraph" w:styleId="TOC8">
    <w:name w:val="toc 8"/>
    <w:basedOn w:val="Normal"/>
    <w:next w:val="Normal"/>
    <w:autoRedefine/>
    <w:uiPriority w:val="99"/>
    <w:rsid w:val="00F84966"/>
    <w:pPr>
      <w:ind w:left="1470"/>
      <w:jc w:val="left"/>
    </w:pPr>
    <w:rPr>
      <w:rFonts w:ascii="等线" w:eastAsia="等线"/>
      <w:sz w:val="18"/>
      <w:szCs w:val="18"/>
    </w:rPr>
  </w:style>
  <w:style w:type="paragraph" w:styleId="TOC9">
    <w:name w:val="toc 9"/>
    <w:basedOn w:val="Normal"/>
    <w:next w:val="Normal"/>
    <w:autoRedefine/>
    <w:uiPriority w:val="99"/>
    <w:rsid w:val="00F84966"/>
    <w:pPr>
      <w:ind w:left="1680"/>
      <w:jc w:val="left"/>
    </w:pPr>
    <w:rPr>
      <w:rFonts w:ascii="等线" w:eastAsia="等线"/>
      <w:sz w:val="18"/>
      <w:szCs w:val="18"/>
    </w:rPr>
  </w:style>
  <w:style w:type="paragraph" w:styleId="TOCHeading">
    <w:name w:val="TOC Heading"/>
    <w:basedOn w:val="Heading1"/>
    <w:next w:val="Normal"/>
    <w:uiPriority w:val="99"/>
    <w:qFormat/>
    <w:rsid w:val="00F84966"/>
    <w:pPr>
      <w:widowControl/>
      <w:spacing w:before="240" w:after="0" w:line="259" w:lineRule="auto"/>
      <w:jc w:val="left"/>
      <w:outlineLvl w:val="9"/>
    </w:pPr>
    <w:rPr>
      <w:rFonts w:ascii="等线 Light" w:eastAsia="等线 Light"/>
      <w:b w:val="0"/>
      <w:bCs w:val="0"/>
      <w:color w:val="2F5496"/>
      <w:kern w:val="0"/>
      <w:sz w:val="32"/>
      <w:szCs w:val="32"/>
    </w:rPr>
  </w:style>
  <w:style w:type="character" w:customStyle="1" w:styleId="CharChar5">
    <w:name w:val="Char Char5"/>
    <w:basedOn w:val="DefaultParagraphFont"/>
    <w:uiPriority w:val="99"/>
    <w:locked/>
    <w:rsid w:val="00045F7A"/>
    <w:rPr>
      <w:rFonts w:ascii="Cambria" w:eastAsia="宋体" w:hAnsi="Cambria" w:cs="Cambria"/>
      <w:b/>
      <w:bCs/>
      <w:kern w:val="2"/>
      <w:sz w:val="32"/>
      <w:szCs w:val="32"/>
    </w:rPr>
  </w:style>
  <w:style w:type="paragraph" w:styleId="NormalWeb">
    <w:name w:val="Normal (Web)"/>
    <w:basedOn w:val="Normal"/>
    <w:uiPriority w:val="99"/>
    <w:rsid w:val="00885BEC"/>
    <w:rPr>
      <w:rFonts w:ascii="Calibri" w:hAnsi="Calibri"/>
      <w:sz w:val="24"/>
    </w:rPr>
  </w:style>
  <w:style w:type="character" w:customStyle="1" w:styleId="BodyTextChar1">
    <w:name w:val="Body Text Char1"/>
    <w:link w:val="BodyText"/>
    <w:uiPriority w:val="99"/>
    <w:locked/>
    <w:rsid w:val="00791021"/>
    <w:rPr>
      <w:rFonts w:ascii="仿宋_GB2312" w:eastAsia="仿宋_GB2312"/>
      <w:sz w:val="24"/>
      <w:lang w:val="en-US" w:eastAsia="zh-CN"/>
    </w:rPr>
  </w:style>
  <w:style w:type="paragraph" w:customStyle="1" w:styleId="a">
    <w:name w:val="四号正文"/>
    <w:basedOn w:val="Normal"/>
    <w:uiPriority w:val="99"/>
    <w:rsid w:val="002E3483"/>
    <w:pPr>
      <w:spacing w:line="360" w:lineRule="auto"/>
    </w:pPr>
    <w:rPr>
      <w:rFonts w:ascii="??" w:hAnsi="??"/>
      <w:color w:val="000000"/>
      <w:kern w:val="0"/>
      <w:sz w:val="28"/>
      <w:szCs w:val="21"/>
      <w:lang w:val="zh-CN"/>
    </w:rPr>
  </w:style>
</w:styles>
</file>

<file path=word/webSettings.xml><?xml version="1.0" encoding="utf-8"?>
<w:webSettings xmlns:r="http://schemas.openxmlformats.org/officeDocument/2006/relationships" xmlns:w="http://schemas.openxmlformats.org/wordprocessingml/2006/main">
  <w:divs>
    <w:div w:id="2034990253">
      <w:marLeft w:val="0"/>
      <w:marRight w:val="0"/>
      <w:marTop w:val="0"/>
      <w:marBottom w:val="0"/>
      <w:divBdr>
        <w:top w:val="none" w:sz="0" w:space="0" w:color="auto"/>
        <w:left w:val="none" w:sz="0" w:space="0" w:color="auto"/>
        <w:bottom w:val="none" w:sz="0" w:space="0" w:color="auto"/>
        <w:right w:val="none" w:sz="0" w:space="0" w:color="auto"/>
      </w:divBdr>
    </w:div>
    <w:div w:id="2034990254">
      <w:marLeft w:val="0"/>
      <w:marRight w:val="0"/>
      <w:marTop w:val="0"/>
      <w:marBottom w:val="0"/>
      <w:divBdr>
        <w:top w:val="none" w:sz="0" w:space="0" w:color="auto"/>
        <w:left w:val="none" w:sz="0" w:space="0" w:color="auto"/>
        <w:bottom w:val="none" w:sz="0" w:space="0" w:color="auto"/>
        <w:right w:val="none" w:sz="0" w:space="0" w:color="auto"/>
      </w:divBdr>
    </w:div>
    <w:div w:id="2034990255">
      <w:marLeft w:val="0"/>
      <w:marRight w:val="0"/>
      <w:marTop w:val="0"/>
      <w:marBottom w:val="0"/>
      <w:divBdr>
        <w:top w:val="none" w:sz="0" w:space="0" w:color="auto"/>
        <w:left w:val="none" w:sz="0" w:space="0" w:color="auto"/>
        <w:bottom w:val="none" w:sz="0" w:space="0" w:color="auto"/>
        <w:right w:val="none" w:sz="0" w:space="0" w:color="auto"/>
      </w:divBdr>
    </w:div>
    <w:div w:id="2034990256">
      <w:marLeft w:val="0"/>
      <w:marRight w:val="0"/>
      <w:marTop w:val="0"/>
      <w:marBottom w:val="0"/>
      <w:divBdr>
        <w:top w:val="none" w:sz="0" w:space="0" w:color="auto"/>
        <w:left w:val="none" w:sz="0" w:space="0" w:color="auto"/>
        <w:bottom w:val="none" w:sz="0" w:space="0" w:color="auto"/>
        <w:right w:val="none" w:sz="0" w:space="0" w:color="auto"/>
      </w:divBdr>
    </w:div>
    <w:div w:id="2034990257">
      <w:marLeft w:val="0"/>
      <w:marRight w:val="0"/>
      <w:marTop w:val="0"/>
      <w:marBottom w:val="0"/>
      <w:divBdr>
        <w:top w:val="none" w:sz="0" w:space="0" w:color="auto"/>
        <w:left w:val="none" w:sz="0" w:space="0" w:color="auto"/>
        <w:bottom w:val="none" w:sz="0" w:space="0" w:color="auto"/>
        <w:right w:val="none" w:sz="0" w:space="0" w:color="auto"/>
      </w:divBdr>
    </w:div>
    <w:div w:id="20349902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1059</TotalTime>
  <Pages>39</Pages>
  <Words>2691</Words>
  <Characters>15343</Characters>
  <Application>Microsoft Office Outlook</Application>
  <DocSecurity>0</DocSecurity>
  <Lines>0</Lines>
  <Paragraphs>0</Paragraphs>
  <ScaleCrop>false</ScaleCrop>
  <Company>四川省财政厅</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subject/>
  <dc:creator>曹颖</dc:creator>
  <cp:keywords/>
  <dc:description/>
  <cp:lastModifiedBy>你好</cp:lastModifiedBy>
  <cp:revision>164</cp:revision>
  <cp:lastPrinted>2022-09-26T02:49:00Z</cp:lastPrinted>
  <dcterms:created xsi:type="dcterms:W3CDTF">2021-08-06T09:38:00Z</dcterms:created>
  <dcterms:modified xsi:type="dcterms:W3CDTF">2022-09-26T02:51:00Z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