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b/>
          <w:sz w:val="52"/>
          <w:szCs w:val="52"/>
          <w:lang w:eastAsia="zh-CN"/>
        </w:rPr>
      </w:pPr>
      <w:r>
        <w:rPr>
          <w:rFonts w:ascii="宋体" w:hAnsi="宋体"/>
          <w:sz w:val="24"/>
          <w:szCs w:val="24"/>
          <w:lang w:eastAsia="zh-CN"/>
        </w:rPr>
        <w:t>　</w:t>
      </w:r>
      <w:r>
        <w:rPr>
          <w:rFonts w:hint="eastAsia"/>
          <w:b/>
          <w:sz w:val="52"/>
          <w:szCs w:val="52"/>
          <w:lang w:eastAsia="zh-CN"/>
        </w:rPr>
        <w:t>茂县党校2021年预算信息公开说明</w:t>
      </w:r>
    </w:p>
    <w:p>
      <w:pPr>
        <w:ind w:firstLine="0"/>
        <w:rPr>
          <w:rFonts w:ascii="宋体" w:hAnsi="宋体"/>
          <w:sz w:val="24"/>
          <w:szCs w:val="24"/>
          <w:lang w:eastAsia="zh-CN"/>
        </w:rPr>
      </w:pPr>
    </w:p>
    <w:p>
      <w:pPr>
        <w:ind w:firstLine="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一、基本职能及主要工作</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（二）2021年重点工作</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ind w:firstLine="0"/>
        <w:rPr>
          <w:rFonts w:ascii="仿宋_GB2312" w:hAnsi="仿宋_GB2312" w:eastAsia="仿宋_GB2312" w:cs="仿宋_GB2312"/>
          <w:sz w:val="24"/>
          <w:szCs w:val="24"/>
          <w:lang w:eastAsia="zh-CN"/>
        </w:rPr>
      </w:pPr>
      <w:r>
        <w:rPr>
          <w:rFonts w:hint="eastAsia" w:ascii="仿宋_GB2312" w:hAnsi="仿宋_GB2312" w:eastAsia="仿宋_GB2312" w:cs="仿宋_GB2312"/>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643" w:firstLineChars="200"/>
        <w:rPr>
          <w:b/>
          <w:lang w:eastAsia="zh-CN"/>
        </w:rPr>
      </w:pPr>
      <w:bookmarkStart w:id="0" w:name="_GoBack"/>
      <w:bookmarkEnd w:id="0"/>
      <w:r>
        <w:rPr>
          <w:rFonts w:hint="eastAsia" w:ascii="黑体" w:eastAsia="黑体"/>
          <w:b/>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ind w:firstLine="800" w:firstLineChars="250"/>
        <w:outlineLvl w:val="0"/>
        <w:rPr>
          <w:rFonts w:ascii="仿宋_GB2312" w:eastAsia="仿宋_GB2312"/>
          <w:sz w:val="32"/>
          <w:szCs w:val="32"/>
          <w:lang w:eastAsia="zh-CN"/>
        </w:rPr>
      </w:pPr>
      <w:r>
        <w:rPr>
          <w:rFonts w:hint="eastAsia" w:ascii="仿宋_GB2312" w:eastAsia="仿宋_GB2312"/>
          <w:sz w:val="32"/>
          <w:szCs w:val="32"/>
          <w:lang w:eastAsia="zh-CN"/>
        </w:rPr>
        <w:t>1.根据县委、县政府对全县干部队伍的要求，有计划地轮训、培训全县各级党员领导干部和公务员及理论宣传骨干，协同组织人事部门对学员在校期间的表现进行考核，提出使用建议。</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2.研究、宣传马列主义、毛泽东思想和邓小平建设有中国特色的社会主义理论，围绕全党的中心任务和县委、县政府的重大部署，对全县重大现实问题开展理论研究，为教学和振兴茂县经济服务，为县委、县政府决策参考。</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3.接受上级党校的业务指导，完成县委、县政府交办的其它事项。</w:t>
      </w:r>
    </w:p>
    <w:p>
      <w:pPr>
        <w:ind w:firstLine="482" w:firstLineChars="15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60" w:lineRule="exact"/>
        <w:ind w:left="0" w:leftChars="0" w:firstLine="640" w:firstLineChars="200"/>
        <w:rPr>
          <w:rFonts w:hint="eastAsia" w:ascii="仿宋_GB2312" w:hAnsi="仿宋" w:eastAsia="仿宋_GB2312"/>
          <w:sz w:val="32"/>
          <w:szCs w:val="32"/>
          <w:lang w:eastAsia="zh-CN"/>
        </w:rPr>
      </w:pPr>
      <w:r>
        <w:rPr>
          <w:rFonts w:hint="eastAsia" w:ascii="仿宋_GB2312" w:hAnsi="楷体" w:eastAsia="仿宋_GB2312"/>
          <w:sz w:val="32"/>
          <w:szCs w:val="32"/>
          <w:lang w:eastAsia="zh-CN"/>
        </w:rPr>
        <w:t>（一）规划引领，细化办学目标。</w:t>
      </w:r>
      <w:r>
        <w:rPr>
          <w:rFonts w:hint="eastAsia" w:ascii="仿宋_GB2312" w:hAnsi="仿宋" w:eastAsia="仿宋_GB2312"/>
          <w:sz w:val="32"/>
          <w:szCs w:val="32"/>
          <w:lang w:eastAsia="zh-CN"/>
        </w:rPr>
        <w:t>以通过省、州、县党校办学水平考核评估为契机，研究制定学校的中长期发展规划。在办学目标上，主要是充分发挥党校作为干部培训主渠道、决策咨询思想库、理论宣讲主阵地作用，突出党校工作为推动科学发展服务、为全面深化改革服务、为干部健康成长服务;立足我县实际，着力在课程体系建设、现场教学基地长征干部学院建设、理论宣讲、对外培训;在发展战略上，立足党校长远发展，突出党校在培养党的执政骨干队伍方面的独特作用，坚持以教学为立校之本，以调研为强校之基，以人才为兴校之源，不断推动党校整体工作水平的提升。</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楷体" w:eastAsia="仿宋_GB2312"/>
          <w:sz w:val="32"/>
          <w:szCs w:val="32"/>
          <w:lang w:eastAsia="zh-CN"/>
        </w:rPr>
        <w:t>（二）持续推进，夯实办学基础。</w:t>
      </w:r>
      <w:r>
        <w:rPr>
          <w:rFonts w:hint="eastAsia" w:ascii="仿宋_GB2312" w:hAnsi="仿宋" w:eastAsia="仿宋_GB2312"/>
          <w:sz w:val="32"/>
          <w:szCs w:val="32"/>
          <w:lang w:eastAsia="zh-CN"/>
        </w:rPr>
        <w:t>持续深化“教学提档、调研提质、管理提效”三项工程，不断夯实党校工作基础。一是深化“教学提档”工程</w:t>
      </w:r>
      <w:r>
        <w:rPr>
          <w:rFonts w:hint="eastAsia" w:ascii="仿宋_GB2312" w:hAnsi="仿宋" w:eastAsia="仿宋_GB2312"/>
          <w:b/>
          <w:sz w:val="32"/>
          <w:szCs w:val="32"/>
          <w:lang w:eastAsia="zh-CN"/>
        </w:rPr>
        <w:t>。</w:t>
      </w:r>
      <w:r>
        <w:rPr>
          <w:rFonts w:hint="eastAsia" w:ascii="仿宋_GB2312" w:hAnsi="仿宋" w:eastAsia="仿宋_GB2312"/>
          <w:sz w:val="32"/>
          <w:szCs w:val="32"/>
          <w:lang w:eastAsia="zh-CN"/>
        </w:rPr>
        <w:t>紧紧围绕干部队伍建设需要，紧密结合当前的新形势、新任务、新要求，突出教学重点，创新教学方式，整合教学资源，优化教学制度，不断增强干部教育培训的针对性实效性。二是加强调研工作。坚持调研为提高教学质量服务，为党委和政府决策服务的方向，努力提高我校调研工作的质量和水平。要求教研人员紧密围绕乡村振兴进行调研立项，并做好申报立项课题、调研报告的动态管理和中期督查工作，同时积极为调研人员开展调查研究等创造更好条件。三是深化“管理提效”工程</w:t>
      </w:r>
      <w:r>
        <w:rPr>
          <w:rFonts w:hint="eastAsia" w:ascii="仿宋_GB2312" w:hAnsi="仿宋" w:eastAsia="仿宋_GB2312"/>
          <w:b/>
          <w:sz w:val="32"/>
          <w:szCs w:val="32"/>
          <w:lang w:eastAsia="zh-CN"/>
        </w:rPr>
        <w:t>。</w:t>
      </w:r>
      <w:r>
        <w:rPr>
          <w:rFonts w:hint="eastAsia" w:ascii="仿宋_GB2312" w:hAnsi="仿宋" w:eastAsia="仿宋_GB2312"/>
          <w:sz w:val="32"/>
          <w:szCs w:val="32"/>
          <w:lang w:eastAsia="zh-CN"/>
        </w:rPr>
        <w:t>深化制度建设，推进管理创新，促进学校各项工作全面、协调、可持续发展，不断提升我校制度建设科学化水平，真正做到制度管人、制度管事、制度管校。</w:t>
      </w:r>
    </w:p>
    <w:p>
      <w:pPr>
        <w:spacing w:line="560" w:lineRule="exact"/>
        <w:ind w:firstLine="480" w:firstLineChars="150"/>
        <w:rPr>
          <w:rFonts w:hint="eastAsia" w:ascii="仿宋_GB2312" w:hAnsi="仿宋" w:eastAsia="仿宋_GB2312"/>
          <w:sz w:val="32"/>
          <w:szCs w:val="32"/>
          <w:lang w:eastAsia="zh-CN"/>
        </w:rPr>
      </w:pPr>
      <w:r>
        <w:rPr>
          <w:rFonts w:hint="eastAsia" w:ascii="仿宋_GB2312" w:hAnsi="楷体" w:eastAsia="仿宋_GB2312"/>
          <w:sz w:val="32"/>
          <w:szCs w:val="32"/>
          <w:lang w:eastAsia="zh-CN"/>
        </w:rPr>
        <w:t>（三）抓住重点，明确工作任务。</w:t>
      </w:r>
      <w:r>
        <w:rPr>
          <w:rFonts w:hint="eastAsia" w:ascii="仿宋_GB2312" w:hAnsi="仿宋" w:eastAsia="仿宋_GB2312"/>
          <w:sz w:val="32"/>
          <w:szCs w:val="32"/>
          <w:lang w:eastAsia="zh-CN"/>
        </w:rPr>
        <w:t>突出工作重点，着力在学员管理、课程开发、咨政服务、和队伍建设等方面取得新的成绩。一是落实从严治校。把全面从严治党作为重要内容纳入我校领导班子议事议程，同业务工作一起研究部署、一起组织实施、一起检查考核，推动工作任务落实，确保“两个责任”和“一岗双责”落到实处。二是推进特色教学。深化课程体系建设，在完善已有课程的基础上，结合十九大精神开设相应的课程体系，适时在主体班次使用;同时继续加强对兼职教师开设课程的跟踪服务，不断丰富完善课程的内容和形式。三是抓好人才队伍</w:t>
      </w:r>
      <w:r>
        <w:rPr>
          <w:rFonts w:hint="eastAsia" w:ascii="仿宋_GB2312" w:hAnsi="仿宋" w:eastAsia="仿宋_GB2312"/>
          <w:b/>
          <w:sz w:val="32"/>
          <w:szCs w:val="32"/>
          <w:lang w:eastAsia="zh-CN"/>
        </w:rPr>
        <w:t>。</w:t>
      </w:r>
      <w:r>
        <w:rPr>
          <w:rFonts w:hint="eastAsia" w:ascii="仿宋_GB2312" w:hAnsi="仿宋" w:eastAsia="仿宋_GB2312"/>
          <w:sz w:val="32"/>
          <w:szCs w:val="32"/>
          <w:lang w:eastAsia="zh-CN"/>
        </w:rPr>
        <w:t>按照提高办学质量、加强学科建设和提高保障水平的要求，积极争取政策引进教师;积极参与各类师资培训，并通过定期开展教研活动、加强学术交流等方式，促进教师教学科研能力的进一步提升;通过实地调研、跟班学习等途径，切实提高教师理论联系实际的能力和业务水平。</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楷体" w:eastAsia="仿宋_GB2312"/>
          <w:sz w:val="32"/>
          <w:szCs w:val="32"/>
          <w:lang w:eastAsia="zh-CN"/>
        </w:rPr>
        <w:t>（四）统筹发展，提升办学实力。</w:t>
      </w:r>
      <w:r>
        <w:rPr>
          <w:rFonts w:hint="eastAsia" w:ascii="仿宋_GB2312" w:hAnsi="仿宋" w:eastAsia="仿宋_GB2312"/>
          <w:sz w:val="32"/>
          <w:szCs w:val="32"/>
          <w:lang w:eastAsia="zh-CN"/>
        </w:rPr>
        <w:t>加强统筹谋划和资源整合，推动资源的优化整合和有效配置，实现整体办学能力的全面提升。一是统筹校园基础建设和后勤服务保障。围绕建设一个环境优美、功能全面、内涵深厚、具有鲜明党校特色的党校校园，加强对党校基础设施建设的中长期规划，着力形成一个有内涵、有品位的高标准规划;同时加强对培训中心的管理，深化完善运行机制，提升工作人员素质，不断提高服务保障水平。二是统筹党的建设和党校文化建设。把党建工作贯穿到教学、科研、管理工作的各个方面，充分发挥党员和党组织的先锋模范作用;做好党内关爱工作，发挥党总支、工会等组织的作用，关心教职工的生活，维护教职工的权益;同时，丰富校园文化精神生活，开展教职工健康工程，通过校园运动会、教师节大会等活动，促进教职工之间的沟通和交流，营造良好的校园文化氛围。</w:t>
      </w:r>
    </w:p>
    <w:p>
      <w:pPr>
        <w:spacing w:line="600" w:lineRule="exact"/>
        <w:ind w:firstLine="643" w:firstLineChars="200"/>
        <w:rPr>
          <w:rFonts w:ascii="黑体" w:eastAsia="黑体"/>
          <w:b/>
          <w:sz w:val="32"/>
          <w:szCs w:val="32"/>
          <w:lang w:eastAsia="zh-CN"/>
        </w:rPr>
      </w:pPr>
      <w:r>
        <w:rPr>
          <w:rFonts w:ascii="黑体" w:eastAsia="黑体"/>
          <w:b/>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茂县县委党校属一级预算单位，下属二级预算单位 0 个。</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黑体" w:eastAsia="黑体"/>
          <w:b/>
          <w:sz w:val="32"/>
          <w:szCs w:val="32"/>
          <w:lang w:eastAsia="zh-CN"/>
        </w:rPr>
        <w:t>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茂县县委党校</w:t>
      </w:r>
      <w:r>
        <w:rPr>
          <w:rFonts w:ascii="仿宋_GB2312" w:eastAsia="仿宋_GB2312"/>
          <w:sz w:val="32"/>
          <w:szCs w:val="32"/>
          <w:lang w:eastAsia="zh-CN"/>
        </w:rPr>
        <w:t>所有收入和支出均纳入部门预算管理</w:t>
      </w:r>
      <w:r>
        <w:rPr>
          <w:rFonts w:hint="eastAsia" w:ascii="仿宋_GB2312" w:eastAsia="仿宋_GB2312"/>
          <w:sz w:val="32"/>
          <w:szCs w:val="32"/>
          <w:lang w:eastAsia="zh-CN"/>
        </w:rPr>
        <w:t>。</w:t>
      </w:r>
      <w:r>
        <w:rPr>
          <w:rFonts w:ascii="仿宋_GB2312" w:eastAsia="仿宋_GB2312"/>
          <w:sz w:val="32"/>
          <w:szCs w:val="32"/>
          <w:lang w:eastAsia="zh-CN"/>
        </w:rPr>
        <w:t>收入包括：一般公共预算拨款收</w:t>
      </w:r>
      <w:r>
        <w:rPr>
          <w:rFonts w:hint="eastAsia" w:ascii="仿宋_GB2312" w:eastAsia="仿宋_GB2312"/>
          <w:sz w:val="32"/>
          <w:szCs w:val="32"/>
          <w:lang w:eastAsia="zh-CN"/>
        </w:rPr>
        <w:t>入2166220</w:t>
      </w:r>
      <w:r>
        <w:rPr>
          <w:rFonts w:ascii="仿宋_GB2312" w:eastAsia="仿宋_GB2312"/>
          <w:sz w:val="32"/>
          <w:szCs w:val="32"/>
          <w:lang w:eastAsia="zh-CN"/>
        </w:rPr>
        <w:t>元；支出包括</w:t>
      </w:r>
      <w:r>
        <w:rPr>
          <w:rFonts w:hint="eastAsia" w:ascii="仿宋_GB2312" w:eastAsia="仿宋_GB2312"/>
          <w:sz w:val="32"/>
          <w:szCs w:val="32"/>
          <w:lang w:eastAsia="zh-CN"/>
        </w:rPr>
        <w:t>：教育</w:t>
      </w:r>
      <w:r>
        <w:rPr>
          <w:rFonts w:ascii="仿宋_GB2312" w:eastAsia="仿宋_GB2312"/>
          <w:sz w:val="32"/>
          <w:szCs w:val="32"/>
          <w:lang w:eastAsia="zh-CN"/>
        </w:rPr>
        <w:t>支出</w:t>
      </w:r>
      <w:r>
        <w:rPr>
          <w:rFonts w:hint="eastAsia" w:ascii="仿宋_GB2312" w:eastAsia="仿宋_GB2312"/>
          <w:sz w:val="32"/>
          <w:szCs w:val="32"/>
          <w:lang w:eastAsia="zh-CN"/>
        </w:rPr>
        <w:t>1499438</w:t>
      </w:r>
      <w:r>
        <w:rPr>
          <w:rFonts w:ascii="仿宋_GB2312" w:eastAsia="仿宋_GB2312"/>
          <w:sz w:val="32"/>
          <w:szCs w:val="32"/>
          <w:lang w:eastAsia="zh-CN"/>
        </w:rPr>
        <w:t>元，社会保障和就业支出</w:t>
      </w:r>
      <w:r>
        <w:rPr>
          <w:rFonts w:hint="eastAsia" w:ascii="仿宋_GB2312" w:eastAsia="仿宋_GB2312"/>
          <w:sz w:val="32"/>
          <w:szCs w:val="32"/>
          <w:lang w:eastAsia="zh-CN"/>
        </w:rPr>
        <w:t>322128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128114</w:t>
      </w:r>
      <w:r>
        <w:rPr>
          <w:rFonts w:ascii="仿宋_GB2312" w:eastAsia="仿宋_GB2312"/>
          <w:sz w:val="32"/>
          <w:szCs w:val="32"/>
          <w:lang w:eastAsia="zh-CN"/>
        </w:rPr>
        <w:t>元，住房保障支出</w:t>
      </w:r>
      <w:r>
        <w:rPr>
          <w:rFonts w:hint="eastAsia" w:ascii="仿宋_GB2312" w:eastAsia="仿宋_GB2312"/>
          <w:sz w:val="32"/>
          <w:szCs w:val="32"/>
          <w:lang w:eastAsia="zh-CN"/>
        </w:rPr>
        <w:t>204540</w:t>
      </w:r>
      <w:r>
        <w:rPr>
          <w:rFonts w:ascii="仿宋_GB2312" w:eastAsia="仿宋_GB2312"/>
          <w:sz w:val="32"/>
          <w:szCs w:val="32"/>
          <w:lang w:eastAsia="zh-CN"/>
        </w:rPr>
        <w:t>元</w:t>
      </w:r>
      <w:r>
        <w:rPr>
          <w:rFonts w:hint="eastAsia" w:ascii="仿宋_GB2312" w:eastAsia="仿宋_GB2312"/>
          <w:sz w:val="32"/>
          <w:szCs w:val="32"/>
          <w:lang w:eastAsia="zh-CN"/>
        </w:rPr>
        <w:t>，农林水事务支出12000元</w:t>
      </w:r>
      <w:r>
        <w:rPr>
          <w:rFonts w:ascii="仿宋_GB2312" w:eastAsia="仿宋_GB2312"/>
          <w:sz w:val="32"/>
          <w:szCs w:val="32"/>
          <w:lang w:eastAsia="zh-CN"/>
        </w:rPr>
        <w:t>。</w:t>
      </w:r>
      <w:r>
        <w:rPr>
          <w:rFonts w:hint="eastAsia" w:ascii="仿宋_GB2312" w:eastAsia="仿宋_GB2312"/>
          <w:sz w:val="32"/>
          <w:szCs w:val="32"/>
          <w:lang w:eastAsia="zh-CN"/>
        </w:rPr>
        <w:t>茂县县委党校</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2166220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275474</w:t>
      </w:r>
      <w:r>
        <w:rPr>
          <w:rFonts w:ascii="仿宋_GB2312" w:eastAsia="仿宋_GB2312"/>
          <w:sz w:val="32"/>
          <w:szCs w:val="32"/>
          <w:lang w:eastAsia="zh-CN"/>
        </w:rPr>
        <w:t>元，主要原因:</w:t>
      </w:r>
      <w:r>
        <w:rPr>
          <w:rFonts w:hint="eastAsia" w:ascii="仿宋_GB2312" w:eastAsia="仿宋_GB2312"/>
          <w:sz w:val="32"/>
          <w:szCs w:val="32"/>
          <w:lang w:eastAsia="zh-CN"/>
        </w:rPr>
        <w:t>人员增加。</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w:t>
      </w:r>
      <w:r>
        <w:rPr>
          <w:rFonts w:hint="eastAsia" w:ascii="仿宋_GB2312" w:eastAsia="仿宋_GB2312"/>
          <w:sz w:val="32"/>
          <w:szCs w:val="32"/>
          <w:lang w:eastAsia="zh-CN"/>
        </w:rPr>
        <w:t>21</w:t>
      </w:r>
      <w:r>
        <w:rPr>
          <w:rFonts w:ascii="仿宋_GB2312" w:eastAsia="仿宋_GB2312"/>
          <w:sz w:val="32"/>
          <w:szCs w:val="32"/>
          <w:lang w:eastAsia="zh-CN"/>
        </w:rPr>
        <w:t>年收入预算</w:t>
      </w:r>
      <w:r>
        <w:rPr>
          <w:rFonts w:hint="eastAsia" w:ascii="仿宋_GB2312" w:eastAsia="仿宋_GB2312"/>
          <w:sz w:val="32"/>
          <w:szCs w:val="32"/>
          <w:lang w:eastAsia="zh-CN"/>
        </w:rPr>
        <w:t>2166220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2166220</w:t>
      </w:r>
      <w:r>
        <w:rPr>
          <w:rFonts w:ascii="仿宋_GB2312" w:eastAsia="仿宋_GB2312"/>
          <w:sz w:val="32"/>
          <w:szCs w:val="32"/>
          <w:lang w:eastAsia="zh-CN"/>
        </w:rPr>
        <w:t>元</w:t>
      </w:r>
      <w:r>
        <w:rPr>
          <w:rFonts w:hint="eastAsia" w:ascii="仿宋_GB2312" w:eastAsia="仿宋_GB2312"/>
          <w:sz w:val="32"/>
          <w:szCs w:val="32"/>
          <w:lang w:val="en-US" w:eastAsia="zh-CN"/>
        </w:rPr>
        <w:t>,</w:t>
      </w:r>
      <w:r>
        <w:rPr>
          <w:rFonts w:ascii="仿宋_GB2312" w:eastAsia="仿宋_GB2312"/>
          <w:sz w:val="32"/>
          <w:szCs w:val="32"/>
          <w:lang w:eastAsia="zh-CN"/>
        </w:rPr>
        <w:t>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eastAsia="zh-CN"/>
        </w:rPr>
        <w:t>21</w:t>
      </w:r>
      <w:r>
        <w:rPr>
          <w:rFonts w:ascii="仿宋_GB2312" w:eastAsia="仿宋_GB2312"/>
          <w:sz w:val="32"/>
          <w:szCs w:val="32"/>
          <w:lang w:eastAsia="zh-CN"/>
        </w:rPr>
        <w:t>年支出预算</w:t>
      </w:r>
      <w:r>
        <w:rPr>
          <w:rFonts w:hint="eastAsia" w:ascii="仿宋_GB2312" w:eastAsia="仿宋_GB2312"/>
          <w:sz w:val="32"/>
          <w:szCs w:val="32"/>
          <w:lang w:eastAsia="zh-CN"/>
        </w:rPr>
        <w:t>2166220</w:t>
      </w:r>
      <w:r>
        <w:rPr>
          <w:rFonts w:ascii="仿宋_GB2312" w:eastAsia="仿宋_GB2312"/>
          <w:sz w:val="32"/>
          <w:szCs w:val="32"/>
          <w:lang w:eastAsia="zh-CN"/>
        </w:rPr>
        <w:t>元，其中：基本支出</w:t>
      </w:r>
      <w:r>
        <w:rPr>
          <w:rFonts w:hint="eastAsia" w:ascii="仿宋_GB2312" w:eastAsia="仿宋_GB2312"/>
          <w:sz w:val="32"/>
          <w:szCs w:val="32"/>
          <w:lang w:eastAsia="zh-CN"/>
        </w:rPr>
        <w:t>2154220</w:t>
      </w:r>
      <w:r>
        <w:rPr>
          <w:rFonts w:ascii="仿宋_GB2312" w:eastAsia="仿宋_GB2312"/>
          <w:sz w:val="32"/>
          <w:szCs w:val="32"/>
          <w:lang w:eastAsia="zh-CN"/>
        </w:rPr>
        <w:t>元，占</w:t>
      </w:r>
      <w:r>
        <w:rPr>
          <w:rFonts w:hint="eastAsia" w:ascii="仿宋_GB2312" w:eastAsia="仿宋_GB2312"/>
          <w:sz w:val="32"/>
          <w:szCs w:val="32"/>
          <w:lang w:eastAsia="zh-CN"/>
        </w:rPr>
        <w:t>99.45</w:t>
      </w:r>
      <w:r>
        <w:rPr>
          <w:rFonts w:ascii="仿宋_GB2312" w:eastAsia="仿宋_GB2312"/>
          <w:sz w:val="32"/>
          <w:szCs w:val="32"/>
          <w:lang w:eastAsia="zh-CN"/>
        </w:rPr>
        <w:t>%</w:t>
      </w:r>
      <w:r>
        <w:rPr>
          <w:rFonts w:hint="eastAsia" w:ascii="仿宋_GB2312" w:eastAsia="仿宋_GB2312"/>
          <w:sz w:val="32"/>
          <w:szCs w:val="32"/>
          <w:lang w:eastAsia="zh-CN"/>
        </w:rPr>
        <w:t>，项目支出12000元，占0.55%</w:t>
      </w:r>
    </w:p>
    <w:p>
      <w:pPr>
        <w:spacing w:line="560" w:lineRule="exact"/>
        <w:ind w:firstLine="640" w:firstLineChars="200"/>
        <w:rPr>
          <w:rFonts w:ascii="黑体" w:eastAsia="黑体"/>
          <w:b/>
          <w:sz w:val="32"/>
          <w:szCs w:val="32"/>
          <w:lang w:eastAsia="zh-CN"/>
        </w:rPr>
      </w:pP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2166220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275474</w:t>
      </w:r>
      <w:r>
        <w:rPr>
          <w:rFonts w:ascii="仿宋_GB2312" w:eastAsia="仿宋_GB2312"/>
          <w:sz w:val="32"/>
          <w:szCs w:val="32"/>
          <w:lang w:eastAsia="zh-CN"/>
        </w:rPr>
        <w:t>元，主要原因:</w:t>
      </w:r>
      <w:r>
        <w:rPr>
          <w:rFonts w:hint="eastAsia" w:ascii="仿宋_GB2312" w:eastAsia="仿宋_GB2312"/>
          <w:sz w:val="32"/>
          <w:szCs w:val="32"/>
          <w:lang w:eastAsia="zh-CN"/>
        </w:rPr>
        <w:t xml:space="preserve">人员增加 </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2166220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教育</w:t>
      </w:r>
      <w:r>
        <w:rPr>
          <w:rFonts w:ascii="仿宋_GB2312" w:eastAsia="仿宋_GB2312"/>
          <w:sz w:val="32"/>
          <w:szCs w:val="32"/>
          <w:lang w:eastAsia="zh-CN"/>
        </w:rPr>
        <w:t>支出</w:t>
      </w:r>
      <w:r>
        <w:rPr>
          <w:rFonts w:hint="eastAsia" w:ascii="仿宋_GB2312" w:eastAsia="仿宋_GB2312"/>
          <w:sz w:val="32"/>
          <w:szCs w:val="32"/>
          <w:lang w:eastAsia="zh-CN"/>
        </w:rPr>
        <w:t>1499438</w:t>
      </w:r>
      <w:r>
        <w:rPr>
          <w:rFonts w:ascii="仿宋_GB2312" w:eastAsia="仿宋_GB2312"/>
          <w:sz w:val="32"/>
          <w:szCs w:val="32"/>
          <w:lang w:eastAsia="zh-CN"/>
        </w:rPr>
        <w:t>元，社会保障和就业支出</w:t>
      </w:r>
      <w:r>
        <w:rPr>
          <w:rFonts w:hint="eastAsia" w:ascii="仿宋_GB2312" w:eastAsia="仿宋_GB2312"/>
          <w:sz w:val="32"/>
          <w:szCs w:val="32"/>
          <w:lang w:eastAsia="zh-CN"/>
        </w:rPr>
        <w:t>322128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128114</w:t>
      </w:r>
      <w:r>
        <w:rPr>
          <w:rFonts w:ascii="仿宋_GB2312" w:eastAsia="仿宋_GB2312"/>
          <w:sz w:val="32"/>
          <w:szCs w:val="32"/>
          <w:lang w:eastAsia="zh-CN"/>
        </w:rPr>
        <w:t>元，住房保障支出</w:t>
      </w:r>
      <w:r>
        <w:rPr>
          <w:rFonts w:hint="eastAsia" w:ascii="仿宋_GB2312" w:eastAsia="仿宋_GB2312"/>
          <w:sz w:val="32"/>
          <w:szCs w:val="32"/>
          <w:lang w:eastAsia="zh-CN"/>
        </w:rPr>
        <w:t>204540</w:t>
      </w:r>
      <w:r>
        <w:rPr>
          <w:rFonts w:ascii="仿宋_GB2312" w:eastAsia="仿宋_GB2312"/>
          <w:sz w:val="32"/>
          <w:szCs w:val="32"/>
          <w:lang w:eastAsia="zh-CN"/>
        </w:rPr>
        <w:t>元</w:t>
      </w:r>
      <w:r>
        <w:rPr>
          <w:rFonts w:hint="eastAsia" w:ascii="仿宋_GB2312" w:eastAsia="仿宋_GB2312"/>
          <w:sz w:val="32"/>
          <w:szCs w:val="32"/>
          <w:lang w:eastAsia="zh-CN"/>
        </w:rPr>
        <w:t>，农林水事务支出12000元</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2166220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eastAsia="zh-CN"/>
        </w:rPr>
        <w:t xml:space="preserve"> 275474 </w:t>
      </w:r>
      <w:r>
        <w:rPr>
          <w:rFonts w:ascii="仿宋_GB2312" w:eastAsia="仿宋_GB2312"/>
          <w:sz w:val="32"/>
          <w:szCs w:val="32"/>
          <w:lang w:eastAsia="zh-CN"/>
        </w:rPr>
        <w:t>元，主要原因:</w:t>
      </w:r>
      <w:r>
        <w:rPr>
          <w:rFonts w:hint="eastAsia" w:ascii="仿宋_GB2312" w:eastAsia="仿宋_GB2312"/>
          <w:sz w:val="32"/>
          <w:szCs w:val="32"/>
          <w:lang w:eastAsia="zh-CN"/>
        </w:rPr>
        <w:t>人员增加</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教育</w:t>
      </w:r>
      <w:r>
        <w:rPr>
          <w:rFonts w:ascii="仿宋_GB2312" w:eastAsia="仿宋_GB2312"/>
          <w:sz w:val="32"/>
          <w:szCs w:val="32"/>
          <w:lang w:eastAsia="zh-CN"/>
        </w:rPr>
        <w:t>支出</w:t>
      </w:r>
      <w:r>
        <w:rPr>
          <w:rFonts w:hint="eastAsia" w:ascii="仿宋_GB2312" w:eastAsia="仿宋_GB2312"/>
          <w:sz w:val="32"/>
          <w:szCs w:val="32"/>
          <w:lang w:eastAsia="zh-CN"/>
        </w:rPr>
        <w:t>1499438</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69.2</w:t>
      </w:r>
      <w:r>
        <w:rPr>
          <w:rFonts w:ascii="仿宋_GB2312" w:eastAsia="仿宋_GB2312"/>
          <w:sz w:val="32"/>
          <w:szCs w:val="32"/>
          <w:lang w:eastAsia="zh-CN"/>
        </w:rPr>
        <w:t>%；社会保障和就业支出</w:t>
      </w:r>
      <w:r>
        <w:rPr>
          <w:rFonts w:hint="eastAsia" w:ascii="仿宋_GB2312" w:eastAsia="仿宋_GB2312"/>
          <w:sz w:val="32"/>
          <w:szCs w:val="32"/>
          <w:lang w:eastAsia="zh-CN"/>
        </w:rPr>
        <w:t>322128</w:t>
      </w:r>
      <w:r>
        <w:rPr>
          <w:rFonts w:ascii="仿宋_GB2312" w:eastAsia="仿宋_GB2312"/>
          <w:sz w:val="32"/>
          <w:szCs w:val="32"/>
          <w:lang w:eastAsia="zh-CN"/>
        </w:rPr>
        <w:t>元，占</w:t>
      </w:r>
      <w:r>
        <w:rPr>
          <w:rFonts w:hint="eastAsia" w:ascii="仿宋_GB2312" w:eastAsia="仿宋_GB2312"/>
          <w:sz w:val="32"/>
          <w:szCs w:val="32"/>
          <w:lang w:eastAsia="zh-CN"/>
        </w:rPr>
        <w:t>14.9</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128114</w:t>
      </w:r>
      <w:r>
        <w:rPr>
          <w:rFonts w:ascii="仿宋_GB2312" w:eastAsia="仿宋_GB2312"/>
          <w:sz w:val="32"/>
          <w:szCs w:val="32"/>
          <w:lang w:eastAsia="zh-CN"/>
        </w:rPr>
        <w:t>元，占</w:t>
      </w:r>
      <w:r>
        <w:rPr>
          <w:rFonts w:hint="eastAsia" w:ascii="仿宋_GB2312" w:eastAsia="仿宋_GB2312"/>
          <w:sz w:val="32"/>
          <w:szCs w:val="32"/>
          <w:lang w:eastAsia="zh-CN"/>
        </w:rPr>
        <w:t>5.9</w:t>
      </w:r>
      <w:r>
        <w:rPr>
          <w:rFonts w:ascii="仿宋_GB2312" w:eastAsia="仿宋_GB2312"/>
          <w:sz w:val="32"/>
          <w:szCs w:val="32"/>
          <w:lang w:eastAsia="zh-CN"/>
        </w:rPr>
        <w:t>%；住房保障支出</w:t>
      </w:r>
      <w:r>
        <w:rPr>
          <w:rFonts w:hint="eastAsia" w:ascii="仿宋_GB2312" w:eastAsia="仿宋_GB2312"/>
          <w:sz w:val="32"/>
          <w:szCs w:val="32"/>
          <w:lang w:eastAsia="zh-CN"/>
        </w:rPr>
        <w:t>204540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9.4</w:t>
      </w:r>
      <w:r>
        <w:rPr>
          <w:rFonts w:ascii="仿宋_GB2312" w:eastAsia="仿宋_GB2312"/>
          <w:sz w:val="32"/>
          <w:szCs w:val="32"/>
          <w:lang w:eastAsia="zh-CN"/>
        </w:rPr>
        <w:t>%</w:t>
      </w:r>
      <w:r>
        <w:rPr>
          <w:rFonts w:hint="eastAsia" w:ascii="仿宋_GB2312" w:eastAsia="仿宋_GB2312"/>
          <w:sz w:val="32"/>
          <w:szCs w:val="32"/>
          <w:lang w:eastAsia="zh-CN"/>
        </w:rPr>
        <w:t>;农林水事务支出12000元，占0.6%</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1.教育支出</w:t>
      </w:r>
      <w:r>
        <w:rPr>
          <w:rFonts w:ascii="仿宋_GB2312" w:eastAsia="仿宋_GB2312"/>
          <w:sz w:val="32"/>
          <w:szCs w:val="32"/>
          <w:lang w:eastAsia="zh-CN"/>
        </w:rPr>
        <w:t>（</w:t>
      </w:r>
      <w:r>
        <w:rPr>
          <w:rFonts w:hint="eastAsia" w:ascii="仿宋_GB2312" w:eastAsia="仿宋_GB2312"/>
          <w:sz w:val="32"/>
          <w:szCs w:val="32"/>
          <w:lang w:eastAsia="zh-CN"/>
        </w:rPr>
        <w:t>205</w:t>
      </w:r>
      <w:r>
        <w:rPr>
          <w:rFonts w:ascii="仿宋_GB2312" w:eastAsia="仿宋_GB2312"/>
          <w:sz w:val="32"/>
          <w:szCs w:val="32"/>
          <w:lang w:eastAsia="zh-CN"/>
        </w:rPr>
        <w:t>）</w:t>
      </w:r>
      <w:r>
        <w:rPr>
          <w:rFonts w:hint="eastAsia" w:ascii="仿宋_GB2312" w:eastAsia="仿宋_GB2312"/>
          <w:sz w:val="32"/>
          <w:szCs w:val="32"/>
          <w:lang w:eastAsia="zh-CN"/>
        </w:rPr>
        <w:t>教育管理</w:t>
      </w:r>
      <w:r>
        <w:rPr>
          <w:rFonts w:ascii="仿宋_GB2312" w:eastAsia="仿宋_GB2312"/>
          <w:sz w:val="32"/>
          <w:szCs w:val="32"/>
          <w:lang w:eastAsia="zh-CN"/>
        </w:rPr>
        <w:t>事务（</w:t>
      </w:r>
      <w:r>
        <w:rPr>
          <w:rFonts w:hint="eastAsia" w:ascii="仿宋_GB2312" w:eastAsia="仿宋_GB2312"/>
          <w:sz w:val="32"/>
          <w:szCs w:val="32"/>
          <w:lang w:eastAsia="zh-CN"/>
        </w:rPr>
        <w:t>01</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1380371</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2.教育支出</w:t>
      </w:r>
      <w:r>
        <w:rPr>
          <w:rFonts w:ascii="仿宋_GB2312" w:eastAsia="仿宋_GB2312"/>
          <w:sz w:val="32"/>
          <w:szCs w:val="32"/>
          <w:lang w:eastAsia="zh-CN"/>
        </w:rPr>
        <w:t>（</w:t>
      </w:r>
      <w:r>
        <w:rPr>
          <w:rFonts w:hint="eastAsia" w:ascii="仿宋_GB2312" w:eastAsia="仿宋_GB2312"/>
          <w:sz w:val="32"/>
          <w:szCs w:val="32"/>
          <w:lang w:eastAsia="zh-CN"/>
        </w:rPr>
        <w:t>205</w:t>
      </w:r>
      <w:r>
        <w:rPr>
          <w:rFonts w:ascii="仿宋_GB2312" w:eastAsia="仿宋_GB2312"/>
          <w:sz w:val="32"/>
          <w:szCs w:val="32"/>
          <w:lang w:eastAsia="zh-CN"/>
        </w:rPr>
        <w:t>）</w:t>
      </w:r>
      <w:r>
        <w:rPr>
          <w:rFonts w:hint="eastAsia" w:ascii="仿宋_GB2312" w:eastAsia="仿宋_GB2312"/>
          <w:sz w:val="32"/>
          <w:szCs w:val="32"/>
          <w:lang w:eastAsia="zh-CN"/>
        </w:rPr>
        <w:t>教育管理</w:t>
      </w:r>
      <w:r>
        <w:rPr>
          <w:rFonts w:ascii="仿宋_GB2312" w:eastAsia="仿宋_GB2312"/>
          <w:sz w:val="32"/>
          <w:szCs w:val="32"/>
          <w:lang w:eastAsia="zh-CN"/>
        </w:rPr>
        <w:t>事务（</w:t>
      </w:r>
      <w:r>
        <w:rPr>
          <w:rFonts w:hint="eastAsia" w:ascii="仿宋_GB2312" w:eastAsia="仿宋_GB2312"/>
          <w:sz w:val="32"/>
          <w:szCs w:val="32"/>
          <w:lang w:eastAsia="zh-CN"/>
        </w:rPr>
        <w:t>08</w:t>
      </w:r>
      <w:r>
        <w:rPr>
          <w:rFonts w:ascii="仿宋_GB2312" w:eastAsia="仿宋_GB2312"/>
          <w:sz w:val="32"/>
          <w:szCs w:val="32"/>
          <w:lang w:eastAsia="zh-CN"/>
        </w:rPr>
        <w:t>）</w:t>
      </w:r>
      <w:r>
        <w:rPr>
          <w:rFonts w:hint="eastAsia" w:ascii="仿宋_GB2312" w:eastAsia="仿宋_GB2312"/>
          <w:sz w:val="32"/>
          <w:szCs w:val="32"/>
          <w:lang w:eastAsia="zh-CN"/>
        </w:rPr>
        <w:t>干部教育</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773849</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w:t>
      </w:r>
      <w:r>
        <w:rPr>
          <w:rFonts w:hint="eastAsia" w:ascii="仿宋_GB2312" w:eastAsia="仿宋_GB2312"/>
          <w:sz w:val="32"/>
          <w:szCs w:val="32"/>
          <w:lang w:eastAsia="zh-CN"/>
        </w:rPr>
        <w:t>事业</w:t>
      </w:r>
      <w:r>
        <w:rPr>
          <w:rFonts w:ascii="仿宋_GB2312" w:eastAsia="仿宋_GB2312"/>
          <w:sz w:val="32"/>
          <w:szCs w:val="32"/>
          <w:lang w:eastAsia="zh-CN"/>
        </w:rPr>
        <w:t>人员经费和日常公用经费等基本支出</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214752</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06</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107376</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85231</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42883</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204540</w:t>
      </w:r>
      <w:r>
        <w:rPr>
          <w:rFonts w:ascii="仿宋_GB2312" w:eastAsia="仿宋_GB2312"/>
          <w:sz w:val="32"/>
          <w:szCs w:val="32"/>
          <w:lang w:eastAsia="zh-CN"/>
        </w:rPr>
        <w:t>元，主要用于单位为职工缴纳住房公积金。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8.农林水支出（213）扶贫（05）其他扶贫支出（99）2021年预算数为12000元，主要用于驻村工作队队员2021年乡镇工作补贴和临岗补贴。</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茂县县委党校单位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w:t>
      </w:r>
      <w:r>
        <w:rPr>
          <w:rFonts w:hint="eastAsia" w:ascii="仿宋_GB2312" w:eastAsia="仿宋_GB2312"/>
          <w:sz w:val="32"/>
          <w:szCs w:val="32"/>
          <w:lang w:eastAsia="zh-CN"/>
        </w:rPr>
        <w:t>2154220</w:t>
      </w:r>
      <w:r>
        <w:rPr>
          <w:rFonts w:ascii="仿宋_GB2312" w:eastAsia="仿宋_GB2312"/>
          <w:sz w:val="32"/>
          <w:szCs w:val="32"/>
          <w:lang w:eastAsia="zh-CN"/>
        </w:rPr>
        <w:t>元，其中：人员经费</w:t>
      </w:r>
      <w:r>
        <w:rPr>
          <w:rFonts w:hint="eastAsia" w:ascii="仿宋_GB2312" w:eastAsia="仿宋_GB2312"/>
          <w:sz w:val="32"/>
          <w:szCs w:val="32"/>
          <w:lang w:eastAsia="zh-CN"/>
        </w:rPr>
        <w:t>2037136</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元，主要包括：基本工资、津贴补贴、奖金、其他社会保障缴费、绩效工资、机关事业单位基本养老保险缴费、职业年金缴费、其他工资福利支出、奖励金、住房公积金、对个人和家庭的补助支出。公用经费</w:t>
      </w:r>
      <w:r>
        <w:rPr>
          <w:rFonts w:hint="eastAsia" w:ascii="仿宋_GB2312" w:eastAsia="仿宋_GB2312"/>
          <w:sz w:val="32"/>
          <w:szCs w:val="32"/>
          <w:lang w:eastAsia="zh-CN"/>
        </w:rPr>
        <w:t>12000</w:t>
      </w:r>
      <w:r>
        <w:rPr>
          <w:rFonts w:hint="eastAsia" w:ascii="仿宋_GB2312" w:eastAsia="仿宋_GB2312"/>
          <w:sz w:val="32"/>
          <w:szCs w:val="32"/>
          <w:lang w:val="en-US" w:eastAsia="zh-CN"/>
        </w:rPr>
        <w:t>0</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项目支出12000元，工资福利性支出12000元，主要是驻村工作队队员2021年乡镇工作补贴和临岗补贴项目支出。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eastAsia="zh-CN"/>
        </w:rPr>
        <w:t>茂县县委党校2021年“三公”经费财政拨款预算数2400元，</w:t>
      </w:r>
      <w:r>
        <w:rPr>
          <w:rFonts w:ascii="仿宋_GB2312" w:eastAsia="仿宋_GB2312"/>
          <w:sz w:val="32"/>
          <w:szCs w:val="32"/>
          <w:lang w:eastAsia="zh-CN"/>
        </w:rPr>
        <w:t>其中：无因公出国（境）经费，公务接待费</w:t>
      </w:r>
      <w:r>
        <w:rPr>
          <w:rFonts w:hint="eastAsia" w:ascii="仿宋_GB2312" w:eastAsia="仿宋_GB2312"/>
          <w:sz w:val="32"/>
          <w:szCs w:val="32"/>
          <w:lang w:eastAsia="zh-CN"/>
        </w:rPr>
        <w:t>2400</w:t>
      </w:r>
      <w:r>
        <w:rPr>
          <w:rFonts w:ascii="仿宋_GB2312" w:eastAsia="仿宋_GB2312"/>
          <w:sz w:val="32"/>
          <w:szCs w:val="32"/>
          <w:lang w:eastAsia="zh-CN"/>
        </w:rPr>
        <w:t>元，</w:t>
      </w:r>
      <w:r>
        <w:rPr>
          <w:rFonts w:hint="eastAsia" w:ascii="仿宋_GB2312" w:eastAsia="仿宋_GB2312"/>
          <w:sz w:val="32"/>
          <w:szCs w:val="32"/>
          <w:lang w:eastAsia="zh-CN"/>
        </w:rPr>
        <w:t>无</w:t>
      </w:r>
      <w:r>
        <w:rPr>
          <w:rFonts w:ascii="仿宋_GB2312" w:eastAsia="仿宋_GB2312"/>
          <w:sz w:val="32"/>
          <w:szCs w:val="32"/>
          <w:lang w:eastAsia="zh-CN"/>
        </w:rPr>
        <w:t>公务用车购置及运行维护费。</w:t>
      </w:r>
    </w:p>
    <w:p>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lang w:eastAsia="zh-CN"/>
        </w:rPr>
        <w:t>（一）20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2400</w:t>
      </w:r>
      <w:r>
        <w:rPr>
          <w:rFonts w:ascii="仿宋_GB2312" w:eastAsia="仿宋_GB2312"/>
          <w:sz w:val="32"/>
          <w:szCs w:val="32"/>
          <w:lang w:eastAsia="zh-CN"/>
        </w:rPr>
        <w:t>元。</w:t>
      </w:r>
      <w:r>
        <w:rPr>
          <w:rFonts w:hint="eastAsia" w:ascii="仿宋_GB2312" w:eastAsia="仿宋_GB2312"/>
          <w:sz w:val="32"/>
          <w:szCs w:val="32"/>
          <w:lang w:eastAsia="zh-CN"/>
        </w:rPr>
        <w:t>比2020</w:t>
      </w:r>
      <w:r>
        <w:rPr>
          <w:rFonts w:ascii="仿宋_GB2312" w:eastAsia="仿宋_GB2312"/>
          <w:sz w:val="32"/>
          <w:szCs w:val="32"/>
          <w:lang w:eastAsia="zh-CN"/>
        </w:rPr>
        <w:t>年预算</w:t>
      </w:r>
      <w:r>
        <w:rPr>
          <w:rFonts w:hint="eastAsia" w:ascii="仿宋_GB2312" w:eastAsia="仿宋_GB2312"/>
          <w:sz w:val="32"/>
          <w:szCs w:val="32"/>
          <w:lang w:eastAsia="zh-CN"/>
        </w:rPr>
        <w:t>数增加320.00元。主要原因：人员增加。</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w:t>
      </w:r>
      <w:r>
        <w:rPr>
          <w:rFonts w:hint="eastAsia" w:ascii="仿宋_GB2312" w:eastAsia="仿宋_GB2312"/>
          <w:sz w:val="32"/>
          <w:szCs w:val="32"/>
          <w:lang w:eastAsia="zh-CN"/>
        </w:rPr>
        <w:t>21</w:t>
      </w:r>
      <w:r>
        <w:rPr>
          <w:rFonts w:ascii="仿宋_GB2312" w:eastAsia="仿宋_GB2312"/>
          <w:sz w:val="32"/>
          <w:szCs w:val="32"/>
          <w:lang w:eastAsia="zh-CN"/>
        </w:rPr>
        <w:t>年公</w:t>
      </w:r>
      <w:r>
        <w:rPr>
          <w:rFonts w:hint="eastAsia" w:ascii="仿宋_GB2312" w:eastAsia="仿宋_GB2312"/>
          <w:sz w:val="32"/>
          <w:szCs w:val="32"/>
          <w:lang w:eastAsia="zh-CN"/>
        </w:rPr>
        <w:t>无</w:t>
      </w:r>
      <w:r>
        <w:rPr>
          <w:rFonts w:ascii="仿宋_GB2312" w:eastAsia="仿宋_GB2312"/>
          <w:sz w:val="32"/>
          <w:szCs w:val="32"/>
          <w:lang w:eastAsia="zh-CN"/>
        </w:rPr>
        <w:t>务用车购置及运行维护费。</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0"/>
        <w:rPr>
          <w:lang w:eastAsia="zh-CN"/>
        </w:rPr>
      </w:pPr>
      <w:r>
        <w:rPr>
          <w:lang w:eastAsia="zh-CN"/>
        </w:rPr>
        <w:t>　</w:t>
      </w:r>
      <w:r>
        <w:rPr>
          <w:rFonts w:hint="eastAsia" w:ascii="仿宋_GB2312" w:hAnsi="仿宋_GB2312" w:eastAsia="仿宋_GB2312" w:cs="仿宋_GB2312"/>
          <w:sz w:val="32"/>
          <w:szCs w:val="32"/>
          <w:lang w:eastAsia="zh-CN"/>
        </w:rPr>
        <w:t>茂县县委党校</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茂县县委党校</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120000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，茂县县委党校未</w:t>
      </w:r>
      <w:r>
        <w:rPr>
          <w:rFonts w:ascii="仿宋_GB2312" w:eastAsia="仿宋_GB2312"/>
          <w:sz w:val="32"/>
          <w:szCs w:val="32"/>
          <w:lang w:eastAsia="zh-CN"/>
        </w:rPr>
        <w:t>安排政府采购预算</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茂县县委党校</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21977025.66</w:t>
      </w:r>
      <w:r>
        <w:rPr>
          <w:rFonts w:ascii="仿宋_GB2312" w:eastAsia="仿宋_GB2312"/>
          <w:sz w:val="32"/>
          <w:szCs w:val="32"/>
          <w:lang w:eastAsia="zh-CN"/>
        </w:rPr>
        <w:t>元，其中：房屋</w:t>
      </w:r>
      <w:r>
        <w:rPr>
          <w:rFonts w:hint="eastAsia" w:ascii="仿宋_GB2312" w:eastAsia="仿宋_GB2312"/>
          <w:sz w:val="32"/>
          <w:szCs w:val="32"/>
          <w:lang w:eastAsia="zh-CN"/>
        </w:rPr>
        <w:t>9163.42</w:t>
      </w:r>
      <w:r>
        <w:rPr>
          <w:rFonts w:ascii="仿宋_GB2312" w:eastAsia="仿宋_GB2312"/>
          <w:sz w:val="32"/>
          <w:szCs w:val="32"/>
          <w:lang w:eastAsia="zh-CN"/>
        </w:rPr>
        <w:t>平方米，价</w:t>
      </w:r>
      <w:r>
        <w:rPr>
          <w:rFonts w:hint="eastAsia" w:ascii="仿宋_GB2312" w:eastAsia="仿宋_GB2312"/>
          <w:sz w:val="32"/>
          <w:szCs w:val="32"/>
          <w:lang w:eastAsia="zh-CN"/>
        </w:rPr>
        <w:t xml:space="preserve">21627696.84 </w:t>
      </w:r>
      <w:r>
        <w:rPr>
          <w:rFonts w:ascii="仿宋_GB2312" w:eastAsia="仿宋_GB2312"/>
          <w:sz w:val="32"/>
          <w:szCs w:val="32"/>
          <w:lang w:eastAsia="zh-CN"/>
        </w:rPr>
        <w:t>元；</w:t>
      </w:r>
      <w:r>
        <w:rPr>
          <w:rFonts w:hint="eastAsia" w:ascii="仿宋_GB2312" w:eastAsia="仿宋_GB2312"/>
          <w:sz w:val="32"/>
          <w:szCs w:val="32"/>
          <w:lang w:eastAsia="zh-CN"/>
        </w:rPr>
        <w:t>无</w:t>
      </w:r>
      <w:r>
        <w:rPr>
          <w:rFonts w:ascii="仿宋_GB2312" w:eastAsia="仿宋_GB2312"/>
          <w:sz w:val="32"/>
          <w:szCs w:val="32"/>
          <w:lang w:eastAsia="zh-CN"/>
        </w:rPr>
        <w:t>公务用车辆。</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2021年茂县县委党校通用项目和专用项目均按要求实行绩效目标管理，涉及项目1个，一般公共预算当年拨款12000 元。</w:t>
      </w:r>
    </w:p>
    <w:p>
      <w:pPr>
        <w:spacing w:line="560" w:lineRule="exact"/>
        <w:ind w:firstLine="643" w:firstLineChars="200"/>
        <w:rPr>
          <w:lang w:eastAsia="zh-CN"/>
        </w:rPr>
      </w:pPr>
      <w:r>
        <w:rPr>
          <w:rFonts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附件：茂县党校2021年部门预算</w:t>
      </w:r>
    </w:p>
    <w:p>
      <w:pPr>
        <w:ind w:firstLine="640" w:firstLineChars="200"/>
        <w:rPr>
          <w:rFonts w:ascii="仿宋_GB2312" w:hAnsi="仿宋_GB2312" w:eastAsia="仿宋_GB2312" w:cs="仿宋_GB2312"/>
          <w:sz w:val="32"/>
          <w:szCs w:val="32"/>
          <w:lang w:eastAsia="zh-CN"/>
        </w:rPr>
      </w:pPr>
    </w:p>
    <w:p>
      <w:pPr>
        <w:ind w:firstLine="640" w:firstLineChars="200"/>
        <w:rPr>
          <w:rFonts w:ascii="仿宋_GB2312" w:hAnsi="仿宋_GB2312" w:eastAsia="仿宋_GB2312" w:cs="仿宋_GB2312"/>
          <w:sz w:val="32"/>
          <w:szCs w:val="32"/>
          <w:lang w:eastAsia="zh-CN"/>
        </w:rPr>
      </w:pPr>
    </w:p>
    <w:p>
      <w:pPr>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茂县县委党校</w:t>
      </w:r>
    </w:p>
    <w:p>
      <w:pPr>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2021年4月9日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ECA74F3"/>
    <w:rsid w:val="00005654"/>
    <w:rsid w:val="00011EEE"/>
    <w:rsid w:val="000224D2"/>
    <w:rsid w:val="00030CDD"/>
    <w:rsid w:val="000614F1"/>
    <w:rsid w:val="000A4ECA"/>
    <w:rsid w:val="000D50D6"/>
    <w:rsid w:val="0010733C"/>
    <w:rsid w:val="00127C2B"/>
    <w:rsid w:val="00145198"/>
    <w:rsid w:val="00186E1A"/>
    <w:rsid w:val="001D1DB4"/>
    <w:rsid w:val="00227B77"/>
    <w:rsid w:val="00240F83"/>
    <w:rsid w:val="00262727"/>
    <w:rsid w:val="0030322D"/>
    <w:rsid w:val="00316688"/>
    <w:rsid w:val="00326341"/>
    <w:rsid w:val="003271F5"/>
    <w:rsid w:val="00352B37"/>
    <w:rsid w:val="00360941"/>
    <w:rsid w:val="00382B7A"/>
    <w:rsid w:val="00385D76"/>
    <w:rsid w:val="0043752F"/>
    <w:rsid w:val="004555F0"/>
    <w:rsid w:val="00461600"/>
    <w:rsid w:val="00486EE4"/>
    <w:rsid w:val="00513150"/>
    <w:rsid w:val="00532C6E"/>
    <w:rsid w:val="00535E0A"/>
    <w:rsid w:val="00556A49"/>
    <w:rsid w:val="00582DD4"/>
    <w:rsid w:val="005A2720"/>
    <w:rsid w:val="005C334E"/>
    <w:rsid w:val="005D1ACE"/>
    <w:rsid w:val="005E1FC6"/>
    <w:rsid w:val="005E7711"/>
    <w:rsid w:val="00610894"/>
    <w:rsid w:val="00630BA6"/>
    <w:rsid w:val="006752BC"/>
    <w:rsid w:val="00696576"/>
    <w:rsid w:val="007031F0"/>
    <w:rsid w:val="00706D0B"/>
    <w:rsid w:val="0074461B"/>
    <w:rsid w:val="00790255"/>
    <w:rsid w:val="007959FB"/>
    <w:rsid w:val="00795C76"/>
    <w:rsid w:val="007B1250"/>
    <w:rsid w:val="008144B8"/>
    <w:rsid w:val="008202CD"/>
    <w:rsid w:val="00843254"/>
    <w:rsid w:val="008A4CBF"/>
    <w:rsid w:val="008A7B76"/>
    <w:rsid w:val="00927C5E"/>
    <w:rsid w:val="00992E2D"/>
    <w:rsid w:val="009F0288"/>
    <w:rsid w:val="009F6C59"/>
    <w:rsid w:val="00A062A9"/>
    <w:rsid w:val="00A33172"/>
    <w:rsid w:val="00A33F91"/>
    <w:rsid w:val="00A53F54"/>
    <w:rsid w:val="00A6521D"/>
    <w:rsid w:val="00AA4C94"/>
    <w:rsid w:val="00AB35CB"/>
    <w:rsid w:val="00AF613C"/>
    <w:rsid w:val="00B00764"/>
    <w:rsid w:val="00B906A9"/>
    <w:rsid w:val="00C40AAA"/>
    <w:rsid w:val="00C646E6"/>
    <w:rsid w:val="00CC5EE7"/>
    <w:rsid w:val="00CD559F"/>
    <w:rsid w:val="00D312D6"/>
    <w:rsid w:val="00D62C31"/>
    <w:rsid w:val="00DA76FF"/>
    <w:rsid w:val="00DB4595"/>
    <w:rsid w:val="00DB7A6E"/>
    <w:rsid w:val="00E0755E"/>
    <w:rsid w:val="00E23AC0"/>
    <w:rsid w:val="00E27CDC"/>
    <w:rsid w:val="00E30543"/>
    <w:rsid w:val="00EB65E3"/>
    <w:rsid w:val="00F91521"/>
    <w:rsid w:val="00F94368"/>
    <w:rsid w:val="01D94309"/>
    <w:rsid w:val="02F3094B"/>
    <w:rsid w:val="03171A14"/>
    <w:rsid w:val="062D397D"/>
    <w:rsid w:val="09A50CA9"/>
    <w:rsid w:val="0FB57313"/>
    <w:rsid w:val="124B10B5"/>
    <w:rsid w:val="13AA3DD9"/>
    <w:rsid w:val="18396314"/>
    <w:rsid w:val="186A60C2"/>
    <w:rsid w:val="192144C0"/>
    <w:rsid w:val="1D7A2418"/>
    <w:rsid w:val="1DBB7EED"/>
    <w:rsid w:val="1E397B1D"/>
    <w:rsid w:val="1F2E5690"/>
    <w:rsid w:val="21B05708"/>
    <w:rsid w:val="23A3212E"/>
    <w:rsid w:val="246250C0"/>
    <w:rsid w:val="250C7679"/>
    <w:rsid w:val="277E0A30"/>
    <w:rsid w:val="2AB47E21"/>
    <w:rsid w:val="2E1E4836"/>
    <w:rsid w:val="2FBA5E76"/>
    <w:rsid w:val="383737E7"/>
    <w:rsid w:val="39AE1571"/>
    <w:rsid w:val="3CD06439"/>
    <w:rsid w:val="3D9A2C9B"/>
    <w:rsid w:val="3FAB1BE4"/>
    <w:rsid w:val="42092768"/>
    <w:rsid w:val="43571BE3"/>
    <w:rsid w:val="446F314A"/>
    <w:rsid w:val="46241696"/>
    <w:rsid w:val="48303CBE"/>
    <w:rsid w:val="4C6D34EC"/>
    <w:rsid w:val="4DEB02C5"/>
    <w:rsid w:val="4E44723E"/>
    <w:rsid w:val="523B3FA2"/>
    <w:rsid w:val="52E8570F"/>
    <w:rsid w:val="57574763"/>
    <w:rsid w:val="58FC3FFD"/>
    <w:rsid w:val="5E617FC8"/>
    <w:rsid w:val="5F4B717B"/>
    <w:rsid w:val="606E19A8"/>
    <w:rsid w:val="616646E9"/>
    <w:rsid w:val="62856A13"/>
    <w:rsid w:val="640075B4"/>
    <w:rsid w:val="64246105"/>
    <w:rsid w:val="651E593A"/>
    <w:rsid w:val="653E4502"/>
    <w:rsid w:val="67470A61"/>
    <w:rsid w:val="69423BD9"/>
    <w:rsid w:val="6CF42552"/>
    <w:rsid w:val="70EE6DE9"/>
    <w:rsid w:val="72F376F1"/>
    <w:rsid w:val="73673CAB"/>
    <w:rsid w:val="792179E5"/>
    <w:rsid w:val="7A7067BB"/>
    <w:rsid w:val="7C9A43D9"/>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730</Words>
  <Characters>4166</Characters>
  <Lines>34</Lines>
  <Paragraphs>9</Paragraphs>
  <TotalTime>2</TotalTime>
  <ScaleCrop>false</ScaleCrop>
  <LinksUpToDate>false</LinksUpToDate>
  <CharactersWithSpaces>4887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2021-04-08T02:14:00Z</dcterms:created>
  <dc:creator>Administrator</dc:creator>
  <cp:lastModifiedBy>婷</cp:lastModifiedBy>
  <cp:lastPrinted>2020-06-09T03:29:00Z</cp:lastPrinted>
  <dcterms:modified xsi:type="dcterms:W3CDTF">2021-04-12T02:46:04Z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00680786B4074BE4AD0959A8083C3BC1</vt:lpwstr>
  </property>
</Properties>
</file>