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茂县森林公安局</w:t>
      </w:r>
      <w:r>
        <w:rPr>
          <w:rFonts w:hint="eastAsia" w:ascii="方正小标宋简体" w:hAnsi="方正小标宋简体" w:eastAsia="方正小标宋简体" w:cs="方正小标宋简体"/>
          <w:b w:val="0"/>
          <w:bCs/>
          <w:sz w:val="44"/>
          <w:szCs w:val="44"/>
          <w:lang w:eastAsia="zh-CN"/>
        </w:rPr>
        <w:t>2020</w:t>
      </w:r>
      <w:r>
        <w:rPr>
          <w:rFonts w:hint="eastAsia" w:ascii="方正小标宋简体" w:hAnsi="方正小标宋简体" w:eastAsia="方正小标宋简体" w:cs="方正小标宋简体"/>
          <w:b w:val="0"/>
          <w:bCs/>
          <w:sz w:val="44"/>
          <w:szCs w:val="44"/>
          <w:lang w:eastAsia="zh-CN"/>
        </w:rPr>
        <w:t>年部门预算公开说明</w:t>
      </w:r>
    </w:p>
    <w:p>
      <w:pPr>
        <w:ind w:firstLine="0"/>
        <w:jc w:val="center"/>
        <w:rPr>
          <w:rFonts w:asci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一、基本职能及主要工作</w:t>
      </w:r>
    </w:p>
    <w:p>
      <w:pPr>
        <w:ind w:firstLine="0"/>
        <w:rPr>
          <w:rFonts w:ascii="宋体"/>
          <w:sz w:val="32"/>
          <w:szCs w:val="32"/>
          <w:lang w:eastAsia="zh-CN"/>
        </w:rPr>
      </w:pPr>
      <w:r>
        <w:rPr>
          <w:rFonts w:hint="eastAsia" w:ascii="宋体" w:hAnsi="宋体"/>
          <w:sz w:val="32"/>
          <w:szCs w:val="32"/>
          <w:lang w:eastAsia="zh-CN"/>
        </w:rPr>
        <w:t>（一）部门职能简介</w:t>
      </w:r>
    </w:p>
    <w:p>
      <w:pPr>
        <w:ind w:firstLine="0"/>
        <w:rPr>
          <w:rFonts w:ascii="宋体"/>
          <w:sz w:val="32"/>
          <w:szCs w:val="32"/>
          <w:lang w:eastAsia="zh-CN"/>
        </w:rPr>
      </w:pPr>
      <w:r>
        <w:rPr>
          <w:rFonts w:hint="eastAsia" w:ascii="宋体" w:hAnsi="宋体"/>
          <w:sz w:val="32"/>
          <w:szCs w:val="32"/>
          <w:lang w:eastAsia="zh-CN"/>
        </w:rPr>
        <w:t>（二）</w:t>
      </w:r>
      <w:r>
        <w:rPr>
          <w:rFonts w:ascii="宋体" w:hAnsi="宋体"/>
          <w:sz w:val="32"/>
          <w:szCs w:val="32"/>
          <w:lang w:eastAsia="zh-CN"/>
        </w:rPr>
        <w:t>2020</w:t>
      </w:r>
      <w:r>
        <w:rPr>
          <w:rFonts w:hint="eastAsia" w:ascii="宋体" w:hAnsi="宋体"/>
          <w:sz w:val="32"/>
          <w:szCs w:val="32"/>
          <w:lang w:eastAsia="zh-CN"/>
        </w:rPr>
        <w:t>年重点工作</w:t>
      </w:r>
    </w:p>
    <w:p>
      <w:pPr>
        <w:ind w:firstLine="160" w:firstLineChars="50"/>
        <w:rPr>
          <w:rFonts w:ascii="宋体"/>
          <w:sz w:val="32"/>
          <w:szCs w:val="32"/>
          <w:lang w:eastAsia="zh-CN"/>
        </w:rPr>
      </w:pPr>
      <w:r>
        <w:rPr>
          <w:rFonts w:hint="eastAsia" w:ascii="宋体" w:hAnsi="宋体"/>
          <w:sz w:val="32"/>
          <w:szCs w:val="32"/>
          <w:lang w:eastAsia="zh-CN"/>
        </w:rPr>
        <w:t>二、部门预算单位构成</w:t>
      </w:r>
      <w:bookmarkStart w:id="0" w:name="_GoBack"/>
      <w:bookmarkEnd w:id="0"/>
    </w:p>
    <w:p>
      <w:pPr>
        <w:ind w:firstLine="160" w:firstLineChars="50"/>
        <w:rPr>
          <w:rFonts w:ascii="宋体"/>
          <w:sz w:val="32"/>
          <w:szCs w:val="32"/>
          <w:lang w:eastAsia="zh-CN"/>
        </w:rPr>
      </w:pPr>
      <w:r>
        <w:rPr>
          <w:rFonts w:hint="eastAsia" w:ascii="宋体" w:hAnsi="宋体"/>
          <w:sz w:val="32"/>
          <w:szCs w:val="32"/>
          <w:lang w:eastAsia="zh-CN"/>
        </w:rPr>
        <w:t>三、收支预算情况说明</w:t>
      </w:r>
    </w:p>
    <w:p>
      <w:pPr>
        <w:ind w:firstLine="0"/>
        <w:rPr>
          <w:rFonts w:ascii="宋体"/>
          <w:sz w:val="32"/>
          <w:szCs w:val="32"/>
          <w:lang w:eastAsia="zh-CN"/>
        </w:rPr>
      </w:pPr>
      <w:r>
        <w:rPr>
          <w:rFonts w:hint="eastAsia" w:ascii="宋体" w:hAnsi="宋体"/>
          <w:sz w:val="32"/>
          <w:szCs w:val="32"/>
          <w:lang w:eastAsia="zh-CN"/>
        </w:rPr>
        <w:t>（一）收入预算情况</w:t>
      </w:r>
    </w:p>
    <w:p>
      <w:pPr>
        <w:ind w:firstLine="0"/>
        <w:rPr>
          <w:rFonts w:ascii="宋体"/>
          <w:sz w:val="32"/>
          <w:szCs w:val="32"/>
          <w:lang w:eastAsia="zh-CN"/>
        </w:rPr>
      </w:pPr>
      <w:r>
        <w:rPr>
          <w:rFonts w:hint="eastAsia" w:ascii="宋体" w:hAnsi="宋体"/>
          <w:sz w:val="32"/>
          <w:szCs w:val="32"/>
          <w:lang w:eastAsia="zh-CN"/>
        </w:rPr>
        <w:t>（二）支出预算情况</w:t>
      </w:r>
    </w:p>
    <w:p>
      <w:pPr>
        <w:ind w:firstLine="160" w:firstLineChars="50"/>
        <w:rPr>
          <w:rFonts w:ascii="宋体"/>
          <w:sz w:val="32"/>
          <w:szCs w:val="32"/>
          <w:lang w:eastAsia="zh-CN"/>
        </w:rPr>
      </w:pPr>
      <w:r>
        <w:rPr>
          <w:rFonts w:hint="eastAsia" w:ascii="宋体" w:hAnsi="宋体"/>
          <w:sz w:val="32"/>
          <w:szCs w:val="32"/>
          <w:lang w:eastAsia="zh-CN"/>
        </w:rPr>
        <w:t>四、财政拨款收支预算情况说明</w:t>
      </w:r>
    </w:p>
    <w:p>
      <w:pPr>
        <w:ind w:firstLine="160" w:firstLineChars="50"/>
        <w:rPr>
          <w:rFonts w:ascii="宋体"/>
          <w:sz w:val="32"/>
          <w:szCs w:val="32"/>
          <w:lang w:eastAsia="zh-CN"/>
        </w:rPr>
      </w:pPr>
      <w:r>
        <w:rPr>
          <w:rFonts w:hint="eastAsia" w:ascii="宋体" w:hAnsi="宋体"/>
          <w:sz w:val="32"/>
          <w:szCs w:val="32"/>
          <w:lang w:eastAsia="zh-CN"/>
        </w:rPr>
        <w:t>五、一般公共预算当年拨款情况说明</w:t>
      </w:r>
    </w:p>
    <w:p>
      <w:pPr>
        <w:ind w:firstLine="0"/>
        <w:rPr>
          <w:rFonts w:ascii="宋体"/>
          <w:sz w:val="32"/>
          <w:szCs w:val="32"/>
          <w:lang w:eastAsia="zh-CN"/>
        </w:rPr>
      </w:pPr>
      <w:r>
        <w:rPr>
          <w:rFonts w:hint="eastAsia" w:ascii="宋体" w:hAnsi="宋体"/>
          <w:sz w:val="32"/>
          <w:szCs w:val="32"/>
          <w:lang w:eastAsia="zh-CN"/>
        </w:rPr>
        <w:t>（一）一般公共预算当年拨款规模变化情况</w:t>
      </w:r>
    </w:p>
    <w:p>
      <w:pPr>
        <w:ind w:firstLine="0"/>
        <w:rPr>
          <w:rFonts w:ascii="宋体"/>
          <w:sz w:val="32"/>
          <w:szCs w:val="32"/>
          <w:lang w:eastAsia="zh-CN"/>
        </w:rPr>
      </w:pPr>
      <w:r>
        <w:rPr>
          <w:rFonts w:hint="eastAsia" w:ascii="宋体" w:hAnsi="宋体"/>
          <w:sz w:val="32"/>
          <w:szCs w:val="32"/>
          <w:lang w:eastAsia="zh-CN"/>
        </w:rPr>
        <w:t>（二）一般公共预算当年拨款结构情况</w:t>
      </w:r>
    </w:p>
    <w:p>
      <w:pPr>
        <w:ind w:firstLine="0"/>
        <w:rPr>
          <w:rFonts w:ascii="宋体"/>
          <w:sz w:val="32"/>
          <w:szCs w:val="32"/>
          <w:lang w:eastAsia="zh-CN"/>
        </w:rPr>
      </w:pPr>
      <w:r>
        <w:rPr>
          <w:rFonts w:hint="eastAsia" w:ascii="宋体" w:hAnsi="宋体"/>
          <w:sz w:val="32"/>
          <w:szCs w:val="32"/>
          <w:lang w:eastAsia="zh-CN"/>
        </w:rPr>
        <w:t>（三）一般公共预算当年拨款具体使用情况</w:t>
      </w:r>
    </w:p>
    <w:p>
      <w:pPr>
        <w:ind w:firstLine="160" w:firstLineChars="50"/>
        <w:rPr>
          <w:rFonts w:ascii="宋体"/>
          <w:sz w:val="32"/>
          <w:szCs w:val="32"/>
          <w:lang w:eastAsia="zh-CN"/>
        </w:rPr>
      </w:pPr>
      <w:r>
        <w:rPr>
          <w:rFonts w:hint="eastAsia" w:ascii="宋体" w:hAnsi="宋体"/>
          <w:sz w:val="32"/>
          <w:szCs w:val="32"/>
          <w:lang w:eastAsia="zh-CN"/>
        </w:rPr>
        <w:t>六、一般公共预算基本支出情况说明</w:t>
      </w:r>
    </w:p>
    <w:p>
      <w:pPr>
        <w:ind w:firstLine="160" w:firstLineChars="50"/>
        <w:rPr>
          <w:rFonts w:ascii="宋体"/>
          <w:sz w:val="32"/>
          <w:szCs w:val="32"/>
          <w:lang w:eastAsia="zh-CN"/>
        </w:rPr>
      </w:pPr>
      <w:r>
        <w:rPr>
          <w:rFonts w:hint="eastAsia" w:ascii="宋体" w:hAnsi="宋体"/>
          <w:sz w:val="32"/>
          <w:szCs w:val="32"/>
          <w:lang w:eastAsia="zh-CN"/>
        </w:rPr>
        <w:t>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160" w:firstLineChars="50"/>
        <w:rPr>
          <w:rFonts w:ascii="宋体"/>
          <w:sz w:val="32"/>
          <w:szCs w:val="32"/>
          <w:lang w:eastAsia="zh-CN"/>
        </w:rPr>
      </w:pPr>
      <w:r>
        <w:rPr>
          <w:rFonts w:hint="eastAsia" w:ascii="宋体" w:hAnsi="宋体"/>
          <w:sz w:val="32"/>
          <w:szCs w:val="32"/>
          <w:lang w:eastAsia="zh-CN"/>
        </w:rPr>
        <w:t>八、政府性基金预算支出情况说明</w:t>
      </w:r>
    </w:p>
    <w:p>
      <w:pPr>
        <w:ind w:firstLine="160" w:firstLineChars="50"/>
        <w:rPr>
          <w:rFonts w:ascii="宋体"/>
          <w:sz w:val="32"/>
          <w:szCs w:val="32"/>
          <w:lang w:eastAsia="zh-CN"/>
        </w:rPr>
      </w:pPr>
      <w:r>
        <w:rPr>
          <w:rFonts w:hint="eastAsia" w:ascii="宋体" w:hAnsi="宋体"/>
          <w:sz w:val="32"/>
          <w:szCs w:val="32"/>
          <w:lang w:eastAsia="zh-CN"/>
        </w:rPr>
        <w:t>九、其他重要事项的情况说明</w:t>
      </w:r>
    </w:p>
    <w:p>
      <w:pPr>
        <w:ind w:firstLine="160" w:firstLineChars="50"/>
        <w:rPr>
          <w:rFonts w:ascii="宋体"/>
          <w:sz w:val="24"/>
          <w:szCs w:val="24"/>
          <w:lang w:eastAsia="zh-CN"/>
        </w:rPr>
      </w:pPr>
      <w:r>
        <w:rPr>
          <w:rFonts w:hint="eastAsia" w:ascii="宋体" w:hAnsi="宋体"/>
          <w:sz w:val="32"/>
          <w:szCs w:val="32"/>
          <w:lang w:eastAsia="zh-CN"/>
        </w:rPr>
        <w:t>十、名词解释</w:t>
      </w:r>
    </w:p>
    <w:p>
      <w:pPr>
        <w:ind w:firstLine="0"/>
        <w:rPr>
          <w:lang w:eastAsia="zh-CN"/>
        </w:rPr>
      </w:pPr>
      <w:r>
        <w:rPr>
          <w:lang w:eastAsia="zh-CN"/>
        </w:rPr>
        <w:t xml:space="preserve">  </w:t>
      </w:r>
    </w:p>
    <w:p>
      <w:pPr>
        <w:ind w:firstLine="0"/>
        <w:rPr>
          <w:lang w:eastAsia="zh-CN"/>
        </w:rPr>
      </w:pPr>
      <w:r>
        <w:rPr>
          <w:rFonts w:hint="eastAsia"/>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517" w:firstLineChars="161"/>
        <w:jc w:val="both"/>
        <w:rPr>
          <w:lang w:eastAsia="zh-CN"/>
        </w:rPr>
      </w:pPr>
      <w:r>
        <w:rPr>
          <w:rFonts w:hint="eastAsia" w:ascii="楷体_GB2312" w:hAnsi="楷体_GB2312" w:eastAsia="楷体_GB2312" w:cs="楷体_GB2312"/>
          <w:b/>
          <w:bCs/>
          <w:kern w:val="2"/>
          <w:sz w:val="32"/>
          <w:szCs w:val="32"/>
          <w:lang w:eastAsia="zh-CN"/>
        </w:rPr>
        <w:t>（一）部门职能简介</w:t>
      </w:r>
    </w:p>
    <w:p>
      <w:pPr>
        <w:spacing w:line="600" w:lineRule="exact"/>
        <w:ind w:firstLine="640" w:firstLineChars="200"/>
        <w:rPr>
          <w:rFonts w:ascii="仿宋_GB2312" w:hAnsi="宋体" w:eastAsia="仿宋_GB2312" w:cs="宋体"/>
          <w:sz w:val="32"/>
          <w:szCs w:val="32"/>
          <w:lang w:eastAsia="zh-CN"/>
        </w:rPr>
      </w:pPr>
      <w:r>
        <w:rPr>
          <w:rFonts w:hint="eastAsia" w:ascii="仿宋_GB2312" w:hAnsi="宋体" w:eastAsia="仿宋_GB2312" w:cs="宋体"/>
          <w:sz w:val="32"/>
          <w:szCs w:val="32"/>
          <w:lang w:eastAsia="zh-CN"/>
        </w:rPr>
        <w:t>负责全县森林和野生动植物资源保护，打击破坏森林和野生动植物资源违法犯罪。</w:t>
      </w:r>
    </w:p>
    <w:p>
      <w:pPr>
        <w:widowControl w:val="0"/>
        <w:spacing w:line="576" w:lineRule="exact"/>
        <w:ind w:firstLine="482" w:firstLineChars="15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2020</w:t>
      </w:r>
      <w:r>
        <w:rPr>
          <w:rFonts w:hint="eastAsia" w:ascii="楷体_GB2312" w:hAnsi="楷体_GB2312" w:eastAsia="楷体_GB2312" w:cs="楷体_GB2312"/>
          <w:b/>
          <w:bCs/>
          <w:kern w:val="2"/>
          <w:sz w:val="32"/>
          <w:szCs w:val="32"/>
          <w:lang w:eastAsia="zh-CN"/>
        </w:rPr>
        <w:t>年重点工作</w:t>
      </w:r>
    </w:p>
    <w:p>
      <w:pPr>
        <w:ind w:firstLine="627" w:firstLineChars="196"/>
        <w:rPr>
          <w:rFonts w:ascii="仿宋_GB2312" w:hAnsi="仿宋" w:eastAsia="仿宋_GB2312"/>
          <w:sz w:val="32"/>
          <w:szCs w:val="32"/>
          <w:lang w:eastAsia="zh-CN"/>
        </w:rPr>
      </w:pPr>
      <w:r>
        <w:rPr>
          <w:rFonts w:ascii="仿宋_GB2312" w:hAnsi="仿宋" w:eastAsia="仿宋_GB2312"/>
          <w:sz w:val="32"/>
          <w:szCs w:val="32"/>
          <w:lang w:eastAsia="zh-CN"/>
        </w:rPr>
        <w:t>1.</w:t>
      </w:r>
      <w:r>
        <w:rPr>
          <w:rFonts w:hint="eastAsia" w:ascii="仿宋_GB2312" w:hAnsi="仿宋" w:eastAsia="仿宋_GB2312"/>
          <w:sz w:val="32"/>
          <w:szCs w:val="32"/>
          <w:lang w:eastAsia="zh-CN"/>
        </w:rPr>
        <w:t>进一步加强队伍正规化建设；</w:t>
      </w:r>
    </w:p>
    <w:p>
      <w:pPr>
        <w:ind w:firstLine="640" w:firstLineChars="200"/>
        <w:rPr>
          <w:rFonts w:ascii="仿宋_GB2312" w:hAnsi="仿宋" w:eastAsia="仿宋_GB2312"/>
          <w:sz w:val="32"/>
          <w:szCs w:val="32"/>
          <w:lang w:eastAsia="zh-CN"/>
        </w:rPr>
      </w:pPr>
      <w:r>
        <w:rPr>
          <w:rFonts w:ascii="仿宋_GB2312" w:hAnsi="仿宋" w:eastAsia="仿宋_GB2312"/>
          <w:sz w:val="32"/>
          <w:szCs w:val="32"/>
          <w:lang w:eastAsia="zh-CN"/>
        </w:rPr>
        <w:t>2.</w:t>
      </w:r>
      <w:r>
        <w:rPr>
          <w:rFonts w:hint="eastAsia" w:ascii="仿宋_GB2312" w:hAnsi="仿宋" w:eastAsia="仿宋_GB2312"/>
          <w:sz w:val="32"/>
          <w:szCs w:val="32"/>
          <w:lang w:eastAsia="zh-CN"/>
        </w:rPr>
        <w:t>逐步规范执法规范化建设；</w:t>
      </w:r>
    </w:p>
    <w:p>
      <w:pPr>
        <w:ind w:firstLine="640" w:firstLineChars="200"/>
        <w:rPr>
          <w:rFonts w:ascii="仿宋_GB2312" w:hAnsi="仿宋" w:eastAsia="仿宋_GB2312"/>
          <w:sz w:val="32"/>
          <w:szCs w:val="32"/>
          <w:lang w:eastAsia="zh-CN"/>
        </w:rPr>
      </w:pPr>
      <w:r>
        <w:rPr>
          <w:rFonts w:ascii="仿宋_GB2312" w:hAnsi="仿宋" w:eastAsia="仿宋_GB2312"/>
          <w:sz w:val="32"/>
          <w:szCs w:val="32"/>
          <w:lang w:eastAsia="zh-CN"/>
        </w:rPr>
        <w:t>3.</w:t>
      </w:r>
      <w:r>
        <w:rPr>
          <w:rFonts w:hint="eastAsia" w:ascii="仿宋_GB2312" w:hAnsi="仿宋" w:eastAsia="仿宋_GB2312"/>
          <w:sz w:val="32"/>
          <w:szCs w:val="32"/>
          <w:lang w:eastAsia="zh-CN"/>
        </w:rPr>
        <w:t>加强林区维稳工作，维护林区的社会治安大局稳定；</w:t>
      </w:r>
    </w:p>
    <w:p>
      <w:pPr>
        <w:ind w:firstLine="640" w:firstLineChars="200"/>
        <w:rPr>
          <w:rFonts w:ascii="仿宋_GB2312" w:hAnsi="仿宋" w:eastAsia="仿宋_GB2312"/>
          <w:sz w:val="32"/>
          <w:szCs w:val="32"/>
          <w:lang w:eastAsia="zh-CN"/>
        </w:rPr>
      </w:pPr>
      <w:r>
        <w:rPr>
          <w:rFonts w:ascii="仿宋_GB2312" w:hAnsi="仿宋" w:eastAsia="仿宋_GB2312"/>
          <w:sz w:val="32"/>
          <w:szCs w:val="32"/>
          <w:lang w:eastAsia="zh-CN"/>
        </w:rPr>
        <w:t>4.</w:t>
      </w:r>
      <w:r>
        <w:rPr>
          <w:rFonts w:hint="eastAsia" w:ascii="仿宋_GB2312" w:hAnsi="仿宋" w:eastAsia="仿宋_GB2312"/>
          <w:sz w:val="32"/>
          <w:szCs w:val="32"/>
          <w:lang w:eastAsia="zh-CN"/>
        </w:rPr>
        <w:t>严厉打击各类破坏森林及野生动植物资源的违法犯罪行为，拓宽特勤耳目等线索渠道，大力加强各类案件的侦办水平；</w:t>
      </w:r>
    </w:p>
    <w:p>
      <w:pPr>
        <w:ind w:firstLine="640" w:firstLineChars="200"/>
        <w:rPr>
          <w:rFonts w:ascii="仿宋_GB2312" w:hAnsi="仿宋" w:eastAsia="仿宋_GB2312"/>
          <w:sz w:val="32"/>
          <w:szCs w:val="32"/>
          <w:lang w:eastAsia="zh-CN"/>
        </w:rPr>
      </w:pPr>
      <w:r>
        <w:rPr>
          <w:rFonts w:ascii="仿宋_GB2312" w:hAnsi="仿宋" w:eastAsia="仿宋_GB2312"/>
          <w:sz w:val="32"/>
          <w:szCs w:val="32"/>
          <w:lang w:eastAsia="zh-CN"/>
        </w:rPr>
        <w:t>5.</w:t>
      </w:r>
      <w:r>
        <w:rPr>
          <w:rFonts w:hint="eastAsia" w:ascii="仿宋_GB2312" w:hAnsi="仿宋" w:eastAsia="仿宋_GB2312"/>
          <w:sz w:val="32"/>
          <w:szCs w:val="32"/>
          <w:lang w:eastAsia="zh-CN"/>
        </w:rPr>
        <w:t>全面掌握全县林区“三情”、“四网”基础信息资料，筑牢森林公安基层基础工作；</w:t>
      </w:r>
    </w:p>
    <w:p>
      <w:pPr>
        <w:ind w:firstLine="640" w:firstLineChars="200"/>
        <w:rPr>
          <w:rFonts w:ascii="仿宋_GB2312" w:hAnsi="仿宋" w:eastAsia="仿宋_GB2312"/>
          <w:sz w:val="32"/>
          <w:szCs w:val="32"/>
          <w:lang w:eastAsia="zh-CN"/>
        </w:rPr>
      </w:pPr>
      <w:r>
        <w:rPr>
          <w:rFonts w:ascii="仿宋_GB2312" w:hAnsi="仿宋" w:eastAsia="仿宋_GB2312"/>
          <w:sz w:val="32"/>
          <w:szCs w:val="32"/>
          <w:lang w:eastAsia="zh-CN"/>
        </w:rPr>
        <w:t>6.</w:t>
      </w:r>
      <w:r>
        <w:rPr>
          <w:rFonts w:hint="eastAsia" w:ascii="仿宋_GB2312" w:hAnsi="仿宋" w:eastAsia="仿宋_GB2312"/>
          <w:sz w:val="32"/>
          <w:szCs w:val="32"/>
          <w:lang w:eastAsia="zh-CN"/>
        </w:rPr>
        <w:t>逐步完善各项规章制度。</w:t>
      </w:r>
    </w:p>
    <w:p>
      <w:pPr>
        <w:ind w:firstLine="640" w:firstLineChars="200"/>
        <w:rPr>
          <w:rFonts w:ascii="黑体" w:eastAsia="黑体"/>
          <w:sz w:val="32"/>
          <w:szCs w:val="32"/>
          <w:lang w:eastAsia="zh-CN"/>
        </w:rPr>
      </w:pPr>
      <w:r>
        <w:rPr>
          <w:rFonts w:hint="eastAsia"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茂县森林公安局属一级预算单位，下属二级预算单位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个。参照公务员法管理的事业单位分别是</w:t>
      </w:r>
      <w:r>
        <w:rPr>
          <w:rFonts w:hint="eastAsia" w:ascii="仿宋_GB2312" w:eastAsia="仿宋_GB2312"/>
          <w:sz w:val="32"/>
          <w:szCs w:val="32"/>
          <w:lang w:val="en-US" w:eastAsia="zh-CN"/>
        </w:rPr>
        <w:t>:0</w:t>
      </w:r>
      <w:r>
        <w:rPr>
          <w:rFonts w:hint="eastAsia" w:ascii="仿宋_GB2312" w:eastAsia="仿宋_GB2312"/>
          <w:sz w:val="32"/>
          <w:szCs w:val="32"/>
          <w:lang w:eastAsia="zh-CN"/>
        </w:rPr>
        <w:t>；其他事业单位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按照综合预算的原则，茂县森林公安局部门所有收入和支出均纳入部门预算管理。收入包括：一般公共预算拨款收入</w:t>
      </w:r>
      <w:r>
        <w:rPr>
          <w:rFonts w:ascii="仿宋_GB2312" w:eastAsia="仿宋_GB2312"/>
          <w:sz w:val="32"/>
          <w:szCs w:val="32"/>
          <w:lang w:eastAsia="zh-CN"/>
        </w:rPr>
        <w:t>3805919</w:t>
      </w:r>
      <w:r>
        <w:rPr>
          <w:rFonts w:hint="eastAsia" w:ascii="仿宋_GB2312" w:eastAsia="仿宋_GB2312"/>
          <w:sz w:val="32"/>
          <w:szCs w:val="32"/>
          <w:lang w:eastAsia="zh-CN"/>
        </w:rPr>
        <w:t>元；支出包括：公共安全支出</w:t>
      </w:r>
      <w:r>
        <w:rPr>
          <w:rFonts w:ascii="仿宋_GB2312" w:eastAsia="仿宋_GB2312"/>
          <w:sz w:val="32"/>
          <w:szCs w:val="32"/>
          <w:lang w:eastAsia="zh-CN"/>
        </w:rPr>
        <w:t>2760552</w:t>
      </w:r>
      <w:r>
        <w:rPr>
          <w:rFonts w:hint="eastAsia" w:ascii="仿宋_GB2312" w:eastAsia="仿宋_GB2312"/>
          <w:sz w:val="32"/>
          <w:szCs w:val="32"/>
          <w:lang w:eastAsia="zh-CN"/>
        </w:rPr>
        <w:t>元，社会保障和就业支出</w:t>
      </w:r>
      <w:r>
        <w:rPr>
          <w:rFonts w:ascii="仿宋_GB2312" w:eastAsia="仿宋_GB2312"/>
          <w:sz w:val="32"/>
          <w:szCs w:val="32"/>
          <w:lang w:eastAsia="zh-CN"/>
        </w:rPr>
        <w:t>497976</w:t>
      </w:r>
      <w:r>
        <w:rPr>
          <w:rFonts w:hint="eastAsia" w:ascii="仿宋_GB2312" w:eastAsia="仿宋_GB2312"/>
          <w:sz w:val="32"/>
          <w:szCs w:val="32"/>
          <w:lang w:eastAsia="zh-CN"/>
        </w:rPr>
        <w:t>元，卫生健康支出</w:t>
      </w:r>
      <w:r>
        <w:rPr>
          <w:rFonts w:ascii="仿宋_GB2312" w:eastAsia="仿宋_GB2312"/>
          <w:sz w:val="32"/>
          <w:szCs w:val="32"/>
          <w:lang w:eastAsia="zh-CN"/>
        </w:rPr>
        <w:t>173723</w:t>
      </w:r>
      <w:r>
        <w:rPr>
          <w:rFonts w:hint="eastAsia" w:ascii="仿宋_GB2312" w:eastAsia="仿宋_GB2312"/>
          <w:sz w:val="32"/>
          <w:szCs w:val="32"/>
          <w:lang w:eastAsia="zh-CN"/>
        </w:rPr>
        <w:t>元，住房保障支出</w:t>
      </w:r>
      <w:r>
        <w:rPr>
          <w:rFonts w:ascii="仿宋_GB2312" w:eastAsia="仿宋_GB2312"/>
          <w:sz w:val="32"/>
          <w:szCs w:val="32"/>
          <w:lang w:eastAsia="zh-CN"/>
        </w:rPr>
        <w:t>373668</w:t>
      </w:r>
      <w:r>
        <w:rPr>
          <w:rFonts w:hint="eastAsia" w:ascii="仿宋_GB2312" w:eastAsia="仿宋_GB2312"/>
          <w:sz w:val="32"/>
          <w:szCs w:val="32"/>
          <w:lang w:eastAsia="zh-CN"/>
        </w:rPr>
        <w:t>元。茂县森林公安局部门</w:t>
      </w:r>
      <w:r>
        <w:rPr>
          <w:rFonts w:ascii="仿宋_GB2312" w:eastAsia="仿宋_GB2312"/>
          <w:sz w:val="32"/>
          <w:szCs w:val="32"/>
          <w:lang w:eastAsia="zh-CN"/>
        </w:rPr>
        <w:t>2020</w:t>
      </w:r>
      <w:r>
        <w:rPr>
          <w:rFonts w:hint="eastAsia" w:ascii="仿宋_GB2312" w:eastAsia="仿宋_GB2312"/>
          <w:sz w:val="32"/>
          <w:szCs w:val="32"/>
          <w:lang w:eastAsia="zh-CN"/>
        </w:rPr>
        <w:t>年收支总预算</w:t>
      </w:r>
      <w:r>
        <w:rPr>
          <w:rFonts w:ascii="仿宋_GB2312" w:eastAsia="仿宋_GB2312"/>
          <w:sz w:val="32"/>
          <w:szCs w:val="32"/>
          <w:lang w:eastAsia="zh-CN"/>
        </w:rPr>
        <w:t>3805919</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年收支预算总数增加</w:t>
      </w:r>
      <w:r>
        <w:rPr>
          <w:rFonts w:ascii="仿宋_GB2312" w:eastAsia="仿宋_GB2312"/>
          <w:sz w:val="32"/>
          <w:szCs w:val="32"/>
          <w:lang w:eastAsia="zh-CN"/>
        </w:rPr>
        <w:t>23476</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人员工资及各类保险基数的调整。</w:t>
      </w:r>
    </w:p>
    <w:p>
      <w:pPr>
        <w:spacing w:line="560" w:lineRule="exact"/>
        <w:ind w:firstLine="517" w:firstLineChars="161"/>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年收入预算</w:t>
      </w:r>
      <w:r>
        <w:rPr>
          <w:rFonts w:ascii="仿宋_GB2312" w:eastAsia="仿宋_GB2312"/>
          <w:sz w:val="32"/>
          <w:szCs w:val="32"/>
          <w:lang w:eastAsia="zh-CN"/>
        </w:rPr>
        <w:t>3805919</w:t>
      </w:r>
      <w:r>
        <w:rPr>
          <w:rFonts w:hint="eastAsia" w:ascii="仿宋_GB2312" w:eastAsia="仿宋_GB2312"/>
          <w:sz w:val="32"/>
          <w:szCs w:val="32"/>
          <w:lang w:eastAsia="zh-CN"/>
        </w:rPr>
        <w:t>元；一般公共预算拨款收入</w:t>
      </w:r>
      <w:r>
        <w:rPr>
          <w:rFonts w:ascii="仿宋_GB2312" w:eastAsia="仿宋_GB2312"/>
          <w:sz w:val="32"/>
          <w:szCs w:val="32"/>
          <w:lang w:eastAsia="zh-CN"/>
        </w:rPr>
        <w:t>3805919</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517" w:firstLineChars="161"/>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年支出预算</w:t>
      </w:r>
      <w:r>
        <w:rPr>
          <w:rFonts w:ascii="仿宋_GB2312" w:eastAsia="仿宋_GB2312"/>
          <w:sz w:val="32"/>
          <w:szCs w:val="32"/>
          <w:lang w:eastAsia="zh-CN"/>
        </w:rPr>
        <w:t>3805919</w:t>
      </w:r>
      <w:r>
        <w:rPr>
          <w:rFonts w:hint="eastAsia" w:ascii="仿宋_GB2312" w:eastAsia="仿宋_GB2312"/>
          <w:sz w:val="32"/>
          <w:szCs w:val="32"/>
          <w:lang w:eastAsia="zh-CN"/>
        </w:rPr>
        <w:t>元，其中：基本支出</w:t>
      </w:r>
      <w:r>
        <w:rPr>
          <w:rFonts w:ascii="仿宋_GB2312" w:eastAsia="仿宋_GB2312"/>
          <w:sz w:val="32"/>
          <w:szCs w:val="32"/>
          <w:lang w:eastAsia="zh-CN"/>
        </w:rPr>
        <w:t>3644039</w:t>
      </w:r>
      <w:r>
        <w:rPr>
          <w:rFonts w:hint="eastAsia" w:ascii="仿宋_GB2312" w:eastAsia="仿宋_GB2312"/>
          <w:sz w:val="32"/>
          <w:szCs w:val="32"/>
          <w:lang w:eastAsia="zh-CN"/>
        </w:rPr>
        <w:t>元，占</w:t>
      </w:r>
      <w:r>
        <w:rPr>
          <w:rFonts w:ascii="仿宋_GB2312" w:eastAsia="仿宋_GB2312"/>
          <w:sz w:val="32"/>
          <w:szCs w:val="32"/>
          <w:lang w:eastAsia="zh-CN"/>
        </w:rPr>
        <w:t>95.75%</w:t>
      </w:r>
      <w:r>
        <w:rPr>
          <w:rFonts w:hint="eastAsia" w:ascii="仿宋_GB2312" w:eastAsia="仿宋_GB2312"/>
          <w:sz w:val="32"/>
          <w:szCs w:val="32"/>
          <w:lang w:eastAsia="zh-CN"/>
        </w:rPr>
        <w:t>，项目支出</w:t>
      </w:r>
      <w:r>
        <w:rPr>
          <w:rFonts w:ascii="仿宋_GB2312" w:eastAsia="仿宋_GB2312"/>
          <w:sz w:val="32"/>
          <w:szCs w:val="32"/>
          <w:lang w:eastAsia="zh-CN"/>
        </w:rPr>
        <w:t>161880</w:t>
      </w:r>
      <w:r>
        <w:rPr>
          <w:rFonts w:hint="eastAsia" w:ascii="仿宋_GB2312" w:eastAsia="仿宋_GB2312"/>
          <w:sz w:val="32"/>
          <w:szCs w:val="32"/>
          <w:lang w:eastAsia="zh-CN"/>
        </w:rPr>
        <w:t>元，占</w:t>
      </w:r>
      <w:r>
        <w:rPr>
          <w:rFonts w:ascii="仿宋_GB2312" w:eastAsia="仿宋_GB2312"/>
          <w:sz w:val="32"/>
          <w:szCs w:val="32"/>
          <w:lang w:eastAsia="zh-CN"/>
        </w:rPr>
        <w:t>4.25%</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年财政拨款收支总预算</w:t>
      </w:r>
      <w:r>
        <w:rPr>
          <w:rFonts w:ascii="仿宋_GB2312" w:eastAsia="仿宋_GB2312"/>
          <w:sz w:val="32"/>
          <w:szCs w:val="32"/>
          <w:lang w:eastAsia="zh-CN"/>
        </w:rPr>
        <w:t>3805919</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年收支预算总数增加</w:t>
      </w:r>
      <w:r>
        <w:rPr>
          <w:rFonts w:ascii="仿宋_GB2312" w:eastAsia="仿宋_GB2312"/>
          <w:sz w:val="32"/>
          <w:szCs w:val="32"/>
          <w:lang w:eastAsia="zh-CN"/>
        </w:rPr>
        <w:t>23476</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人员工资及各类保险基数的调整。</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3805919</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支出包括：公共安全支出</w:t>
      </w:r>
      <w:r>
        <w:rPr>
          <w:rFonts w:ascii="仿宋_GB2312" w:eastAsia="仿宋_GB2312"/>
          <w:sz w:val="32"/>
          <w:szCs w:val="32"/>
          <w:lang w:eastAsia="zh-CN"/>
        </w:rPr>
        <w:t>2760552</w:t>
      </w:r>
      <w:r>
        <w:rPr>
          <w:rFonts w:hint="eastAsia" w:ascii="仿宋_GB2312" w:eastAsia="仿宋_GB2312"/>
          <w:sz w:val="32"/>
          <w:szCs w:val="32"/>
          <w:lang w:eastAsia="zh-CN"/>
        </w:rPr>
        <w:t>元，社会保障和就业支出</w:t>
      </w:r>
      <w:r>
        <w:rPr>
          <w:rFonts w:ascii="仿宋_GB2312" w:eastAsia="仿宋_GB2312"/>
          <w:sz w:val="32"/>
          <w:szCs w:val="32"/>
          <w:lang w:eastAsia="zh-CN"/>
        </w:rPr>
        <w:t>497976</w:t>
      </w:r>
      <w:r>
        <w:rPr>
          <w:rFonts w:hint="eastAsia" w:ascii="仿宋_GB2312" w:eastAsia="仿宋_GB2312"/>
          <w:sz w:val="32"/>
          <w:szCs w:val="32"/>
          <w:lang w:eastAsia="zh-CN"/>
        </w:rPr>
        <w:t>元，卫生健康支出</w:t>
      </w:r>
      <w:r>
        <w:rPr>
          <w:rFonts w:ascii="仿宋_GB2312" w:eastAsia="仿宋_GB2312"/>
          <w:sz w:val="32"/>
          <w:szCs w:val="32"/>
          <w:lang w:eastAsia="zh-CN"/>
        </w:rPr>
        <w:t xml:space="preserve">173723 </w:t>
      </w:r>
      <w:r>
        <w:rPr>
          <w:rFonts w:hint="eastAsia" w:ascii="仿宋_GB2312" w:eastAsia="仿宋_GB2312"/>
          <w:sz w:val="32"/>
          <w:szCs w:val="32"/>
          <w:lang w:eastAsia="zh-CN"/>
        </w:rPr>
        <w:t>元，住房保障支出</w:t>
      </w:r>
      <w:r>
        <w:rPr>
          <w:rFonts w:ascii="仿宋_GB2312" w:eastAsia="仿宋_GB2312"/>
          <w:sz w:val="32"/>
          <w:szCs w:val="32"/>
          <w:lang w:eastAsia="zh-CN"/>
        </w:rPr>
        <w:t>373668</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年一般公共预算当年拨款</w:t>
      </w:r>
      <w:r>
        <w:rPr>
          <w:rFonts w:ascii="仿宋_GB2312" w:eastAsia="仿宋_GB2312"/>
          <w:sz w:val="32"/>
          <w:szCs w:val="32"/>
          <w:lang w:eastAsia="zh-CN"/>
        </w:rPr>
        <w:t>3805919</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年预算总数增加</w:t>
      </w:r>
      <w:r>
        <w:rPr>
          <w:rFonts w:ascii="仿宋_GB2312" w:eastAsia="仿宋_GB2312"/>
          <w:sz w:val="32"/>
          <w:szCs w:val="32"/>
          <w:lang w:eastAsia="zh-CN"/>
        </w:rPr>
        <w:t>23476</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人员工资及各类保险基数的调整。</w:t>
      </w:r>
    </w:p>
    <w:p>
      <w:pPr>
        <w:spacing w:line="560" w:lineRule="exact"/>
        <w:ind w:firstLine="643" w:firstLineChars="200"/>
        <w:rPr>
          <w:lang w:eastAsia="zh-CN"/>
        </w:rPr>
      </w:pP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公共安全支出</w:t>
      </w:r>
      <w:r>
        <w:rPr>
          <w:rFonts w:ascii="仿宋_GB2312" w:eastAsia="仿宋_GB2312"/>
          <w:sz w:val="32"/>
          <w:szCs w:val="32"/>
          <w:lang w:eastAsia="zh-CN"/>
        </w:rPr>
        <w:t xml:space="preserve">2760552 </w:t>
      </w:r>
      <w:r>
        <w:rPr>
          <w:rFonts w:hint="eastAsia" w:ascii="仿宋_GB2312" w:eastAsia="仿宋_GB2312"/>
          <w:sz w:val="32"/>
          <w:szCs w:val="32"/>
          <w:lang w:eastAsia="zh-CN"/>
        </w:rPr>
        <w:t>元，占</w:t>
      </w:r>
      <w:r>
        <w:rPr>
          <w:rFonts w:ascii="仿宋_GB2312" w:eastAsia="仿宋_GB2312"/>
          <w:sz w:val="32"/>
          <w:szCs w:val="32"/>
          <w:lang w:eastAsia="zh-CN"/>
        </w:rPr>
        <w:t>72.54%</w:t>
      </w:r>
      <w:r>
        <w:rPr>
          <w:rFonts w:hint="eastAsia" w:ascii="仿宋_GB2312" w:eastAsia="仿宋_GB2312"/>
          <w:sz w:val="32"/>
          <w:szCs w:val="32"/>
          <w:lang w:eastAsia="zh-CN"/>
        </w:rPr>
        <w:t>；社会保障和就业支出</w:t>
      </w:r>
      <w:r>
        <w:rPr>
          <w:rFonts w:ascii="仿宋_GB2312" w:eastAsia="仿宋_GB2312"/>
          <w:sz w:val="32"/>
          <w:szCs w:val="32"/>
          <w:lang w:eastAsia="zh-CN"/>
        </w:rPr>
        <w:t xml:space="preserve">497976 </w:t>
      </w:r>
      <w:r>
        <w:rPr>
          <w:rFonts w:hint="eastAsia" w:ascii="仿宋_GB2312" w:eastAsia="仿宋_GB2312"/>
          <w:sz w:val="32"/>
          <w:szCs w:val="32"/>
          <w:lang w:eastAsia="zh-CN"/>
        </w:rPr>
        <w:t>元，占</w:t>
      </w:r>
      <w:r>
        <w:rPr>
          <w:rFonts w:ascii="仿宋_GB2312" w:eastAsia="仿宋_GB2312"/>
          <w:sz w:val="32"/>
          <w:szCs w:val="32"/>
          <w:lang w:eastAsia="zh-CN"/>
        </w:rPr>
        <w:t>13.08 %</w:t>
      </w:r>
      <w:r>
        <w:rPr>
          <w:rFonts w:hint="eastAsia" w:ascii="仿宋_GB2312" w:eastAsia="仿宋_GB2312"/>
          <w:sz w:val="32"/>
          <w:szCs w:val="32"/>
          <w:lang w:eastAsia="zh-CN"/>
        </w:rPr>
        <w:t>；卫生健康支出</w:t>
      </w:r>
      <w:r>
        <w:rPr>
          <w:rFonts w:ascii="仿宋_GB2312" w:eastAsia="仿宋_GB2312"/>
          <w:sz w:val="32"/>
          <w:szCs w:val="32"/>
          <w:lang w:eastAsia="zh-CN"/>
        </w:rPr>
        <w:t>173723</w:t>
      </w:r>
      <w:r>
        <w:rPr>
          <w:rFonts w:hint="eastAsia" w:ascii="仿宋_GB2312" w:eastAsia="仿宋_GB2312"/>
          <w:sz w:val="32"/>
          <w:szCs w:val="32"/>
          <w:lang w:eastAsia="zh-CN"/>
        </w:rPr>
        <w:t>元，占</w:t>
      </w:r>
      <w:r>
        <w:rPr>
          <w:rFonts w:ascii="仿宋_GB2312" w:eastAsia="仿宋_GB2312"/>
          <w:sz w:val="32"/>
          <w:szCs w:val="32"/>
          <w:lang w:eastAsia="zh-CN"/>
        </w:rPr>
        <w:t>4.56 %</w:t>
      </w:r>
      <w:r>
        <w:rPr>
          <w:rFonts w:hint="eastAsia" w:ascii="仿宋_GB2312" w:eastAsia="仿宋_GB2312"/>
          <w:sz w:val="32"/>
          <w:szCs w:val="32"/>
          <w:lang w:eastAsia="zh-CN"/>
        </w:rPr>
        <w:t>；住房保障支出</w:t>
      </w:r>
      <w:r>
        <w:rPr>
          <w:rFonts w:ascii="仿宋_GB2312" w:eastAsia="仿宋_GB2312"/>
          <w:sz w:val="32"/>
          <w:szCs w:val="32"/>
          <w:lang w:eastAsia="zh-CN"/>
        </w:rPr>
        <w:t>373668</w:t>
      </w:r>
      <w:r>
        <w:rPr>
          <w:rFonts w:hint="eastAsia" w:ascii="仿宋_GB2312" w:eastAsia="仿宋_GB2312"/>
          <w:sz w:val="32"/>
          <w:szCs w:val="32"/>
          <w:lang w:eastAsia="zh-CN"/>
        </w:rPr>
        <w:t>元，占</w:t>
      </w:r>
      <w:r>
        <w:rPr>
          <w:rFonts w:ascii="仿宋_GB2312" w:eastAsia="仿宋_GB2312"/>
          <w:sz w:val="32"/>
          <w:szCs w:val="32"/>
          <w:lang w:eastAsia="zh-CN"/>
        </w:rPr>
        <w:t>9.82%</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公共安全支出（</w:t>
      </w:r>
      <w:r>
        <w:rPr>
          <w:rFonts w:ascii="仿宋_GB2312" w:eastAsia="仿宋_GB2312"/>
          <w:sz w:val="32"/>
          <w:szCs w:val="32"/>
          <w:lang w:eastAsia="zh-CN"/>
        </w:rPr>
        <w:t>204</w:t>
      </w:r>
      <w:r>
        <w:rPr>
          <w:rFonts w:hint="eastAsia" w:ascii="仿宋_GB2312" w:eastAsia="仿宋_GB2312"/>
          <w:sz w:val="32"/>
          <w:szCs w:val="32"/>
          <w:lang w:eastAsia="zh-CN"/>
        </w:rPr>
        <w:t>）公安（</w:t>
      </w:r>
      <w:r>
        <w:rPr>
          <w:rFonts w:ascii="仿宋_GB2312" w:eastAsia="仿宋_GB2312"/>
          <w:sz w:val="32"/>
          <w:szCs w:val="32"/>
          <w:lang w:eastAsia="zh-CN"/>
        </w:rPr>
        <w:t>02</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2760552</w:t>
      </w:r>
      <w:r>
        <w:rPr>
          <w:rFonts w:hint="eastAsia" w:ascii="仿宋_GB2312" w:eastAsia="仿宋_GB2312"/>
          <w:sz w:val="32"/>
          <w:szCs w:val="32"/>
          <w:lang w:eastAsia="zh-CN"/>
        </w:rPr>
        <w:t>元，主要用于单位</w:t>
      </w:r>
      <w:r>
        <w:rPr>
          <w:rFonts w:ascii="仿宋_GB2312" w:eastAsia="仿宋_GB2312"/>
          <w:sz w:val="32"/>
          <w:szCs w:val="32"/>
          <w:lang w:eastAsia="zh-CN"/>
        </w:rPr>
        <w:t>2020</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331984</w:t>
      </w:r>
      <w:r>
        <w:rPr>
          <w:rFonts w:hint="eastAsia" w:ascii="仿宋_GB2312" w:eastAsia="仿宋_GB2312"/>
          <w:sz w:val="32"/>
          <w:szCs w:val="32"/>
          <w:lang w:eastAsia="zh-CN"/>
        </w:rPr>
        <w:t>元，主要用于单位缴纳基本养老保险费支出。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165992</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173723</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373668</w:t>
      </w:r>
      <w:r>
        <w:rPr>
          <w:rFonts w:hint="eastAsia"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茂县森林公安局</w:t>
      </w:r>
      <w:r>
        <w:rPr>
          <w:rFonts w:ascii="仿宋_GB2312" w:eastAsia="仿宋_GB2312"/>
          <w:sz w:val="32"/>
          <w:szCs w:val="32"/>
          <w:lang w:eastAsia="zh-CN"/>
        </w:rPr>
        <w:t>2020</w:t>
      </w:r>
      <w:r>
        <w:rPr>
          <w:rFonts w:hint="eastAsia" w:ascii="仿宋_GB2312" w:eastAsia="仿宋_GB2312"/>
          <w:sz w:val="32"/>
          <w:szCs w:val="32"/>
          <w:lang w:eastAsia="zh-CN"/>
        </w:rPr>
        <w:t>年一般公共预算基本支出</w:t>
      </w:r>
      <w:r>
        <w:rPr>
          <w:rFonts w:ascii="仿宋_GB2312" w:eastAsia="仿宋_GB2312"/>
          <w:sz w:val="32"/>
          <w:szCs w:val="32"/>
          <w:lang w:eastAsia="zh-CN"/>
        </w:rPr>
        <w:t>3644039</w:t>
      </w:r>
      <w:r>
        <w:rPr>
          <w:rFonts w:hint="eastAsia" w:ascii="仿宋_GB2312" w:eastAsia="仿宋_GB2312"/>
          <w:sz w:val="32"/>
          <w:szCs w:val="32"/>
          <w:lang w:eastAsia="zh-CN"/>
        </w:rPr>
        <w:t>元，其中：人员经费</w:t>
      </w:r>
      <w:r>
        <w:rPr>
          <w:rFonts w:ascii="仿宋_GB2312" w:eastAsia="仿宋_GB2312"/>
          <w:sz w:val="32"/>
          <w:szCs w:val="32"/>
          <w:lang w:eastAsia="zh-CN"/>
        </w:rPr>
        <w:t>3145289</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 xml:space="preserve">498750 </w:t>
      </w:r>
      <w:r>
        <w:rPr>
          <w:rFonts w:hint="eastAsia" w:asci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spacing w:line="560" w:lineRule="exact"/>
        <w:ind w:firstLine="800" w:firstLineChars="25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茂县森林公安局</w:t>
      </w:r>
      <w:r>
        <w:rPr>
          <w:rFonts w:ascii="仿宋_GB2312" w:eastAsia="仿宋_GB2312"/>
          <w:sz w:val="32"/>
          <w:szCs w:val="32"/>
          <w:lang w:eastAsia="zh-CN"/>
        </w:rPr>
        <w:t>2020</w:t>
      </w:r>
      <w:r>
        <w:rPr>
          <w:rFonts w:hint="eastAsia" w:ascii="仿宋_GB2312" w:eastAsia="仿宋_GB2312"/>
          <w:sz w:val="32"/>
          <w:szCs w:val="32"/>
          <w:lang w:eastAsia="zh-CN"/>
        </w:rPr>
        <w:t>年“三公”经费财政拨款预算数</w:t>
      </w:r>
      <w:r>
        <w:rPr>
          <w:rFonts w:ascii="仿宋_GB2312" w:eastAsia="仿宋_GB2312"/>
          <w:sz w:val="32"/>
          <w:szCs w:val="32"/>
          <w:lang w:eastAsia="zh-CN"/>
        </w:rPr>
        <w:t>135000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5000</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 xml:space="preserve">130000 </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2020</w:t>
      </w:r>
      <w:r>
        <w:rPr>
          <w:rFonts w:hint="eastAsia"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2020</w:t>
      </w:r>
      <w:r>
        <w:rPr>
          <w:rFonts w:hint="eastAsia" w:ascii="仿宋_GB2312" w:eastAsia="仿宋_GB2312"/>
          <w:sz w:val="32"/>
          <w:szCs w:val="32"/>
          <w:lang w:eastAsia="zh-CN"/>
        </w:rPr>
        <w:t>年公务接待费</w:t>
      </w:r>
      <w:r>
        <w:rPr>
          <w:rFonts w:ascii="仿宋_GB2312" w:eastAsia="仿宋_GB2312"/>
          <w:sz w:val="32"/>
          <w:szCs w:val="32"/>
          <w:lang w:eastAsia="zh-CN"/>
        </w:rPr>
        <w:t>5000</w:t>
      </w:r>
      <w:r>
        <w:rPr>
          <w:rFonts w:hint="eastAsia" w:ascii="仿宋_GB2312" w:eastAsia="仿宋_GB2312"/>
          <w:sz w:val="32"/>
          <w:szCs w:val="32"/>
          <w:lang w:eastAsia="zh-CN"/>
        </w:rPr>
        <w:t>元。较</w:t>
      </w:r>
      <w:r>
        <w:rPr>
          <w:rFonts w:ascii="仿宋_GB2312" w:eastAsia="仿宋_GB2312"/>
          <w:sz w:val="32"/>
          <w:szCs w:val="32"/>
          <w:lang w:eastAsia="zh-CN"/>
        </w:rPr>
        <w:t>2019</w:t>
      </w:r>
      <w:r>
        <w:rPr>
          <w:rFonts w:hint="eastAsia" w:ascii="仿宋_GB2312" w:eastAsia="仿宋_GB2312"/>
          <w:sz w:val="32"/>
          <w:szCs w:val="32"/>
          <w:lang w:eastAsia="zh-CN"/>
        </w:rPr>
        <w:t>年预算下降</w:t>
      </w:r>
      <w:r>
        <w:rPr>
          <w:rFonts w:ascii="仿宋_GB2312" w:eastAsia="仿宋_GB2312"/>
          <w:sz w:val="32"/>
          <w:szCs w:val="32"/>
          <w:lang w:eastAsia="zh-CN"/>
        </w:rPr>
        <w:t>47.85 %</w:t>
      </w:r>
      <w:r>
        <w:rPr>
          <w:rFonts w:hint="eastAsia" w:ascii="仿宋_GB2312" w:eastAsia="仿宋_GB2312"/>
          <w:sz w:val="32"/>
          <w:szCs w:val="32"/>
          <w:lang w:eastAsia="zh-CN"/>
        </w:rPr>
        <w:t>，主要原因是：厉行节约。</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2020</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130000</w:t>
      </w:r>
      <w:r>
        <w:rPr>
          <w:rFonts w:hint="eastAsia" w:ascii="仿宋_GB2312" w:eastAsia="仿宋_GB2312"/>
          <w:sz w:val="32"/>
          <w:szCs w:val="32"/>
          <w:lang w:eastAsia="zh-CN"/>
        </w:rPr>
        <w:t>元。较</w:t>
      </w:r>
      <w:r>
        <w:rPr>
          <w:rFonts w:ascii="仿宋_GB2312" w:eastAsia="仿宋_GB2312"/>
          <w:sz w:val="32"/>
          <w:szCs w:val="32"/>
          <w:lang w:eastAsia="zh-CN"/>
        </w:rPr>
        <w:t>2019</w:t>
      </w:r>
      <w:r>
        <w:rPr>
          <w:rFonts w:hint="eastAsia" w:ascii="仿宋_GB2312" w:eastAsia="仿宋_GB2312"/>
          <w:sz w:val="32"/>
          <w:szCs w:val="32"/>
          <w:lang w:eastAsia="zh-CN"/>
        </w:rPr>
        <w:t>年预算下降</w:t>
      </w:r>
      <w:r>
        <w:rPr>
          <w:rFonts w:ascii="仿宋_GB2312" w:eastAsia="仿宋_GB2312"/>
          <w:sz w:val="32"/>
          <w:szCs w:val="32"/>
          <w:lang w:eastAsia="zh-CN"/>
        </w:rPr>
        <w:t>18.75 %</w:t>
      </w:r>
      <w:r>
        <w:rPr>
          <w:rFonts w:hint="eastAsia" w:ascii="仿宋_GB2312" w:eastAsia="仿宋_GB2312"/>
          <w:sz w:val="32"/>
          <w:szCs w:val="32"/>
          <w:lang w:eastAsia="zh-CN"/>
        </w:rPr>
        <w:t>，主要原因是：厉行节约。</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八、政府性基金预算支出情况说明</w:t>
      </w:r>
    </w:p>
    <w:p>
      <w:pPr>
        <w:ind w:firstLine="0"/>
        <w:rPr>
          <w:lang w:eastAsia="zh-CN"/>
        </w:rPr>
      </w:pPr>
      <w:r>
        <w:rPr>
          <w:rFonts w:hint="eastAsia"/>
          <w:lang w:eastAsia="zh-CN"/>
        </w:rPr>
        <w:t>　</w:t>
      </w:r>
      <w:r>
        <w:rPr>
          <w:rFonts w:hint="eastAsia" w:ascii="仿宋_GB2312" w:eastAsia="仿宋_GB2312"/>
          <w:sz w:val="32"/>
          <w:szCs w:val="32"/>
          <w:lang w:eastAsia="zh-CN"/>
        </w:rPr>
        <w:t>茂县森林公安局</w:t>
      </w:r>
      <w:r>
        <w:rPr>
          <w:rFonts w:ascii="仿宋_GB2312" w:eastAsia="仿宋_GB2312"/>
          <w:sz w:val="32"/>
          <w:szCs w:val="32"/>
          <w:lang w:eastAsia="zh-CN"/>
        </w:rPr>
        <w:t>2020</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茂县森林公安局</w:t>
      </w:r>
      <w:r>
        <w:rPr>
          <w:rFonts w:ascii="仿宋_GB2312" w:eastAsia="仿宋_GB2312"/>
          <w:sz w:val="32"/>
          <w:szCs w:val="32"/>
          <w:lang w:eastAsia="zh-CN"/>
        </w:rPr>
        <w:t>2020</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498750</w:t>
      </w:r>
      <w:r>
        <w:rPr>
          <w:rFonts w:hint="eastAsia" w:ascii="仿宋_GB2312" w:eastAsia="仿宋_GB2312"/>
          <w:sz w:val="32"/>
          <w:szCs w:val="32"/>
          <w:lang w:eastAsia="zh-CN"/>
        </w:rPr>
        <w:t>元，比</w:t>
      </w:r>
      <w:r>
        <w:rPr>
          <w:rFonts w:ascii="仿宋_GB2312" w:eastAsia="仿宋_GB2312"/>
          <w:sz w:val="32"/>
          <w:szCs w:val="32"/>
          <w:lang w:eastAsia="zh-CN"/>
        </w:rPr>
        <w:t>2019</w:t>
      </w:r>
      <w:r>
        <w:rPr>
          <w:rFonts w:hint="eastAsia" w:ascii="仿宋_GB2312" w:eastAsia="仿宋_GB2312"/>
          <w:sz w:val="32"/>
          <w:szCs w:val="32"/>
          <w:lang w:eastAsia="zh-CN"/>
        </w:rPr>
        <w:t>年预算减少</w:t>
      </w:r>
      <w:r>
        <w:rPr>
          <w:rFonts w:ascii="仿宋_GB2312" w:eastAsia="仿宋_GB2312"/>
          <w:sz w:val="32"/>
          <w:szCs w:val="32"/>
          <w:lang w:eastAsia="zh-CN"/>
        </w:rPr>
        <w:t>23750</w:t>
      </w:r>
      <w:r>
        <w:rPr>
          <w:rFonts w:hint="eastAsia" w:ascii="仿宋_GB2312" w:eastAsia="仿宋_GB2312"/>
          <w:sz w:val="32"/>
          <w:szCs w:val="32"/>
          <w:lang w:eastAsia="zh-CN"/>
        </w:rPr>
        <w:t>元，下降</w:t>
      </w:r>
      <w:r>
        <w:rPr>
          <w:rFonts w:ascii="仿宋_GB2312" w:eastAsia="仿宋_GB2312"/>
          <w:sz w:val="32"/>
          <w:szCs w:val="32"/>
          <w:lang w:eastAsia="zh-CN"/>
        </w:rPr>
        <w:t>9.5%</w:t>
      </w:r>
      <w:r>
        <w:rPr>
          <w:rFonts w:hint="eastAsia" w:ascii="仿宋_GB2312" w:eastAsia="仿宋_GB2312"/>
          <w:sz w:val="32"/>
          <w:szCs w:val="32"/>
          <w:lang w:eastAsia="zh-CN"/>
        </w:rPr>
        <w:t>。主要原因是：人员减少。</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年，茂县森林公安局未安排政府采购预算。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茂县森林公安局截止</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 xml:space="preserve">634843 </w:t>
      </w:r>
      <w:r>
        <w:rPr>
          <w:rFonts w:hint="eastAsia" w:ascii="仿宋_GB2312" w:eastAsia="仿宋_GB2312"/>
          <w:sz w:val="32"/>
          <w:szCs w:val="32"/>
          <w:lang w:eastAsia="zh-CN"/>
        </w:rPr>
        <w:t>元，其中：房屋</w:t>
      </w:r>
      <w:r>
        <w:rPr>
          <w:rFonts w:ascii="仿宋_GB2312" w:eastAsia="仿宋_GB2312"/>
          <w:sz w:val="32"/>
          <w:szCs w:val="32"/>
          <w:lang w:eastAsia="zh-CN"/>
        </w:rPr>
        <w:t>0</w:t>
      </w:r>
      <w:r>
        <w:rPr>
          <w:rFonts w:hint="eastAsia" w:ascii="仿宋_GB2312" w:eastAsia="仿宋_GB2312"/>
          <w:sz w:val="32"/>
          <w:szCs w:val="32"/>
          <w:lang w:eastAsia="zh-CN"/>
        </w:rPr>
        <w:t>平方米，价值</w:t>
      </w:r>
      <w:r>
        <w:rPr>
          <w:rFonts w:ascii="仿宋_GB2312" w:eastAsia="仿宋_GB2312"/>
          <w:sz w:val="32"/>
          <w:szCs w:val="32"/>
          <w:lang w:eastAsia="zh-CN"/>
        </w:rPr>
        <w:t>0</w:t>
      </w:r>
      <w:r>
        <w:rPr>
          <w:rFonts w:hint="eastAsia" w:ascii="仿宋_GB2312" w:eastAsia="仿宋_GB2312"/>
          <w:sz w:val="32"/>
          <w:szCs w:val="32"/>
          <w:lang w:eastAsia="zh-CN"/>
        </w:rPr>
        <w:t>元；公务用车</w:t>
      </w:r>
      <w:r>
        <w:rPr>
          <w:rFonts w:ascii="仿宋_GB2312" w:eastAsia="仿宋_GB2312"/>
          <w:sz w:val="32"/>
          <w:szCs w:val="32"/>
          <w:lang w:eastAsia="zh-CN"/>
        </w:rPr>
        <w:t>0</w:t>
      </w:r>
      <w:r>
        <w:rPr>
          <w:rFonts w:hint="eastAsia" w:ascii="仿宋_GB2312" w:eastAsia="仿宋_GB2312"/>
          <w:sz w:val="32"/>
          <w:szCs w:val="32"/>
          <w:lang w:eastAsia="zh-CN"/>
        </w:rPr>
        <w:t>辆，价值</w:t>
      </w:r>
      <w:r>
        <w:rPr>
          <w:rFonts w:ascii="仿宋_GB2312" w:eastAsia="仿宋_GB2312"/>
          <w:sz w:val="32"/>
          <w:szCs w:val="32"/>
          <w:lang w:eastAsia="zh-CN"/>
        </w:rPr>
        <w:t>0</w:t>
      </w:r>
      <w:r>
        <w:rPr>
          <w:rFonts w:hint="eastAsia" w:ascii="仿宋_GB2312" w:eastAsia="仿宋_GB2312"/>
          <w:sz w:val="32"/>
          <w:szCs w:val="32"/>
          <w:lang w:eastAsia="zh-CN"/>
        </w:rPr>
        <w:t>元；其他固定资产</w:t>
      </w:r>
      <w:r>
        <w:rPr>
          <w:rFonts w:ascii="仿宋_GB2312" w:eastAsia="仿宋_GB2312"/>
          <w:sz w:val="32"/>
          <w:szCs w:val="32"/>
          <w:lang w:eastAsia="zh-CN"/>
        </w:rPr>
        <w:t>634843</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年茂县森林公安局通用项目和专用项目均按要求实行绩效目标管理，涉及项目</w:t>
      </w:r>
      <w:r>
        <w:rPr>
          <w:rFonts w:ascii="仿宋_GB2312" w:eastAsia="仿宋_GB2312"/>
          <w:sz w:val="32"/>
          <w:szCs w:val="32"/>
          <w:lang w:eastAsia="zh-CN"/>
        </w:rPr>
        <w:t>1</w:t>
      </w:r>
      <w:r>
        <w:rPr>
          <w:rFonts w:hint="eastAsia" w:ascii="仿宋_GB2312" w:eastAsia="仿宋_GB2312"/>
          <w:sz w:val="32"/>
          <w:szCs w:val="32"/>
          <w:lang w:eastAsia="zh-CN"/>
        </w:rPr>
        <w:t>个，一般公共预算当年拨款</w:t>
      </w:r>
      <w:r>
        <w:rPr>
          <w:rFonts w:ascii="仿宋_GB2312" w:eastAsia="仿宋_GB2312"/>
          <w:sz w:val="32"/>
          <w:szCs w:val="32"/>
          <w:lang w:eastAsia="zh-CN"/>
        </w:rPr>
        <w:t>3805919</w:t>
      </w:r>
      <w:r>
        <w:rPr>
          <w:rFonts w:hint="eastAsia" w:ascii="仿宋_GB2312" w:eastAsia="仿宋_GB2312"/>
          <w:sz w:val="32"/>
          <w:szCs w:val="32"/>
          <w:lang w:eastAsia="zh-CN"/>
        </w:rPr>
        <w:t>元。</w:t>
      </w:r>
    </w:p>
    <w:p>
      <w:pPr>
        <w:spacing w:line="560" w:lineRule="exact"/>
        <w:ind w:firstLine="800" w:firstLineChars="250"/>
        <w:rPr>
          <w:lang w:eastAsia="zh-CN"/>
        </w:rPr>
      </w:pPr>
      <w:r>
        <w:rPr>
          <w:rFonts w:hint="eastAsia"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rFonts w:ascii="仿宋_GB2312" w:eastAsia="仿宋_GB2312"/>
          <w:sz w:val="32"/>
          <w:szCs w:val="32"/>
          <w:lang w:eastAsia="zh-CN"/>
        </w:rPr>
      </w:pPr>
      <w:r>
        <w:rPr>
          <w:rFonts w:hint="eastAsia"/>
          <w:lang w:eastAsia="zh-CN"/>
        </w:rPr>
        <w:t>　　</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附件：茂县森林公安局</w:t>
      </w:r>
      <w:r>
        <w:rPr>
          <w:rFonts w:ascii="仿宋_GB2312" w:eastAsia="仿宋_GB2312"/>
          <w:sz w:val="32"/>
          <w:szCs w:val="32"/>
          <w:lang w:eastAsia="zh-CN"/>
        </w:rPr>
        <w:t>2020</w:t>
      </w:r>
      <w:r>
        <w:rPr>
          <w:rFonts w:hint="eastAsia" w:ascii="仿宋_GB2312" w:eastAsia="仿宋_GB2312"/>
          <w:sz w:val="32"/>
          <w:szCs w:val="32"/>
          <w:lang w:eastAsia="zh-CN"/>
        </w:rPr>
        <w:t>年部门预算公开表</w:t>
      </w: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p>
    <w:p>
      <w:pPr>
        <w:ind w:firstLine="640" w:firstLineChars="200"/>
        <w:rPr>
          <w:rFonts w:ascii="仿宋_GB2312" w:eastAsia="仿宋_GB2312"/>
          <w:sz w:val="32"/>
          <w:szCs w:val="32"/>
          <w:lang w:eastAsia="zh-CN"/>
        </w:rPr>
      </w:pPr>
      <w:r>
        <w:rPr>
          <w:rFonts w:ascii="仿宋_GB2312" w:eastAsia="仿宋_GB2312"/>
          <w:sz w:val="32"/>
          <w:szCs w:val="32"/>
          <w:lang w:eastAsia="zh-CN"/>
        </w:rPr>
        <w:t xml:space="preserve">                          </w:t>
      </w:r>
      <w:r>
        <w:rPr>
          <w:rFonts w:hint="eastAsia" w:ascii="仿宋_GB2312" w:eastAsia="仿宋_GB2312"/>
          <w:sz w:val="32"/>
          <w:szCs w:val="32"/>
          <w:lang w:eastAsia="zh-CN"/>
        </w:rPr>
        <w:t>茂县森林公安局</w:t>
      </w:r>
    </w:p>
    <w:p>
      <w:pPr>
        <w:ind w:firstLine="4800" w:firstLineChars="1500"/>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6</w:t>
      </w:r>
      <w:r>
        <w:rPr>
          <w:rFonts w:hint="eastAsia" w:ascii="仿宋_GB2312" w:eastAsia="仿宋_GB2312"/>
          <w:sz w:val="32"/>
          <w:szCs w:val="32"/>
          <w:lang w:eastAsia="zh-CN"/>
        </w:rPr>
        <w:t>月</w:t>
      </w:r>
      <w:r>
        <w:rPr>
          <w:rFonts w:ascii="仿宋_GB2312" w:eastAsia="仿宋_GB2312"/>
          <w:sz w:val="32"/>
          <w:szCs w:val="32"/>
          <w:lang w:eastAsia="zh-CN"/>
        </w:rPr>
        <w:t>12</w:t>
      </w:r>
      <w:r>
        <w:rPr>
          <w:rFonts w:hint="eastAsia" w:ascii="仿宋_GB2312" w:eastAsia="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7</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26936"/>
    <w:rsid w:val="00030CDD"/>
    <w:rsid w:val="000614F1"/>
    <w:rsid w:val="00073AC6"/>
    <w:rsid w:val="000855C8"/>
    <w:rsid w:val="000A4ECA"/>
    <w:rsid w:val="000C6D5C"/>
    <w:rsid w:val="000D301C"/>
    <w:rsid w:val="000D50D6"/>
    <w:rsid w:val="00123FD0"/>
    <w:rsid w:val="00127C2B"/>
    <w:rsid w:val="00145198"/>
    <w:rsid w:val="0018075B"/>
    <w:rsid w:val="00182F98"/>
    <w:rsid w:val="00186E1A"/>
    <w:rsid w:val="001A1FAD"/>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D5F65"/>
    <w:rsid w:val="003F181D"/>
    <w:rsid w:val="0043752F"/>
    <w:rsid w:val="004555F0"/>
    <w:rsid w:val="00470F56"/>
    <w:rsid w:val="004853BA"/>
    <w:rsid w:val="00486EE4"/>
    <w:rsid w:val="004871E1"/>
    <w:rsid w:val="004D066F"/>
    <w:rsid w:val="004E2A52"/>
    <w:rsid w:val="00506214"/>
    <w:rsid w:val="00513150"/>
    <w:rsid w:val="00516B1D"/>
    <w:rsid w:val="00532C6E"/>
    <w:rsid w:val="00535E0A"/>
    <w:rsid w:val="00563DC0"/>
    <w:rsid w:val="00564A64"/>
    <w:rsid w:val="00573119"/>
    <w:rsid w:val="005A2720"/>
    <w:rsid w:val="005C334E"/>
    <w:rsid w:val="005D1ACE"/>
    <w:rsid w:val="005E1FC6"/>
    <w:rsid w:val="005E7711"/>
    <w:rsid w:val="00610894"/>
    <w:rsid w:val="00633765"/>
    <w:rsid w:val="00657114"/>
    <w:rsid w:val="006752BC"/>
    <w:rsid w:val="00682AA9"/>
    <w:rsid w:val="006919DA"/>
    <w:rsid w:val="00696576"/>
    <w:rsid w:val="006C0D8A"/>
    <w:rsid w:val="007050B9"/>
    <w:rsid w:val="00705A03"/>
    <w:rsid w:val="00716A52"/>
    <w:rsid w:val="007278C5"/>
    <w:rsid w:val="0074461B"/>
    <w:rsid w:val="00747443"/>
    <w:rsid w:val="00750868"/>
    <w:rsid w:val="00751B62"/>
    <w:rsid w:val="00754312"/>
    <w:rsid w:val="00757787"/>
    <w:rsid w:val="007766B4"/>
    <w:rsid w:val="00783B7A"/>
    <w:rsid w:val="00790255"/>
    <w:rsid w:val="007959FB"/>
    <w:rsid w:val="00795C76"/>
    <w:rsid w:val="007B41F3"/>
    <w:rsid w:val="007C2369"/>
    <w:rsid w:val="007E65C0"/>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31454"/>
    <w:rsid w:val="009671B2"/>
    <w:rsid w:val="0097466F"/>
    <w:rsid w:val="0099284C"/>
    <w:rsid w:val="00992E2D"/>
    <w:rsid w:val="009B0770"/>
    <w:rsid w:val="009B59FC"/>
    <w:rsid w:val="009F3C8E"/>
    <w:rsid w:val="009F6C59"/>
    <w:rsid w:val="00A062A9"/>
    <w:rsid w:val="00A12D72"/>
    <w:rsid w:val="00A33390"/>
    <w:rsid w:val="00A53F54"/>
    <w:rsid w:val="00A543F7"/>
    <w:rsid w:val="00A71277"/>
    <w:rsid w:val="00AA4C94"/>
    <w:rsid w:val="00B00764"/>
    <w:rsid w:val="00B75BD0"/>
    <w:rsid w:val="00B906A9"/>
    <w:rsid w:val="00B94C80"/>
    <w:rsid w:val="00BC4F84"/>
    <w:rsid w:val="00BD030A"/>
    <w:rsid w:val="00BD4A85"/>
    <w:rsid w:val="00C646E6"/>
    <w:rsid w:val="00CC5EE7"/>
    <w:rsid w:val="00CC75B4"/>
    <w:rsid w:val="00CE1B93"/>
    <w:rsid w:val="00D25806"/>
    <w:rsid w:val="00D45F4D"/>
    <w:rsid w:val="00D62C31"/>
    <w:rsid w:val="00D94A56"/>
    <w:rsid w:val="00DA76FF"/>
    <w:rsid w:val="00DB5A44"/>
    <w:rsid w:val="00DB7A6E"/>
    <w:rsid w:val="00DC345A"/>
    <w:rsid w:val="00DC5054"/>
    <w:rsid w:val="00E0755E"/>
    <w:rsid w:val="00E23AC0"/>
    <w:rsid w:val="00E27CDC"/>
    <w:rsid w:val="00E475E6"/>
    <w:rsid w:val="00E70A86"/>
    <w:rsid w:val="00E70D78"/>
    <w:rsid w:val="00E7248E"/>
    <w:rsid w:val="00E75C24"/>
    <w:rsid w:val="00E86E83"/>
    <w:rsid w:val="00EA0828"/>
    <w:rsid w:val="00EB65E3"/>
    <w:rsid w:val="00EF6703"/>
    <w:rsid w:val="00F05F64"/>
    <w:rsid w:val="00F13630"/>
    <w:rsid w:val="00FC1C09"/>
    <w:rsid w:val="00FC4832"/>
    <w:rsid w:val="4066308C"/>
    <w:rsid w:val="4C6D34EC"/>
    <w:rsid w:val="60F903B0"/>
    <w:rsid w:val="67470A61"/>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uiPriority w:val="99"/>
    <w:rPr>
      <w:rFonts w:cs="Times New Roman"/>
      <w:color w:val="323232"/>
      <w:u w:val="none"/>
    </w:rPr>
  </w:style>
  <w:style w:type="character" w:styleId="9">
    <w:name w:val="Hyperlink"/>
    <w:basedOn w:val="6"/>
    <w:qFormat/>
    <w:uiPriority w:val="99"/>
    <w:rPr>
      <w:rFonts w:cs="Times New Roman"/>
      <w:color w:val="323232"/>
      <w:u w:val="none"/>
    </w:rPr>
  </w:style>
  <w:style w:type="character" w:customStyle="1" w:styleId="10">
    <w:name w:val="bsharetext"/>
    <w:basedOn w:val="6"/>
    <w:qFormat/>
    <w:uiPriority w:val="99"/>
    <w:rPr>
      <w:rFonts w:cs="Times New Roman"/>
    </w:rPr>
  </w:style>
  <w:style w:type="character" w:customStyle="1" w:styleId="11">
    <w:name w:val="Header Char"/>
    <w:basedOn w:val="6"/>
    <w:link w:val="3"/>
    <w:qFormat/>
    <w:locked/>
    <w:uiPriority w:val="99"/>
    <w:rPr>
      <w:rFonts w:ascii="Calibri" w:hAnsi="Calibri" w:cs="Arial"/>
      <w:sz w:val="18"/>
      <w:szCs w:val="18"/>
      <w:lang w:eastAsia="en-US"/>
    </w:rPr>
  </w:style>
  <w:style w:type="character" w:customStyle="1" w:styleId="12">
    <w:name w:val="Footer Char"/>
    <w:basedOn w:val="6"/>
    <w:link w:val="2"/>
    <w:qFormat/>
    <w:locked/>
    <w:uiPriority w:val="99"/>
    <w:rPr>
      <w:rFonts w:ascii="Calibri" w:hAnsi="Calibri" w:cs="Arial"/>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7</Pages>
  <Words>501</Words>
  <Characters>2857</Characters>
  <Lines>0</Lines>
  <Paragraphs>0</Paragraphs>
  <TotalTime>1679</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廖晓东（★高山流水～）</cp:lastModifiedBy>
  <cp:lastPrinted>2020-06-17T02:16:45Z</cp:lastPrinted>
  <dcterms:modified xsi:type="dcterms:W3CDTF">2020-06-17T02:16:50Z</dcterms:modified>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