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Style w:val="14"/>
          <w:rFonts w:hint="default"/>
          <w:lang w:val="en-US" w:eastAsia="zh-CN"/>
        </w:rPr>
      </w:pPr>
      <w:r>
        <w:rPr>
          <w:rFonts w:ascii="宋体" w:hAnsi="宋体"/>
          <w:sz w:val="24"/>
          <w:szCs w:val="24"/>
          <w:lang w:eastAsia="zh-CN"/>
        </w:rPr>
        <w:t>　</w:t>
      </w:r>
      <w:r>
        <w:rPr>
          <w:rFonts w:hint="eastAsia" w:ascii="宋体" w:hAnsi="宋体"/>
          <w:sz w:val="24"/>
          <w:szCs w:val="24"/>
          <w:lang w:val="en-US" w:eastAsia="zh-CN"/>
        </w:rPr>
        <w:t xml:space="preserve"> </w:t>
      </w:r>
      <w:r>
        <w:rPr>
          <w:rStyle w:val="14"/>
          <w:rFonts w:hint="eastAsia"/>
          <w:lang w:val="en-US" w:eastAsia="zh-CN"/>
        </w:rPr>
        <w:t>茂县民政局2021年部门预算公开说明</w:t>
      </w:r>
    </w:p>
    <w:p>
      <w:pPr>
        <w:ind w:firstLine="0"/>
        <w:rPr>
          <w:rFonts w:ascii="宋体" w:hAnsi="宋体"/>
          <w:sz w:val="32"/>
          <w:szCs w:val="32"/>
          <w:lang w:eastAsia="zh-CN"/>
        </w:rPr>
      </w:pP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widowControl/>
        <w:spacing w:line="600" w:lineRule="exact"/>
        <w:ind w:firstLine="550" w:firstLineChars="250"/>
        <w:jc w:val="left"/>
        <w:rPr>
          <w:rFonts w:hint="eastAsia" w:ascii="仿宋_GB2312" w:hAnsi="宋体" w:eastAsia="仿宋_GB2312" w:cs="宋体"/>
          <w:kern w:val="0"/>
          <w:szCs w:val="32"/>
        </w:rPr>
      </w:pPr>
      <w:r>
        <w:rPr>
          <w:lang w:eastAsia="zh-CN"/>
        </w:rPr>
        <w:t>　　</w:t>
      </w:r>
      <w:r>
        <w:rPr>
          <w:rFonts w:hint="eastAsia" w:ascii="仿宋_GB2312" w:hAnsi="宋体" w:eastAsia="仿宋_GB2312" w:cs="宋体"/>
          <w:kern w:val="0"/>
          <w:szCs w:val="32"/>
        </w:rPr>
        <w:t>根据三定方案，主要职责是：</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（一）贯彻执行民政工作民族自治法规，拟订全县民政事业发展规划、工作计划，负责组织实施和监督检查全县民政事业政策、标准。</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（二）承担对社会团体、基金会、社会服务机构等社会组织登记和监督管理办法并组织实施，依法对社会组织进行登记管理和执法监督。</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（三）牵头实施和执行社会救助规划、政策和标准，统筹推进社会救助体系建设，负责城乡居民最低生活保障、特困人员救助供养、临时救助、生活无着流浪乞讨人员救助工作。</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（四）负责指导实施城乡基层群众自治建设和社区治理政策，指导城乡社区治理体系、服务体系和治理能力建设，提出加强和改进城乡基层政权建设的建议，推动基层民主政治建设。</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五）负责实施全县行政区划管理政策和行政区域界线、地名管理办法，负责全县行政区域的设立、命名、撤销、变更和政府驻地迁移审核上报工作。组织并指导全县行政区域界线的勘定、管理工作，调处行政区域边界争议，负责地名管理工作。</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（六）负责组织实施婚姻管理政策，推进婚俗改革。</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（七）负责组织实施殡葬管理政策并规范服务，负责殡葬管理、救助服务机构管理工作，推进殡葬改革。</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（八）负责实施社会福利事业发展规划、政策和标准，负责拟订社会福利机构管理办法并指导实施。负责监督实施残疾人权益保护政策。统筹推进残疾人福利制度建设和康复辅助器具产业发展。</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九）统筹推进、督促指导、监督管理养老服务工作，组织实施养老服务体系建设规划、政策、标准，承担老年人福利和特殊困难老年人救助工作，协调推进农村留守老年人关爱服务工作，承担城乡老年社会组织管理工作。负责做好老年大学（学校）管理指导工作。</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（十）负责组织实施儿童福利、孤弃儿童保障、儿童收养、儿童救助保护政策和标准，健全农村留守儿童关爱服务体系和困境儿童保障制度。</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（十一）组织实施促进慈善事业发展政策，指导社会捐助工作。</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（十二）负责组织实施社会工作、志愿服务政策和标准，会同有关部门推进社会工作人才队伍建设和志愿者队伍建设。</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（十三）依法依规负责社会福利、养老服务、救助管理、殡葬服务机构的安全生产监督管理工作。负责职责范围内的意识形态、职业健康、生态环境保护、审批服务便民化工作。</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（十四）完成县委、县人民政府交办的其他任务。</w:t>
      </w:r>
    </w:p>
    <w:p>
      <w:pPr>
        <w:ind w:firstLine="0"/>
        <w:rPr>
          <w:lang w:eastAsia="zh-CN"/>
        </w:rPr>
      </w:pPr>
    </w:p>
    <w:p>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spacing w:line="560" w:lineRule="exact"/>
        <w:ind w:firstLine="640" w:firstLineChars="200"/>
        <w:rPr>
          <w:rFonts w:hint="eastAsia" w:ascii="仿宋_GB2312" w:eastAsia="仿宋_GB2312" w:cs="Arial"/>
          <w:sz w:val="32"/>
          <w:szCs w:val="32"/>
        </w:rPr>
      </w:pPr>
      <w:r>
        <w:rPr>
          <w:rFonts w:hint="eastAsia" w:ascii="仿宋_GB2312" w:eastAsia="仿宋_GB2312" w:cs="Arial"/>
          <w:sz w:val="32"/>
          <w:szCs w:val="32"/>
        </w:rPr>
        <w:t>20</w:t>
      </w:r>
      <w:r>
        <w:rPr>
          <w:rFonts w:hint="eastAsia" w:ascii="仿宋_GB2312" w:eastAsia="仿宋_GB2312" w:cs="Arial"/>
          <w:sz w:val="32"/>
          <w:szCs w:val="32"/>
          <w:lang w:val="en-US" w:eastAsia="zh-CN"/>
        </w:rPr>
        <w:t>21</w:t>
      </w:r>
      <w:r>
        <w:rPr>
          <w:rFonts w:hint="eastAsia" w:ascii="仿宋_GB2312" w:eastAsia="仿宋_GB2312" w:cs="Arial"/>
          <w:sz w:val="32"/>
          <w:szCs w:val="32"/>
        </w:rPr>
        <w:t>年</w:t>
      </w:r>
      <w:r>
        <w:rPr>
          <w:rFonts w:hint="eastAsia" w:ascii="仿宋_GB2312" w:eastAsia="仿宋_GB2312" w:cs="Arial"/>
          <w:sz w:val="32"/>
          <w:szCs w:val="32"/>
          <w:lang w:eastAsia="zh-CN"/>
        </w:rPr>
        <w:t>重点</w:t>
      </w:r>
      <w:r>
        <w:rPr>
          <w:rFonts w:hint="eastAsia" w:ascii="仿宋_GB2312" w:eastAsia="仿宋_GB2312" w:cs="Arial"/>
          <w:sz w:val="32"/>
          <w:szCs w:val="32"/>
        </w:rPr>
        <w:t>工作是：</w:t>
      </w:r>
    </w:p>
    <w:p>
      <w:pPr>
        <w:spacing w:line="560" w:lineRule="exact"/>
        <w:ind w:firstLine="640" w:firstLineChars="200"/>
        <w:rPr>
          <w:rFonts w:hint="eastAsia" w:ascii="仿宋_GB2312" w:eastAsia="仿宋_GB2312" w:cs="Arial"/>
          <w:sz w:val="32"/>
          <w:szCs w:val="32"/>
          <w:lang w:eastAsia="zh-CN"/>
        </w:rPr>
      </w:pPr>
      <w:r>
        <w:rPr>
          <w:rFonts w:hint="eastAsia" w:ascii="仿宋_GB2312" w:eastAsia="仿宋_GB2312" w:cs="Arial"/>
          <w:sz w:val="32"/>
          <w:szCs w:val="32"/>
        </w:rPr>
        <w:t>（1）继续加大保障和改善民生工作，不断增强民政为民能力</w:t>
      </w:r>
      <w:r>
        <w:rPr>
          <w:rFonts w:hint="eastAsia" w:ascii="仿宋_GB2312" w:eastAsia="仿宋_GB2312" w:cs="Arial"/>
          <w:sz w:val="32"/>
          <w:szCs w:val="32"/>
          <w:lang w:eastAsia="zh-CN"/>
        </w:rPr>
        <w:t>。</w:t>
      </w:r>
    </w:p>
    <w:p>
      <w:pPr>
        <w:spacing w:line="560" w:lineRule="exact"/>
        <w:ind w:firstLine="640" w:firstLineChars="200"/>
        <w:rPr>
          <w:rFonts w:hint="eastAsia" w:ascii="仿宋_GB2312" w:eastAsia="仿宋_GB2312" w:cs="Arial"/>
          <w:sz w:val="32"/>
          <w:szCs w:val="32"/>
          <w:lang w:eastAsia="zh-CN"/>
        </w:rPr>
      </w:pPr>
      <w:r>
        <w:rPr>
          <w:rFonts w:hint="eastAsia" w:ascii="仿宋_GB2312" w:eastAsia="仿宋_GB2312" w:cs="Arial"/>
          <w:sz w:val="32"/>
          <w:szCs w:val="32"/>
        </w:rPr>
        <w:t>（2）完善社会福利服务体系，增强服务功能</w:t>
      </w:r>
      <w:r>
        <w:rPr>
          <w:rFonts w:hint="eastAsia" w:ascii="仿宋_GB2312" w:eastAsia="仿宋_GB2312" w:cs="Arial"/>
          <w:sz w:val="32"/>
          <w:szCs w:val="32"/>
          <w:lang w:eastAsia="zh-CN"/>
        </w:rPr>
        <w:t>。</w:t>
      </w:r>
    </w:p>
    <w:p>
      <w:pPr>
        <w:spacing w:line="560" w:lineRule="exact"/>
        <w:ind w:firstLine="640" w:firstLineChars="200"/>
        <w:rPr>
          <w:rFonts w:hint="eastAsia" w:ascii="仿宋_GB2312" w:eastAsia="仿宋_GB2312" w:cs="Arial"/>
          <w:sz w:val="32"/>
          <w:szCs w:val="32"/>
          <w:lang w:eastAsia="zh-CN"/>
        </w:rPr>
      </w:pPr>
      <w:r>
        <w:rPr>
          <w:rFonts w:hint="eastAsia" w:ascii="仿宋_GB2312" w:eastAsia="仿宋_GB2312" w:cs="Arial"/>
          <w:sz w:val="32"/>
          <w:szCs w:val="32"/>
        </w:rPr>
        <w:t>（3）进一步创新社会管理，提高民政管理能力</w:t>
      </w:r>
      <w:r>
        <w:rPr>
          <w:rFonts w:hint="eastAsia" w:ascii="仿宋_GB2312" w:eastAsia="仿宋_GB2312" w:cs="Arial"/>
          <w:sz w:val="32"/>
          <w:szCs w:val="32"/>
          <w:lang w:eastAsia="zh-CN"/>
        </w:rPr>
        <w:t>。</w:t>
      </w:r>
    </w:p>
    <w:p>
      <w:pPr>
        <w:spacing w:line="560" w:lineRule="exact"/>
        <w:ind w:firstLine="640" w:firstLineChars="200"/>
        <w:rPr>
          <w:rFonts w:hint="eastAsia" w:ascii="仿宋_GB2312" w:eastAsia="仿宋_GB2312" w:cs="Arial"/>
          <w:sz w:val="32"/>
          <w:szCs w:val="32"/>
          <w:lang w:eastAsia="zh-CN"/>
        </w:rPr>
      </w:pPr>
      <w:r>
        <w:rPr>
          <w:rFonts w:hint="eastAsia" w:ascii="仿宋_GB2312" w:eastAsia="仿宋_GB2312" w:cs="Arial"/>
          <w:sz w:val="32"/>
          <w:szCs w:val="32"/>
        </w:rPr>
        <w:t>（4）强化为老服务意识，抓好各项老龄工作</w:t>
      </w:r>
      <w:r>
        <w:rPr>
          <w:rFonts w:hint="eastAsia" w:ascii="仿宋_GB2312" w:eastAsia="仿宋_GB2312" w:cs="Arial"/>
          <w:sz w:val="32"/>
          <w:szCs w:val="32"/>
          <w:lang w:eastAsia="zh-CN"/>
        </w:rPr>
        <w:t>。</w:t>
      </w:r>
    </w:p>
    <w:p>
      <w:pPr>
        <w:spacing w:line="560" w:lineRule="exact"/>
        <w:ind w:firstLine="640" w:firstLineChars="200"/>
        <w:rPr>
          <w:rFonts w:hint="eastAsia" w:ascii="楷体_GB2312" w:hAnsi="楷体_GB2312" w:eastAsia="仿宋_GB2312" w:cs="楷体_GB2312"/>
          <w:b/>
          <w:bCs/>
          <w:kern w:val="2"/>
          <w:sz w:val="32"/>
          <w:szCs w:val="32"/>
          <w:lang w:eastAsia="zh-CN" w:bidi="ar-SA"/>
        </w:rPr>
      </w:pPr>
      <w:r>
        <w:rPr>
          <w:rFonts w:hint="eastAsia" w:ascii="仿宋_GB2312" w:eastAsia="仿宋_GB2312" w:cs="Arial"/>
          <w:sz w:val="32"/>
          <w:szCs w:val="32"/>
        </w:rPr>
        <w:t>（5）加强干部队伍建设，树立民政干部良好形象</w:t>
      </w:r>
      <w:r>
        <w:rPr>
          <w:rFonts w:hint="eastAsia" w:ascii="仿宋_GB2312" w:eastAsia="仿宋_GB2312" w:cs="Arial"/>
          <w:sz w:val="32"/>
          <w:szCs w:val="32"/>
          <w:lang w:eastAsia="zh-CN"/>
        </w:rPr>
        <w:t>。</w:t>
      </w:r>
      <w:bookmarkStart w:id="0" w:name="_GoBack"/>
      <w:bookmarkEnd w:id="0"/>
    </w:p>
    <w:p>
      <w:pPr>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640" w:firstLineChars="200"/>
        <w:rPr>
          <w:rFonts w:hint="eastAsia" w:ascii="仿宋_GB2312" w:eastAsia="仿宋_GB2312" w:cs="Arial"/>
          <w:sz w:val="32"/>
          <w:szCs w:val="32"/>
          <w:lang w:eastAsia="zh-CN"/>
        </w:rPr>
      </w:pPr>
      <w:r>
        <w:rPr>
          <w:rFonts w:hint="eastAsia" w:ascii="仿宋_GB2312" w:eastAsia="仿宋_GB2312" w:cs="Arial"/>
          <w:sz w:val="32"/>
          <w:szCs w:val="32"/>
          <w:lang w:eastAsia="zh-CN"/>
        </w:rPr>
        <w:t>茂县民政局属一级预算单位，下设三个事业部门，分别是社会福利服务中心、低收入认定中心、救助站。</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w:t>
      </w:r>
      <w:r>
        <w:rPr>
          <w:rFonts w:hint="eastAsia" w:ascii="仿宋_GB2312" w:eastAsia="仿宋_GB2312"/>
          <w:sz w:val="32"/>
          <w:szCs w:val="32"/>
          <w:lang w:val="en-US" w:eastAsia="zh-CN"/>
        </w:rPr>
        <w:t>茂县民政局</w:t>
      </w:r>
      <w:r>
        <w:rPr>
          <w:rFonts w:hint="eastAsia" w:ascii="仿宋_GB2312" w:eastAsia="仿宋_GB2312"/>
          <w:sz w:val="32"/>
          <w:szCs w:val="32"/>
          <w:lang w:eastAsia="zh-CN"/>
        </w:rPr>
        <w:t>部门</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12422577</w:t>
      </w:r>
      <w:r>
        <w:rPr>
          <w:rFonts w:ascii="仿宋_GB2312" w:eastAsia="仿宋_GB2312"/>
          <w:sz w:val="32"/>
          <w:szCs w:val="32"/>
          <w:lang w:eastAsia="zh-CN"/>
        </w:rPr>
        <w:t>元；支出包括：</w:t>
      </w:r>
      <w:r>
        <w:rPr>
          <w:rFonts w:hint="eastAsia" w:ascii="仿宋_GB2312" w:eastAsia="仿宋_GB2312"/>
          <w:sz w:val="32"/>
          <w:szCs w:val="32"/>
        </w:rPr>
        <w:t>社会保障和就业支出</w:t>
      </w:r>
      <w:r>
        <w:rPr>
          <w:rFonts w:hint="eastAsia" w:ascii="仿宋_GB2312" w:eastAsia="仿宋_GB2312"/>
          <w:sz w:val="32"/>
          <w:szCs w:val="32"/>
          <w:lang w:val="en-US" w:eastAsia="zh-CN"/>
        </w:rPr>
        <w:t>11890857</w:t>
      </w:r>
      <w:r>
        <w:rPr>
          <w:rFonts w:hint="eastAsia" w:ascii="仿宋_GB2312" w:eastAsia="仿宋_GB2312"/>
          <w:sz w:val="32"/>
          <w:szCs w:val="32"/>
        </w:rPr>
        <w:t>元，卫生健康支出</w:t>
      </w:r>
      <w:r>
        <w:rPr>
          <w:rFonts w:hint="eastAsia" w:ascii="仿宋_GB2312" w:eastAsia="仿宋_GB2312"/>
          <w:sz w:val="32"/>
          <w:szCs w:val="32"/>
          <w:lang w:val="en-US" w:eastAsia="zh-CN"/>
        </w:rPr>
        <w:t>205536</w:t>
      </w:r>
      <w:r>
        <w:rPr>
          <w:rFonts w:hint="eastAsia" w:ascii="仿宋_GB2312" w:eastAsia="仿宋_GB2312"/>
          <w:sz w:val="32"/>
          <w:szCs w:val="32"/>
        </w:rPr>
        <w:t>元，农林水事务支出</w:t>
      </w:r>
      <w:r>
        <w:rPr>
          <w:rFonts w:hint="eastAsia" w:ascii="仿宋_GB2312" w:eastAsia="仿宋_GB2312"/>
          <w:sz w:val="32"/>
          <w:szCs w:val="32"/>
          <w:lang w:val="en-US" w:eastAsia="zh-CN"/>
        </w:rPr>
        <w:t>8400</w:t>
      </w:r>
      <w:r>
        <w:rPr>
          <w:rFonts w:hint="eastAsia" w:ascii="仿宋_GB2312" w:eastAsia="仿宋_GB2312"/>
          <w:sz w:val="32"/>
          <w:szCs w:val="32"/>
        </w:rPr>
        <w:t>元，住房保障支出</w:t>
      </w:r>
      <w:r>
        <w:rPr>
          <w:rFonts w:hint="eastAsia" w:ascii="仿宋_GB2312" w:eastAsia="仿宋_GB2312"/>
          <w:sz w:val="32"/>
          <w:szCs w:val="32"/>
          <w:lang w:val="en-US" w:eastAsia="zh-CN"/>
        </w:rPr>
        <w:t>317784</w:t>
      </w:r>
      <w:r>
        <w:rPr>
          <w:rFonts w:hint="eastAsia" w:ascii="仿宋_GB2312" w:eastAsia="仿宋_GB2312"/>
          <w:sz w:val="32"/>
          <w:szCs w:val="32"/>
        </w:rPr>
        <w:t>元。</w:t>
      </w:r>
      <w:r>
        <w:rPr>
          <w:rFonts w:hint="eastAsia" w:ascii="仿宋_GB2312" w:eastAsia="仿宋_GB2312"/>
          <w:sz w:val="32"/>
          <w:szCs w:val="32"/>
          <w:lang w:eastAsia="zh-CN"/>
        </w:rPr>
        <w:t>茂县民政局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val="en-US" w:eastAsia="zh-CN"/>
        </w:rPr>
        <w:t>12422577</w:t>
      </w:r>
      <w:r>
        <w:rPr>
          <w:rFonts w:hint="eastAsia" w:ascii="仿宋_GB2312" w:eastAsia="仿宋_GB2312"/>
          <w:sz w:val="32"/>
          <w:szCs w:val="32"/>
          <w:lang w:eastAsia="zh-CN"/>
        </w:rPr>
        <w:t xml:space="preserve">  </w:t>
      </w:r>
      <w:r>
        <w:rPr>
          <w:rFonts w:ascii="仿宋_GB2312" w:eastAsia="仿宋_GB2312"/>
          <w:sz w:val="32"/>
          <w:szCs w:val="32"/>
          <w:lang w:eastAsia="zh-CN"/>
        </w:rPr>
        <w:t>元,比20</w:t>
      </w:r>
      <w:r>
        <w:rPr>
          <w:rFonts w:hint="eastAsia" w:ascii="仿宋_GB2312" w:eastAsia="仿宋_GB2312"/>
          <w:sz w:val="32"/>
          <w:szCs w:val="32"/>
          <w:lang w:val="en-US" w:eastAsia="zh-CN"/>
        </w:rPr>
        <w:t>2</w:t>
      </w:r>
      <w:r>
        <w:rPr>
          <w:rFonts w:hint="eastAsia" w:ascii="仿宋_GB2312" w:eastAsia="仿宋_GB2312"/>
          <w:sz w:val="32"/>
          <w:szCs w:val="32"/>
          <w:lang w:eastAsia="zh-CN"/>
        </w:rPr>
        <w:t>0</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406862</w:t>
      </w:r>
      <w:r>
        <w:rPr>
          <w:rFonts w:hint="eastAsia" w:ascii="仿宋_GB2312" w:eastAsia="仿宋_GB2312"/>
          <w:sz w:val="32"/>
          <w:szCs w:val="32"/>
          <w:lang w:eastAsia="zh-CN"/>
        </w:rPr>
        <w:t xml:space="preserve">                    </w:t>
      </w:r>
      <w:r>
        <w:rPr>
          <w:rFonts w:ascii="仿宋_GB2312" w:eastAsia="仿宋_GB2312"/>
          <w:sz w:val="32"/>
          <w:szCs w:val="32"/>
          <w:lang w:eastAsia="zh-CN"/>
        </w:rPr>
        <w:t>元，主要原因:1.</w:t>
      </w:r>
      <w:r>
        <w:rPr>
          <w:rFonts w:hint="eastAsia" w:ascii="仿宋_GB2312" w:eastAsia="仿宋_GB2312"/>
          <w:sz w:val="32"/>
          <w:szCs w:val="32"/>
          <w:lang w:eastAsia="zh-CN"/>
        </w:rPr>
        <w:t>增加了孤儿基本生活费</w:t>
      </w:r>
      <w:r>
        <w:rPr>
          <w:rFonts w:ascii="仿宋_GB2312" w:eastAsia="仿宋_GB2312"/>
          <w:sz w:val="32"/>
          <w:szCs w:val="32"/>
          <w:lang w:eastAsia="zh-CN"/>
        </w:rPr>
        <w:t>；2.</w:t>
      </w:r>
      <w:r>
        <w:rPr>
          <w:rFonts w:hint="eastAsia" w:ascii="仿宋_GB2312" w:eastAsia="仿宋_GB2312"/>
          <w:sz w:val="32"/>
          <w:szCs w:val="32"/>
          <w:lang w:eastAsia="zh-CN"/>
        </w:rPr>
        <w:t>特困人员生活补助标准提高</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val="en-US" w:eastAsia="zh-CN"/>
        </w:rPr>
        <w:t>12422577</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12422577</w:t>
      </w:r>
      <w:r>
        <w:rPr>
          <w:rFonts w:ascii="仿宋_GB2312" w:eastAsia="仿宋_GB2312"/>
          <w:sz w:val="32"/>
          <w:szCs w:val="32"/>
          <w:lang w:eastAsia="zh-CN"/>
        </w:rPr>
        <w:t>元</w:t>
      </w:r>
      <w:r>
        <w:rPr>
          <w:rFonts w:hint="eastAsia" w:ascii="仿宋_GB2312" w:eastAsia="仿宋_GB2312"/>
          <w:sz w:val="32"/>
          <w:szCs w:val="32"/>
          <w:lang w:val="en-US" w:eastAsia="zh-CN"/>
        </w:rPr>
        <w:t>,</w:t>
      </w:r>
      <w:r>
        <w:rPr>
          <w:rFonts w:ascii="仿宋_GB2312" w:eastAsia="仿宋_GB2312"/>
          <w:sz w:val="32"/>
          <w:szCs w:val="32"/>
          <w:lang w:eastAsia="zh-CN"/>
        </w:rPr>
        <w:t>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val="en-US" w:eastAsia="zh-CN"/>
        </w:rPr>
        <w:t>12422577</w:t>
      </w:r>
      <w:r>
        <w:rPr>
          <w:rFonts w:ascii="仿宋_GB2312" w:eastAsia="仿宋_GB2312"/>
          <w:sz w:val="32"/>
          <w:szCs w:val="32"/>
          <w:lang w:eastAsia="zh-CN"/>
        </w:rPr>
        <w:t>元，其中：基本支出</w:t>
      </w:r>
      <w:r>
        <w:rPr>
          <w:rFonts w:hint="eastAsia" w:ascii="仿宋_GB2312" w:eastAsia="仿宋_GB2312"/>
          <w:sz w:val="32"/>
          <w:szCs w:val="32"/>
          <w:lang w:val="en-US" w:eastAsia="zh-CN"/>
        </w:rPr>
        <w:t>3241585</w:t>
      </w:r>
      <w:r>
        <w:rPr>
          <w:rFonts w:ascii="仿宋_GB2312" w:eastAsia="仿宋_GB2312"/>
          <w:sz w:val="32"/>
          <w:szCs w:val="32"/>
          <w:lang w:eastAsia="zh-CN"/>
        </w:rPr>
        <w:t>元，占</w:t>
      </w:r>
      <w:r>
        <w:rPr>
          <w:rFonts w:hint="eastAsia" w:ascii="仿宋_GB2312" w:eastAsia="仿宋_GB2312"/>
          <w:sz w:val="32"/>
          <w:szCs w:val="32"/>
          <w:lang w:val="en-US" w:eastAsia="zh-CN"/>
        </w:rPr>
        <w:t>26.09</w:t>
      </w:r>
      <w:r>
        <w:rPr>
          <w:rFonts w:ascii="仿宋_GB2312" w:eastAsia="仿宋_GB2312"/>
          <w:sz w:val="32"/>
          <w:szCs w:val="32"/>
          <w:lang w:eastAsia="zh-CN"/>
        </w:rPr>
        <w:t>%，项目支出</w:t>
      </w:r>
      <w:r>
        <w:rPr>
          <w:rFonts w:hint="eastAsia" w:ascii="仿宋_GB2312" w:eastAsia="仿宋_GB2312"/>
          <w:sz w:val="32"/>
          <w:szCs w:val="32"/>
          <w:lang w:val="en-US" w:eastAsia="zh-CN"/>
        </w:rPr>
        <w:t>9180992</w:t>
      </w:r>
      <w:r>
        <w:rPr>
          <w:rFonts w:ascii="仿宋_GB2312" w:eastAsia="仿宋_GB2312"/>
          <w:sz w:val="32"/>
          <w:szCs w:val="32"/>
          <w:lang w:eastAsia="zh-CN"/>
        </w:rPr>
        <w:t>元，占</w:t>
      </w:r>
      <w:r>
        <w:rPr>
          <w:rFonts w:hint="eastAsia" w:ascii="仿宋_GB2312" w:eastAsia="仿宋_GB2312"/>
          <w:sz w:val="32"/>
          <w:szCs w:val="32"/>
          <w:lang w:val="en-US" w:eastAsia="zh-CN"/>
        </w:rPr>
        <w:t>73.91</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12422577</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406862</w:t>
      </w:r>
      <w:r>
        <w:rPr>
          <w:rFonts w:ascii="仿宋_GB2312" w:eastAsia="仿宋_GB2312"/>
          <w:sz w:val="32"/>
          <w:szCs w:val="32"/>
          <w:lang w:eastAsia="zh-CN"/>
        </w:rPr>
        <w:t>元，主要原因:1.</w:t>
      </w:r>
      <w:r>
        <w:rPr>
          <w:rFonts w:hint="eastAsia" w:ascii="仿宋_GB2312" w:eastAsia="仿宋_GB2312"/>
          <w:sz w:val="32"/>
          <w:szCs w:val="32"/>
          <w:lang w:eastAsia="zh-CN"/>
        </w:rPr>
        <w:t>增加了孤儿基本生活费</w:t>
      </w:r>
      <w:r>
        <w:rPr>
          <w:rFonts w:ascii="仿宋_GB2312" w:eastAsia="仿宋_GB2312"/>
          <w:sz w:val="32"/>
          <w:szCs w:val="32"/>
          <w:lang w:eastAsia="zh-CN"/>
        </w:rPr>
        <w:t>；2.</w:t>
      </w:r>
      <w:r>
        <w:rPr>
          <w:rFonts w:hint="eastAsia" w:ascii="仿宋_GB2312" w:eastAsia="仿宋_GB2312"/>
          <w:sz w:val="32"/>
          <w:szCs w:val="32"/>
          <w:lang w:eastAsia="zh-CN"/>
        </w:rPr>
        <w:t>特困人员生活补助标准提高</w:t>
      </w:r>
      <w:r>
        <w:rPr>
          <w:rFonts w:ascii="仿宋_GB2312" w:eastAsia="仿宋_GB2312"/>
          <w:sz w:val="32"/>
          <w:szCs w:val="32"/>
          <w:lang w:eastAsia="zh-CN"/>
        </w:rPr>
        <w:t>。</w:t>
      </w:r>
    </w:p>
    <w:p>
      <w:pPr>
        <w:spacing w:line="560" w:lineRule="exact"/>
        <w:ind w:left="0" w:leftChars="0"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12422577</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hint="eastAsia" w:ascii="仿宋_GB2312" w:eastAsia="仿宋_GB2312"/>
          <w:sz w:val="32"/>
          <w:szCs w:val="32"/>
        </w:rPr>
      </w:pPr>
      <w:r>
        <w:rPr>
          <w:rFonts w:ascii="仿宋_GB2312" w:eastAsia="仿宋_GB2312"/>
          <w:sz w:val="32"/>
          <w:szCs w:val="32"/>
          <w:lang w:eastAsia="zh-CN"/>
        </w:rPr>
        <w:t>支出包括：</w:t>
      </w:r>
      <w:r>
        <w:rPr>
          <w:rFonts w:hint="eastAsia" w:ascii="仿宋_GB2312" w:eastAsia="仿宋_GB2312"/>
          <w:sz w:val="32"/>
          <w:szCs w:val="32"/>
        </w:rPr>
        <w:t>社会保障和就业支出</w:t>
      </w:r>
      <w:r>
        <w:rPr>
          <w:rFonts w:hint="eastAsia" w:ascii="仿宋_GB2312" w:eastAsia="仿宋_GB2312"/>
          <w:sz w:val="32"/>
          <w:szCs w:val="32"/>
          <w:lang w:val="en-US" w:eastAsia="zh-CN"/>
        </w:rPr>
        <w:t>11890857</w:t>
      </w:r>
      <w:r>
        <w:rPr>
          <w:rFonts w:hint="eastAsia" w:ascii="仿宋_GB2312" w:eastAsia="仿宋_GB2312"/>
          <w:sz w:val="32"/>
          <w:szCs w:val="32"/>
        </w:rPr>
        <w:t>元，卫生健康支出</w:t>
      </w:r>
      <w:r>
        <w:rPr>
          <w:rFonts w:hint="eastAsia" w:ascii="仿宋_GB2312" w:eastAsia="仿宋_GB2312"/>
          <w:sz w:val="32"/>
          <w:szCs w:val="32"/>
          <w:lang w:val="en-US" w:eastAsia="zh-CN"/>
        </w:rPr>
        <w:t>205536</w:t>
      </w:r>
      <w:r>
        <w:rPr>
          <w:rFonts w:hint="eastAsia" w:ascii="仿宋_GB2312" w:eastAsia="仿宋_GB2312"/>
          <w:sz w:val="32"/>
          <w:szCs w:val="32"/>
        </w:rPr>
        <w:t>元，农林水事务支出</w:t>
      </w:r>
      <w:r>
        <w:rPr>
          <w:rFonts w:hint="eastAsia" w:ascii="仿宋_GB2312" w:eastAsia="仿宋_GB2312"/>
          <w:sz w:val="32"/>
          <w:szCs w:val="32"/>
          <w:lang w:val="en-US" w:eastAsia="zh-CN"/>
        </w:rPr>
        <w:t>8400</w:t>
      </w:r>
      <w:r>
        <w:rPr>
          <w:rFonts w:hint="eastAsia" w:ascii="仿宋_GB2312" w:eastAsia="仿宋_GB2312"/>
          <w:sz w:val="32"/>
          <w:szCs w:val="32"/>
        </w:rPr>
        <w:t>元，住房保障支出</w:t>
      </w:r>
      <w:r>
        <w:rPr>
          <w:rFonts w:hint="eastAsia" w:ascii="仿宋_GB2312" w:eastAsia="仿宋_GB2312"/>
          <w:sz w:val="32"/>
          <w:szCs w:val="32"/>
          <w:lang w:val="en-US" w:eastAsia="zh-CN"/>
        </w:rPr>
        <w:t>317784</w:t>
      </w:r>
      <w:r>
        <w:rPr>
          <w:rFonts w:hint="eastAsia" w:ascii="仿宋_GB2312" w:eastAsia="仿宋_GB2312"/>
          <w:sz w:val="32"/>
          <w:szCs w:val="32"/>
        </w:rPr>
        <w:t>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12422577</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年预算总数增加</w:t>
      </w:r>
      <w:r>
        <w:rPr>
          <w:rFonts w:hint="eastAsia" w:ascii="仿宋_GB2312" w:eastAsia="仿宋_GB2312"/>
          <w:sz w:val="32"/>
          <w:szCs w:val="32"/>
          <w:lang w:val="en-US" w:eastAsia="zh-CN"/>
        </w:rPr>
        <w:t>406862</w:t>
      </w:r>
      <w:r>
        <w:rPr>
          <w:rFonts w:ascii="仿宋_GB2312" w:eastAsia="仿宋_GB2312"/>
          <w:sz w:val="32"/>
          <w:szCs w:val="32"/>
          <w:lang w:eastAsia="zh-CN"/>
        </w:rPr>
        <w:t>元，主要原因:1.</w:t>
      </w:r>
      <w:r>
        <w:rPr>
          <w:rFonts w:hint="eastAsia" w:ascii="仿宋_GB2312" w:eastAsia="仿宋_GB2312"/>
          <w:sz w:val="32"/>
          <w:szCs w:val="32"/>
          <w:lang w:eastAsia="zh-CN"/>
        </w:rPr>
        <w:t>增加了孤儿基本生活费</w:t>
      </w:r>
      <w:r>
        <w:rPr>
          <w:rFonts w:ascii="仿宋_GB2312" w:eastAsia="仿宋_GB2312"/>
          <w:sz w:val="32"/>
          <w:szCs w:val="32"/>
          <w:lang w:eastAsia="zh-CN"/>
        </w:rPr>
        <w:t>；2.</w:t>
      </w:r>
      <w:r>
        <w:rPr>
          <w:rFonts w:hint="eastAsia" w:ascii="仿宋_GB2312" w:eastAsia="仿宋_GB2312"/>
          <w:sz w:val="32"/>
          <w:szCs w:val="32"/>
          <w:lang w:eastAsia="zh-CN"/>
        </w:rPr>
        <w:t>特困人员生活补助标准提高</w:t>
      </w:r>
      <w:r>
        <w:rPr>
          <w:rFonts w:ascii="仿宋_GB2312" w:eastAsia="仿宋_GB2312"/>
          <w:sz w:val="32"/>
          <w:szCs w:val="32"/>
          <w:lang w:eastAsia="zh-CN"/>
        </w:rPr>
        <w:t>。</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pBdr>
          <w:bottom w:val="single" w:color="FFFFFF" w:sz="4" w:space="31"/>
        </w:pBd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社会保障和就业支出</w:t>
      </w:r>
      <w:r>
        <w:rPr>
          <w:rFonts w:hint="eastAsia" w:ascii="仿宋_GB2312" w:eastAsia="仿宋_GB2312"/>
          <w:sz w:val="32"/>
          <w:szCs w:val="32"/>
          <w:lang w:val="en-US" w:eastAsia="zh-CN"/>
        </w:rPr>
        <w:t>11890857</w:t>
      </w:r>
      <w:r>
        <w:rPr>
          <w:rFonts w:hint="eastAsia" w:ascii="仿宋_GB2312" w:eastAsia="仿宋_GB2312"/>
          <w:sz w:val="32"/>
          <w:szCs w:val="32"/>
        </w:rPr>
        <w:t>元，占</w:t>
      </w:r>
      <w:r>
        <w:rPr>
          <w:rFonts w:hint="eastAsia" w:ascii="仿宋_GB2312" w:eastAsia="仿宋_GB2312"/>
          <w:sz w:val="32"/>
          <w:szCs w:val="32"/>
          <w:lang w:val="en-US" w:eastAsia="zh-CN"/>
        </w:rPr>
        <w:t>95.72</w:t>
      </w:r>
      <w:r>
        <w:rPr>
          <w:rFonts w:hint="eastAsia" w:ascii="仿宋_GB2312" w:eastAsia="仿宋_GB2312"/>
          <w:sz w:val="32"/>
          <w:szCs w:val="32"/>
        </w:rPr>
        <w:t>%；卫生健康支出</w:t>
      </w:r>
      <w:r>
        <w:rPr>
          <w:rFonts w:hint="eastAsia" w:ascii="仿宋_GB2312" w:eastAsia="仿宋_GB2312"/>
          <w:sz w:val="32"/>
          <w:szCs w:val="32"/>
          <w:lang w:val="en-US" w:eastAsia="zh-CN"/>
        </w:rPr>
        <w:t>205536</w:t>
      </w:r>
      <w:r>
        <w:rPr>
          <w:rFonts w:hint="eastAsia" w:ascii="仿宋_GB2312" w:eastAsia="仿宋_GB2312"/>
          <w:sz w:val="32"/>
          <w:szCs w:val="32"/>
        </w:rPr>
        <w:t>元，占</w:t>
      </w:r>
      <w:r>
        <w:rPr>
          <w:rFonts w:hint="eastAsia" w:ascii="仿宋_GB2312" w:eastAsia="仿宋_GB2312"/>
          <w:sz w:val="32"/>
          <w:szCs w:val="32"/>
          <w:lang w:val="en-US" w:eastAsia="zh-CN"/>
        </w:rPr>
        <w:t>1.65</w:t>
      </w:r>
      <w:r>
        <w:rPr>
          <w:rFonts w:hint="eastAsia" w:ascii="仿宋_GB2312" w:eastAsia="仿宋_GB2312"/>
          <w:sz w:val="32"/>
          <w:szCs w:val="32"/>
        </w:rPr>
        <w:t>%；农林水事务支出</w:t>
      </w:r>
      <w:r>
        <w:rPr>
          <w:rFonts w:hint="eastAsia" w:ascii="仿宋_GB2312" w:eastAsia="仿宋_GB2312"/>
          <w:sz w:val="32"/>
          <w:szCs w:val="32"/>
          <w:lang w:val="en-US" w:eastAsia="zh-CN"/>
        </w:rPr>
        <w:t>8400</w:t>
      </w:r>
      <w:r>
        <w:rPr>
          <w:rFonts w:hint="eastAsia" w:ascii="仿宋_GB2312" w:eastAsia="仿宋_GB2312"/>
          <w:sz w:val="32"/>
          <w:szCs w:val="32"/>
        </w:rPr>
        <w:t>元，占</w:t>
      </w:r>
      <w:r>
        <w:rPr>
          <w:rFonts w:hint="eastAsia" w:ascii="仿宋_GB2312" w:eastAsia="仿宋_GB2312"/>
          <w:sz w:val="32"/>
          <w:szCs w:val="32"/>
          <w:lang w:val="en-US" w:eastAsia="zh-CN"/>
        </w:rPr>
        <w:t>0.07</w:t>
      </w:r>
      <w:r>
        <w:rPr>
          <w:rFonts w:hint="eastAsia" w:ascii="仿宋_GB2312" w:eastAsia="仿宋_GB2312"/>
          <w:sz w:val="32"/>
          <w:szCs w:val="32"/>
        </w:rPr>
        <w:t>%；住房保障支出</w:t>
      </w:r>
      <w:r>
        <w:rPr>
          <w:rFonts w:hint="eastAsia" w:ascii="仿宋_GB2312" w:eastAsia="仿宋_GB2312"/>
          <w:sz w:val="32"/>
          <w:szCs w:val="32"/>
          <w:lang w:val="en-US" w:eastAsia="zh-CN"/>
        </w:rPr>
        <w:t>317784</w:t>
      </w:r>
      <w:r>
        <w:rPr>
          <w:rFonts w:hint="eastAsia" w:ascii="仿宋_GB2312" w:eastAsia="仿宋_GB2312"/>
          <w:sz w:val="32"/>
          <w:szCs w:val="32"/>
        </w:rPr>
        <w:t>元，占</w:t>
      </w:r>
      <w:r>
        <w:rPr>
          <w:rFonts w:hint="eastAsia" w:ascii="仿宋_GB2312" w:eastAsia="仿宋_GB2312"/>
          <w:sz w:val="32"/>
          <w:szCs w:val="32"/>
          <w:lang w:val="en-US" w:eastAsia="zh-CN"/>
        </w:rPr>
        <w:t>2.56</w:t>
      </w:r>
      <w:r>
        <w:rPr>
          <w:rFonts w:hint="eastAsia" w:ascii="仿宋_GB2312" w:eastAsia="仿宋_GB2312"/>
          <w:sz w:val="32"/>
          <w:szCs w:val="32"/>
        </w:rPr>
        <w:t>%。</w:t>
      </w:r>
    </w:p>
    <w:p>
      <w:pPr>
        <w:pBdr>
          <w:bottom w:val="single" w:color="FFFFFF" w:sz="4" w:space="31"/>
        </w:pBdr>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rPr>
        <w:t>1. 社会保障和就业支出（208）民政管理事务（02）行政运行（01）202</w:t>
      </w:r>
      <w:r>
        <w:rPr>
          <w:rFonts w:hint="eastAsia" w:ascii="仿宋_GB2312" w:eastAsia="仿宋_GB2312"/>
          <w:sz w:val="32"/>
          <w:szCs w:val="32"/>
          <w:lang w:val="en-US" w:eastAsia="zh-CN"/>
        </w:rPr>
        <w:t>1</w:t>
      </w:r>
      <w:r>
        <w:rPr>
          <w:rFonts w:hint="eastAsia" w:ascii="仿宋_GB2312" w:eastAsia="仿宋_GB2312"/>
          <w:sz w:val="32"/>
          <w:szCs w:val="32"/>
        </w:rPr>
        <w:t>年预算数为</w:t>
      </w:r>
      <w:r>
        <w:rPr>
          <w:rFonts w:hint="eastAsia" w:ascii="仿宋_GB2312" w:eastAsia="仿宋_GB2312"/>
          <w:sz w:val="32"/>
          <w:szCs w:val="32"/>
          <w:lang w:val="en-US" w:eastAsia="zh-CN"/>
        </w:rPr>
        <w:t>862598</w:t>
      </w:r>
      <w:r>
        <w:rPr>
          <w:rFonts w:hint="eastAsia" w:ascii="仿宋_GB2312" w:eastAsia="仿宋_GB2312"/>
          <w:sz w:val="32"/>
          <w:szCs w:val="32"/>
        </w:rPr>
        <w:t>元，主要用于 :单位202</w:t>
      </w:r>
      <w:r>
        <w:rPr>
          <w:rFonts w:hint="eastAsia" w:ascii="仿宋_GB2312" w:eastAsia="仿宋_GB2312"/>
          <w:sz w:val="32"/>
          <w:szCs w:val="32"/>
          <w:lang w:val="en-US" w:eastAsia="zh-CN"/>
        </w:rPr>
        <w:t>1</w:t>
      </w:r>
      <w:r>
        <w:rPr>
          <w:rFonts w:hint="eastAsia" w:ascii="仿宋_GB2312" w:eastAsia="仿宋_GB2312"/>
          <w:sz w:val="32"/>
          <w:szCs w:val="32"/>
        </w:rPr>
        <w:t>年的人员经费和日常公用经费等基本支出。</w:t>
      </w:r>
    </w:p>
    <w:p>
      <w:pPr>
        <w:pBdr>
          <w:bottom w:val="single" w:color="FFFFFF" w:sz="4" w:space="31"/>
        </w:pBd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rPr>
        <w:t>2.社会保障和就业支出（208）民政管理事务（02）其他民政管理事务支出（99）202</w:t>
      </w:r>
      <w:r>
        <w:rPr>
          <w:rFonts w:hint="eastAsia" w:ascii="仿宋_GB2312" w:eastAsia="仿宋_GB2312"/>
          <w:sz w:val="32"/>
          <w:szCs w:val="32"/>
          <w:lang w:val="en-US" w:eastAsia="zh-CN"/>
        </w:rPr>
        <w:t>1</w:t>
      </w:r>
      <w:r>
        <w:rPr>
          <w:rFonts w:hint="eastAsia" w:ascii="仿宋_GB2312" w:eastAsia="仿宋_GB2312"/>
          <w:sz w:val="32"/>
          <w:szCs w:val="32"/>
        </w:rPr>
        <w:t>年预算数为</w:t>
      </w:r>
      <w:r>
        <w:rPr>
          <w:rFonts w:hint="eastAsia" w:ascii="仿宋_GB2312" w:eastAsia="仿宋_GB2312"/>
          <w:sz w:val="32"/>
          <w:szCs w:val="32"/>
          <w:lang w:val="en-US" w:eastAsia="zh-CN"/>
        </w:rPr>
        <w:t>1386279</w:t>
      </w:r>
      <w:r>
        <w:rPr>
          <w:rFonts w:hint="eastAsia" w:ascii="仿宋_GB2312" w:eastAsia="仿宋_GB2312"/>
          <w:sz w:val="32"/>
          <w:szCs w:val="32"/>
        </w:rPr>
        <w:t>元，主要用于单位202</w:t>
      </w:r>
      <w:r>
        <w:rPr>
          <w:rFonts w:hint="eastAsia" w:ascii="仿宋_GB2312" w:eastAsia="仿宋_GB2312"/>
          <w:sz w:val="32"/>
          <w:szCs w:val="32"/>
          <w:lang w:val="en-US" w:eastAsia="zh-CN"/>
        </w:rPr>
        <w:t>1</w:t>
      </w:r>
      <w:r>
        <w:rPr>
          <w:rFonts w:hint="eastAsia" w:ascii="仿宋_GB2312" w:eastAsia="仿宋_GB2312"/>
          <w:sz w:val="32"/>
          <w:szCs w:val="32"/>
        </w:rPr>
        <w:t>年的事业人员经费和日常公用经费等基本支出</w:t>
      </w:r>
      <w:r>
        <w:rPr>
          <w:rFonts w:hint="eastAsia" w:ascii="仿宋_GB2312" w:eastAsia="仿宋_GB2312"/>
          <w:sz w:val="32"/>
          <w:szCs w:val="32"/>
          <w:lang w:eastAsia="zh-CN"/>
        </w:rPr>
        <w:t>。</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社会保障和就业支出（208）行政事业单位</w:t>
      </w:r>
      <w:r>
        <w:rPr>
          <w:rFonts w:hint="eastAsia" w:ascii="仿宋_GB2312" w:eastAsia="仿宋_GB2312"/>
          <w:sz w:val="32"/>
          <w:szCs w:val="32"/>
          <w:lang w:eastAsia="zh-CN"/>
        </w:rPr>
        <w:t>养老支出</w:t>
      </w:r>
      <w:r>
        <w:rPr>
          <w:rFonts w:hint="eastAsia" w:ascii="仿宋_GB2312" w:eastAsia="仿宋_GB2312"/>
          <w:sz w:val="32"/>
          <w:szCs w:val="32"/>
        </w:rPr>
        <w:t>（05）机关事业单位基本养老保险缴费支出（05）202</w:t>
      </w:r>
      <w:r>
        <w:rPr>
          <w:rFonts w:hint="eastAsia" w:ascii="仿宋_GB2312" w:eastAsia="仿宋_GB2312"/>
          <w:sz w:val="32"/>
          <w:szCs w:val="32"/>
          <w:lang w:val="en-US" w:eastAsia="zh-CN"/>
        </w:rPr>
        <w:t>1</w:t>
      </w:r>
      <w:r>
        <w:rPr>
          <w:rFonts w:hint="eastAsia" w:ascii="仿宋_GB2312" w:eastAsia="仿宋_GB2312"/>
          <w:sz w:val="32"/>
          <w:szCs w:val="32"/>
        </w:rPr>
        <w:t>年预算数为</w:t>
      </w:r>
      <w:r>
        <w:rPr>
          <w:rFonts w:hint="eastAsia" w:ascii="仿宋_GB2312" w:eastAsia="仿宋_GB2312"/>
          <w:sz w:val="32"/>
          <w:szCs w:val="32"/>
          <w:lang w:val="en-US" w:eastAsia="zh-CN"/>
        </w:rPr>
        <w:t>312926</w:t>
      </w:r>
      <w:r>
        <w:rPr>
          <w:rFonts w:hint="eastAsia" w:ascii="仿宋_GB2312" w:eastAsia="仿宋_GB2312"/>
          <w:sz w:val="32"/>
          <w:szCs w:val="32"/>
        </w:rPr>
        <w:t>元，主要用于单位缴纳基本养老保险费。</w:t>
      </w:r>
    </w:p>
    <w:p>
      <w:pPr>
        <w:pBdr>
          <w:bottom w:val="single" w:color="FFFFFF" w:sz="4" w:space="31"/>
        </w:pBd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4．社会保障和就业支出（208）行政事业单位</w:t>
      </w:r>
      <w:r>
        <w:rPr>
          <w:rFonts w:hint="eastAsia" w:ascii="仿宋_GB2312" w:eastAsia="仿宋_GB2312"/>
          <w:sz w:val="32"/>
          <w:szCs w:val="32"/>
          <w:lang w:eastAsia="zh-CN"/>
        </w:rPr>
        <w:t>养老支出</w:t>
      </w:r>
      <w:r>
        <w:rPr>
          <w:rFonts w:hint="eastAsia" w:ascii="仿宋_GB2312" w:eastAsia="仿宋_GB2312"/>
          <w:sz w:val="32"/>
          <w:szCs w:val="32"/>
        </w:rPr>
        <w:t>（05）机关事业单位职业年金缴费支出（06）202</w:t>
      </w:r>
      <w:r>
        <w:rPr>
          <w:rFonts w:hint="eastAsia" w:ascii="仿宋_GB2312" w:eastAsia="仿宋_GB2312"/>
          <w:sz w:val="32"/>
          <w:szCs w:val="32"/>
          <w:lang w:val="en-US" w:eastAsia="zh-CN"/>
        </w:rPr>
        <w:t>1</w:t>
      </w:r>
      <w:r>
        <w:rPr>
          <w:rFonts w:hint="eastAsia" w:ascii="仿宋_GB2312" w:eastAsia="仿宋_GB2312"/>
          <w:sz w:val="32"/>
          <w:szCs w:val="32"/>
        </w:rPr>
        <w:t>年预算数为</w:t>
      </w:r>
      <w:r>
        <w:rPr>
          <w:rFonts w:hint="eastAsia" w:ascii="仿宋_GB2312" w:eastAsia="仿宋_GB2312"/>
          <w:sz w:val="32"/>
          <w:szCs w:val="32"/>
          <w:lang w:val="en-US" w:eastAsia="zh-CN"/>
        </w:rPr>
        <w:t>156462</w:t>
      </w:r>
      <w:r>
        <w:rPr>
          <w:rFonts w:hint="eastAsia" w:ascii="仿宋_GB2312" w:eastAsia="仿宋_GB2312"/>
          <w:sz w:val="32"/>
          <w:szCs w:val="32"/>
        </w:rPr>
        <w:t>元，主要用于单位缴纳职业年金。</w:t>
      </w:r>
    </w:p>
    <w:p>
      <w:pPr>
        <w:pBdr>
          <w:bottom w:val="single" w:color="FFFFFF" w:sz="4" w:space="31"/>
        </w:pBdr>
        <w:spacing w:line="576"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5.</w:t>
      </w:r>
      <w:r>
        <w:rPr>
          <w:rFonts w:hint="eastAsia" w:ascii="仿宋_GB2312" w:eastAsia="仿宋_GB2312"/>
          <w:sz w:val="32"/>
          <w:szCs w:val="32"/>
        </w:rPr>
        <w:t>社会保障和就业支出（208）社会福利（10）</w:t>
      </w:r>
      <w:r>
        <w:rPr>
          <w:rFonts w:hint="eastAsia" w:ascii="仿宋_GB2312" w:eastAsia="仿宋_GB2312"/>
          <w:sz w:val="32"/>
          <w:szCs w:val="32"/>
          <w:lang w:eastAsia="zh-CN"/>
        </w:rPr>
        <w:t>儿童福利</w:t>
      </w:r>
      <w:r>
        <w:rPr>
          <w:rFonts w:hint="eastAsia" w:ascii="仿宋_GB2312" w:eastAsia="仿宋_GB2312"/>
          <w:sz w:val="32"/>
          <w:szCs w:val="32"/>
        </w:rPr>
        <w:t>（0</w:t>
      </w:r>
      <w:r>
        <w:rPr>
          <w:rFonts w:hint="eastAsia" w:ascii="仿宋_GB2312" w:eastAsia="仿宋_GB2312"/>
          <w:sz w:val="32"/>
          <w:szCs w:val="32"/>
          <w:lang w:val="en-US" w:eastAsia="zh-CN"/>
        </w:rPr>
        <w:t>1</w:t>
      </w:r>
      <w:r>
        <w:rPr>
          <w:rFonts w:hint="eastAsia"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年预算数为</w:t>
      </w:r>
      <w:r>
        <w:rPr>
          <w:rFonts w:hint="eastAsia" w:ascii="仿宋_GB2312" w:eastAsia="仿宋_GB2312"/>
          <w:sz w:val="32"/>
          <w:szCs w:val="32"/>
          <w:lang w:val="en-US" w:eastAsia="zh-CN"/>
        </w:rPr>
        <w:t>79200</w:t>
      </w:r>
      <w:r>
        <w:rPr>
          <w:rFonts w:hint="eastAsia" w:ascii="仿宋_GB2312" w:eastAsia="仿宋_GB2312"/>
          <w:sz w:val="32"/>
          <w:szCs w:val="32"/>
        </w:rPr>
        <w:t>元，主要用于</w:t>
      </w:r>
      <w:r>
        <w:rPr>
          <w:rFonts w:hint="eastAsia" w:ascii="仿宋_GB2312" w:eastAsia="仿宋_GB2312"/>
          <w:sz w:val="32"/>
          <w:szCs w:val="32"/>
          <w:lang w:eastAsia="zh-CN"/>
        </w:rPr>
        <w:t>孤儿及事实无人抚养儿童生活补助</w:t>
      </w:r>
      <w:r>
        <w:rPr>
          <w:rFonts w:hint="eastAsia" w:ascii="仿宋_GB2312" w:eastAsia="仿宋_GB2312"/>
          <w:sz w:val="32"/>
          <w:szCs w:val="32"/>
        </w:rPr>
        <w:t>。</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rPr>
        <w:t>. 社会保障和就业支出（208）社会福利（10）老年福利（02）202</w:t>
      </w:r>
      <w:r>
        <w:rPr>
          <w:rFonts w:hint="eastAsia" w:ascii="仿宋_GB2312" w:eastAsia="仿宋_GB2312"/>
          <w:sz w:val="32"/>
          <w:szCs w:val="32"/>
          <w:lang w:val="en-US" w:eastAsia="zh-CN"/>
        </w:rPr>
        <w:t>1</w:t>
      </w:r>
      <w:r>
        <w:rPr>
          <w:rFonts w:hint="eastAsia" w:ascii="仿宋_GB2312" w:eastAsia="仿宋_GB2312"/>
          <w:sz w:val="32"/>
          <w:szCs w:val="32"/>
        </w:rPr>
        <w:t>年预算数为</w:t>
      </w:r>
      <w:r>
        <w:rPr>
          <w:rFonts w:hint="eastAsia" w:ascii="仿宋_GB2312" w:eastAsia="仿宋_GB2312"/>
          <w:sz w:val="32"/>
          <w:szCs w:val="32"/>
          <w:lang w:val="en-US" w:eastAsia="zh-CN"/>
        </w:rPr>
        <w:t>1635414</w:t>
      </w:r>
      <w:r>
        <w:rPr>
          <w:rFonts w:hint="eastAsia" w:ascii="仿宋_GB2312" w:eastAsia="仿宋_GB2312"/>
          <w:sz w:val="32"/>
          <w:szCs w:val="32"/>
        </w:rPr>
        <w:t>元，主要用于80-100岁老人的高龄津贴及居家养老服务费。</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rPr>
        <w:t>.社会保障和就业支出（208）残疾人事业（11）残疾人生活和护理补贴（07）202</w:t>
      </w:r>
      <w:r>
        <w:rPr>
          <w:rFonts w:hint="eastAsia" w:ascii="仿宋_GB2312" w:eastAsia="仿宋_GB2312"/>
          <w:sz w:val="32"/>
          <w:szCs w:val="32"/>
          <w:lang w:val="en-US" w:eastAsia="zh-CN"/>
        </w:rPr>
        <w:t>1</w:t>
      </w:r>
      <w:r>
        <w:rPr>
          <w:rFonts w:hint="eastAsia" w:ascii="仿宋_GB2312" w:eastAsia="仿宋_GB2312"/>
          <w:sz w:val="32"/>
          <w:szCs w:val="32"/>
        </w:rPr>
        <w:t>年预算数为</w:t>
      </w:r>
      <w:r>
        <w:rPr>
          <w:rFonts w:hint="eastAsia" w:ascii="仿宋_GB2312" w:eastAsia="仿宋_GB2312"/>
          <w:sz w:val="32"/>
          <w:szCs w:val="32"/>
          <w:lang w:val="en-US" w:eastAsia="zh-CN"/>
        </w:rPr>
        <w:t>353938</w:t>
      </w:r>
      <w:r>
        <w:rPr>
          <w:rFonts w:hint="eastAsia" w:ascii="仿宋_GB2312" w:eastAsia="仿宋_GB2312"/>
          <w:sz w:val="32"/>
          <w:szCs w:val="32"/>
        </w:rPr>
        <w:t>元，主要困难残疾人生活补助及重度残疾人护理补贴。</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rPr>
        <w:t>.社会保障和就业支出（208）最低生活保障（19）城市最低生活保障金支出（01）202</w:t>
      </w:r>
      <w:r>
        <w:rPr>
          <w:rFonts w:hint="eastAsia" w:ascii="仿宋_GB2312" w:eastAsia="仿宋_GB2312"/>
          <w:sz w:val="32"/>
          <w:szCs w:val="32"/>
          <w:lang w:val="en-US" w:eastAsia="zh-CN"/>
        </w:rPr>
        <w:t>1</w:t>
      </w:r>
      <w:r>
        <w:rPr>
          <w:rFonts w:hint="eastAsia" w:ascii="仿宋_GB2312" w:eastAsia="仿宋_GB2312"/>
          <w:sz w:val="32"/>
          <w:szCs w:val="32"/>
        </w:rPr>
        <w:t>年预算数为100000元，主要城市最低生活保障。</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val="en-US" w:eastAsia="zh-CN"/>
        </w:rPr>
        <w:t>9</w:t>
      </w:r>
      <w:r>
        <w:rPr>
          <w:rFonts w:hint="eastAsia" w:ascii="仿宋_GB2312" w:eastAsia="仿宋_GB2312"/>
          <w:sz w:val="32"/>
          <w:szCs w:val="32"/>
        </w:rPr>
        <w:t>.社会保障和就业支出（208）最低生活保障（19）农村最低生活保障金支出（02）202</w:t>
      </w:r>
      <w:r>
        <w:rPr>
          <w:rFonts w:hint="eastAsia" w:ascii="仿宋_GB2312" w:eastAsia="仿宋_GB2312"/>
          <w:sz w:val="32"/>
          <w:szCs w:val="32"/>
          <w:lang w:val="en-US" w:eastAsia="zh-CN"/>
        </w:rPr>
        <w:t>1</w:t>
      </w:r>
      <w:r>
        <w:rPr>
          <w:rFonts w:hint="eastAsia" w:ascii="仿宋_GB2312" w:eastAsia="仿宋_GB2312"/>
          <w:sz w:val="32"/>
          <w:szCs w:val="32"/>
        </w:rPr>
        <w:t>年预算数为10000元，主要农村最低生活保障。</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val="en-US" w:eastAsia="zh-CN"/>
        </w:rPr>
        <w:t>10</w:t>
      </w:r>
      <w:r>
        <w:rPr>
          <w:rFonts w:hint="eastAsia" w:ascii="仿宋_GB2312" w:eastAsia="仿宋_GB2312"/>
          <w:sz w:val="32"/>
          <w:szCs w:val="32"/>
        </w:rPr>
        <w:t>.社会保障和就业支出（208）临时救助（20）临时救助支出（01）202</w:t>
      </w:r>
      <w:r>
        <w:rPr>
          <w:rFonts w:hint="eastAsia" w:ascii="仿宋_GB2312" w:eastAsia="仿宋_GB2312"/>
          <w:sz w:val="32"/>
          <w:szCs w:val="32"/>
          <w:lang w:val="en-US" w:eastAsia="zh-CN"/>
        </w:rPr>
        <w:t>1</w:t>
      </w:r>
      <w:r>
        <w:rPr>
          <w:rFonts w:hint="eastAsia" w:ascii="仿宋_GB2312" w:eastAsia="仿宋_GB2312"/>
          <w:sz w:val="32"/>
          <w:szCs w:val="32"/>
        </w:rPr>
        <w:t>年预算数为550000元，主要生活临时困难人员救助。</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eastAsia="zh-CN"/>
        </w:rPr>
        <w:t>1</w:t>
      </w:r>
      <w:r>
        <w:rPr>
          <w:rFonts w:hint="eastAsia" w:ascii="仿宋_GB2312" w:eastAsia="仿宋_GB2312"/>
          <w:sz w:val="32"/>
          <w:szCs w:val="32"/>
          <w:lang w:val="en-US" w:eastAsia="zh-CN"/>
        </w:rPr>
        <w:t>1</w:t>
      </w:r>
      <w:r>
        <w:rPr>
          <w:rFonts w:hint="eastAsia" w:ascii="仿宋_GB2312" w:eastAsia="仿宋_GB2312"/>
          <w:sz w:val="32"/>
          <w:szCs w:val="32"/>
          <w:lang w:eastAsia="zh-CN"/>
        </w:rPr>
        <w:t>.社会保障和就业支出（208）特困人员救助供养（21）农村特困人员救助供养支出（02）202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4148040</w:t>
      </w:r>
      <w:r>
        <w:rPr>
          <w:rFonts w:hint="eastAsia" w:ascii="仿宋_GB2312" w:eastAsia="仿宋_GB2312"/>
          <w:sz w:val="32"/>
          <w:szCs w:val="32"/>
          <w:lang w:eastAsia="zh-CN"/>
        </w:rPr>
        <w:t>元，主要用于农村特困人员生活补助。</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eastAsia="zh-CN"/>
        </w:rPr>
        <w:t>1</w:t>
      </w:r>
      <w:r>
        <w:rPr>
          <w:rFonts w:hint="eastAsia" w:ascii="仿宋_GB2312" w:eastAsia="仿宋_GB2312"/>
          <w:sz w:val="32"/>
          <w:szCs w:val="32"/>
          <w:lang w:val="en-US" w:eastAsia="zh-CN"/>
        </w:rPr>
        <w:t>2</w:t>
      </w:r>
      <w:r>
        <w:rPr>
          <w:rFonts w:hint="eastAsia" w:ascii="仿宋_GB2312" w:eastAsia="仿宋_GB2312"/>
          <w:sz w:val="32"/>
          <w:szCs w:val="32"/>
          <w:lang w:eastAsia="zh-CN"/>
        </w:rPr>
        <w:t>.社会保障和就业支出（208）其他生活救助（25）其他农村生活救助（02）202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2296000</w:t>
      </w:r>
      <w:r>
        <w:rPr>
          <w:rFonts w:hint="eastAsia" w:ascii="仿宋_GB2312" w:eastAsia="仿宋_GB2312"/>
          <w:sz w:val="32"/>
          <w:szCs w:val="32"/>
          <w:lang w:eastAsia="zh-CN"/>
        </w:rPr>
        <w:t>元，主要用于离任村干部生活补助、精压人员生活补助、无名尸体掩埋费等。</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eastAsia="zh-CN"/>
        </w:rPr>
        <w:t>1</w:t>
      </w:r>
      <w:r>
        <w:rPr>
          <w:rFonts w:hint="eastAsia" w:ascii="仿宋_GB2312" w:eastAsia="仿宋_GB2312"/>
          <w:sz w:val="32"/>
          <w:szCs w:val="32"/>
          <w:lang w:val="en-US" w:eastAsia="zh-CN"/>
        </w:rPr>
        <w:t>3</w:t>
      </w:r>
      <w:r>
        <w:rPr>
          <w:rFonts w:hint="eastAsia" w:ascii="仿宋_GB2312" w:eastAsia="仿宋_GB2312"/>
          <w:sz w:val="32"/>
          <w:szCs w:val="32"/>
          <w:lang w:eastAsia="zh-CN"/>
        </w:rPr>
        <w:t>.卫生健康支出（210）行政事业单位医疗（11）行政单位医疗（01）202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88148</w:t>
      </w:r>
      <w:r>
        <w:rPr>
          <w:rFonts w:hint="eastAsia" w:ascii="仿宋_GB2312" w:eastAsia="仿宋_GB2312"/>
          <w:sz w:val="32"/>
          <w:szCs w:val="32"/>
          <w:lang w:eastAsia="zh-CN"/>
        </w:rPr>
        <w:t>元，主要用于行政单位缴纳基本医疗保险。</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eastAsia="zh-CN"/>
        </w:rPr>
        <w:t>1</w:t>
      </w:r>
      <w:r>
        <w:rPr>
          <w:rFonts w:hint="eastAsia" w:ascii="仿宋_GB2312" w:eastAsia="仿宋_GB2312"/>
          <w:sz w:val="32"/>
          <w:szCs w:val="32"/>
          <w:lang w:val="en-US" w:eastAsia="zh-CN"/>
        </w:rPr>
        <w:t>4</w:t>
      </w:r>
      <w:r>
        <w:rPr>
          <w:rFonts w:hint="eastAsia" w:ascii="仿宋_GB2312" w:eastAsia="仿宋_GB2312"/>
          <w:sz w:val="32"/>
          <w:szCs w:val="32"/>
          <w:lang w:eastAsia="zh-CN"/>
        </w:rPr>
        <w:t>.卫生健康支出（210）行政事业单位医疗（11）行政单位医疗（02）202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117388</w:t>
      </w:r>
      <w:r>
        <w:rPr>
          <w:rFonts w:hint="eastAsia" w:ascii="仿宋_GB2312" w:eastAsia="仿宋_GB2312"/>
          <w:sz w:val="32"/>
          <w:szCs w:val="32"/>
          <w:lang w:eastAsia="zh-CN"/>
        </w:rPr>
        <w:t>元，主要用于事业单位缴纳基本医疗保险。</w:t>
      </w:r>
    </w:p>
    <w:p>
      <w:pPr>
        <w:pBdr>
          <w:bottom w:val="single" w:color="FFFFFF" w:sz="4" w:space="31"/>
        </w:pBdr>
        <w:spacing w:line="576"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1</w:t>
      </w:r>
      <w:r>
        <w:rPr>
          <w:rFonts w:hint="eastAsia" w:ascii="仿宋_GB2312" w:eastAsia="仿宋_GB2312"/>
          <w:sz w:val="32"/>
          <w:szCs w:val="32"/>
          <w:lang w:val="en-US" w:eastAsia="zh-CN"/>
        </w:rPr>
        <w:t>5</w:t>
      </w:r>
      <w:r>
        <w:rPr>
          <w:rFonts w:hint="eastAsia" w:ascii="仿宋_GB2312" w:eastAsia="仿宋_GB2312"/>
          <w:sz w:val="32"/>
          <w:szCs w:val="32"/>
          <w:lang w:eastAsia="zh-CN"/>
        </w:rPr>
        <w:t>.农林水支出（213）扶贫（05）其他扶贫支出（99）202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8400</w:t>
      </w:r>
      <w:r>
        <w:rPr>
          <w:rFonts w:hint="eastAsia" w:ascii="仿宋_GB2312" w:eastAsia="仿宋_GB2312"/>
          <w:sz w:val="32"/>
          <w:szCs w:val="32"/>
          <w:lang w:eastAsia="zh-CN"/>
        </w:rPr>
        <w:t>元，主要用于第一书记的乡镇临岗补贴。</w:t>
      </w:r>
    </w:p>
    <w:p>
      <w:pPr>
        <w:pBdr>
          <w:bottom w:val="single" w:color="FFFFFF" w:sz="4" w:space="31"/>
        </w:pBdr>
        <w:spacing w:line="576"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1</w:t>
      </w:r>
      <w:r>
        <w:rPr>
          <w:rFonts w:hint="eastAsia" w:ascii="仿宋_GB2312" w:eastAsia="仿宋_GB2312"/>
          <w:sz w:val="32"/>
          <w:szCs w:val="32"/>
          <w:lang w:val="en-US" w:eastAsia="zh-CN"/>
        </w:rPr>
        <w:t>6</w:t>
      </w:r>
      <w:r>
        <w:rPr>
          <w:rFonts w:hint="eastAsia" w:ascii="仿宋_GB2312" w:eastAsia="仿宋_GB2312"/>
          <w:sz w:val="32"/>
          <w:szCs w:val="32"/>
          <w:lang w:eastAsia="zh-CN"/>
        </w:rPr>
        <w:t>.住房保障（221）住房改革（02）住房公积金（01）202</w:t>
      </w:r>
      <w:r>
        <w:rPr>
          <w:rFonts w:hint="eastAsia" w:ascii="仿宋_GB2312" w:eastAsia="仿宋_GB2312"/>
          <w:sz w:val="32"/>
          <w:szCs w:val="32"/>
          <w:lang w:val="en-US" w:eastAsia="zh-CN"/>
        </w:rPr>
        <w:t>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317784</w:t>
      </w:r>
      <w:r>
        <w:rPr>
          <w:rFonts w:hint="eastAsia" w:ascii="仿宋_GB2312" w:eastAsia="仿宋_GB2312"/>
          <w:sz w:val="32"/>
          <w:szCs w:val="32"/>
          <w:lang w:eastAsia="zh-CN"/>
        </w:rPr>
        <w:t>元，主要用于单位为职工缴纳住房公积金。</w:t>
      </w:r>
    </w:p>
    <w:p>
      <w:pPr>
        <w:pBdr>
          <w:bottom w:val="single" w:color="FFFFFF" w:sz="4" w:space="31"/>
        </w:pBdr>
        <w:spacing w:line="576"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pBdr>
          <w:bottom w:val="single" w:color="FFFFFF" w:sz="4" w:space="31"/>
        </w:pBd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茂县民政局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3241585</w:t>
      </w:r>
      <w:r>
        <w:rPr>
          <w:rFonts w:ascii="仿宋_GB2312" w:eastAsia="仿宋_GB2312"/>
          <w:sz w:val="32"/>
          <w:szCs w:val="32"/>
          <w:lang w:eastAsia="zh-CN"/>
        </w:rPr>
        <w:t>元，其中：人员经费</w:t>
      </w:r>
      <w:r>
        <w:rPr>
          <w:rFonts w:hint="eastAsia" w:ascii="仿宋_GB2312" w:eastAsia="仿宋_GB2312"/>
          <w:sz w:val="32"/>
          <w:szCs w:val="32"/>
          <w:lang w:val="en-US" w:eastAsia="zh-CN"/>
        </w:rPr>
        <w:t>3021335</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220250</w:t>
      </w:r>
      <w:r>
        <w:rPr>
          <w:rFonts w:ascii="仿宋_GB2312" w:eastAsia="仿宋_GB2312"/>
          <w:sz w:val="32"/>
          <w:szCs w:val="32"/>
          <w:lang w:eastAsia="zh-CN"/>
        </w:rPr>
        <w:t>元，主要包括：办公费、印刷费、邮电费、差旅费、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numPr>
          <w:ilvl w:val="0"/>
          <w:numId w:val="1"/>
        </w:numPr>
        <w:pBdr>
          <w:bottom w:val="single" w:color="FFFFFF" w:sz="4" w:space="31"/>
        </w:pBdr>
        <w:spacing w:line="576" w:lineRule="exact"/>
        <w:ind w:firstLine="640" w:firstLineChars="200"/>
        <w:rPr>
          <w:rFonts w:hint="eastAsia" w:ascii="黑体" w:eastAsia="黑体"/>
          <w:sz w:val="32"/>
          <w:szCs w:val="32"/>
          <w:lang w:eastAsia="zh-CN"/>
        </w:rPr>
      </w:pPr>
      <w:r>
        <w:rPr>
          <w:rFonts w:hint="eastAsia" w:ascii="黑体" w:eastAsia="黑体"/>
          <w:sz w:val="32"/>
          <w:szCs w:val="32"/>
          <w:lang w:eastAsia="zh-CN"/>
        </w:rPr>
        <w:t>“三公”经费财政拨款预算安排情况说明</w:t>
      </w:r>
    </w:p>
    <w:p>
      <w:pPr>
        <w:numPr>
          <w:ilvl w:val="0"/>
          <w:numId w:val="0"/>
        </w:numPr>
        <w:pBdr>
          <w:bottom w:val="single" w:color="FFFFFF" w:sz="4" w:space="31"/>
        </w:pBd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茂县民政局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44000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4000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numPr>
          <w:ilvl w:val="0"/>
          <w:numId w:val="0"/>
        </w:numPr>
        <w:pBdr>
          <w:bottom w:val="single" w:color="FFFFFF" w:sz="4" w:space="31"/>
        </w:pBd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numPr>
          <w:ilvl w:val="0"/>
          <w:numId w:val="0"/>
        </w:numPr>
        <w:pBdr>
          <w:bottom w:val="single" w:color="FFFFFF" w:sz="4" w:space="31"/>
        </w:pBd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val="en-US" w:eastAsia="zh-CN"/>
        </w:rPr>
        <w:t>4000</w:t>
      </w:r>
      <w:r>
        <w:rPr>
          <w:rFonts w:ascii="仿宋_GB2312" w:eastAsia="仿宋_GB2312"/>
          <w:sz w:val="32"/>
          <w:szCs w:val="32"/>
          <w:lang w:eastAsia="zh-CN"/>
        </w:rPr>
        <w:t>元。较</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下降</w:t>
      </w:r>
      <w:r>
        <w:rPr>
          <w:rFonts w:hint="eastAsia" w:ascii="仿宋_GB2312" w:eastAsia="仿宋_GB2312"/>
          <w:sz w:val="32"/>
          <w:szCs w:val="32"/>
          <w:lang w:val="en-US" w:eastAsia="zh-CN"/>
        </w:rPr>
        <w:t>19.35</w:t>
      </w:r>
      <w:r>
        <w:rPr>
          <w:rFonts w:ascii="仿宋_GB2312" w:eastAsia="仿宋_GB2312"/>
          <w:sz w:val="32"/>
          <w:szCs w:val="32"/>
          <w:lang w:eastAsia="zh-CN"/>
        </w:rPr>
        <w:t>%，主要原因是：</w:t>
      </w:r>
      <w:r>
        <w:rPr>
          <w:rFonts w:hint="eastAsia" w:ascii="仿宋_GB2312" w:eastAsia="仿宋_GB2312"/>
          <w:sz w:val="32"/>
          <w:szCs w:val="32"/>
          <w:lang w:eastAsia="zh-CN"/>
        </w:rPr>
        <w:t>人员减少。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r>
        <w:rPr>
          <w:rFonts w:hint="eastAsia" w:ascii="仿宋_GB2312" w:eastAsia="仿宋_GB2312"/>
          <w:sz w:val="32"/>
          <w:szCs w:val="32"/>
          <w:lang w:eastAsia="zh-CN"/>
        </w:rPr>
        <w:t>一般行政事业单位实行包干制。</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640" w:firstLineChars="200"/>
        <w:rPr>
          <w:lang w:eastAsia="zh-CN"/>
        </w:rPr>
      </w:pPr>
      <w:r>
        <w:rPr>
          <w:rFonts w:hint="eastAsia" w:ascii="仿宋_GB2312" w:eastAsia="仿宋_GB2312"/>
          <w:sz w:val="32"/>
          <w:szCs w:val="32"/>
          <w:lang w:eastAsia="zh-CN"/>
        </w:rPr>
        <w:t>茂县民政局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茂县民政局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97680</w:t>
      </w:r>
      <w:r>
        <w:rPr>
          <w:rFonts w:ascii="仿宋_GB2312" w:eastAsia="仿宋_GB2312"/>
          <w:sz w:val="32"/>
          <w:szCs w:val="32"/>
          <w:lang w:eastAsia="zh-CN"/>
        </w:rPr>
        <w:t>元，比</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73773.48</w:t>
      </w:r>
      <w:r>
        <w:rPr>
          <w:rFonts w:ascii="仿宋_GB2312" w:eastAsia="仿宋_GB2312"/>
          <w:sz w:val="32"/>
          <w:szCs w:val="32"/>
          <w:lang w:eastAsia="zh-CN"/>
        </w:rPr>
        <w:t>元，</w:t>
      </w:r>
      <w:r>
        <w:rPr>
          <w:rFonts w:hint="eastAsia" w:ascii="仿宋_GB2312" w:eastAsia="仿宋_GB2312"/>
          <w:sz w:val="32"/>
          <w:szCs w:val="32"/>
          <w:lang w:eastAsia="zh-CN"/>
        </w:rPr>
        <w:t>减少</w:t>
      </w:r>
      <w:r>
        <w:rPr>
          <w:rFonts w:hint="eastAsia" w:ascii="仿宋_GB2312" w:eastAsia="仿宋_GB2312"/>
          <w:sz w:val="32"/>
          <w:szCs w:val="32"/>
          <w:lang w:val="en-US" w:eastAsia="zh-CN"/>
        </w:rPr>
        <w:t>43.03</w:t>
      </w:r>
      <w:r>
        <w:rPr>
          <w:rFonts w:ascii="仿宋_GB2312" w:eastAsia="仿宋_GB2312"/>
          <w:sz w:val="32"/>
          <w:szCs w:val="32"/>
          <w:lang w:eastAsia="zh-CN"/>
        </w:rPr>
        <w:t>%。主要原因是：</w:t>
      </w:r>
      <w:r>
        <w:rPr>
          <w:rFonts w:hint="eastAsia" w:ascii="仿宋_GB2312" w:eastAsia="仿宋_GB2312"/>
          <w:sz w:val="32"/>
          <w:szCs w:val="32"/>
          <w:lang w:eastAsia="zh-CN"/>
        </w:rPr>
        <w:t>人员减少</w:t>
      </w:r>
      <w:r>
        <w:rPr>
          <w:rFonts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，茂县民政局未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茂县民政局</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121967747.3</w:t>
      </w:r>
      <w:r>
        <w:rPr>
          <w:rFonts w:ascii="仿宋_GB2312" w:eastAsia="仿宋_GB2312"/>
          <w:sz w:val="32"/>
          <w:szCs w:val="32"/>
          <w:lang w:eastAsia="zh-CN"/>
        </w:rPr>
        <w:t>元，其中：房屋</w:t>
      </w:r>
      <w:r>
        <w:rPr>
          <w:rFonts w:hint="eastAsia" w:ascii="仿宋_GB2312" w:eastAsia="仿宋_GB2312"/>
          <w:sz w:val="32"/>
          <w:szCs w:val="32"/>
          <w:lang w:val="en-US" w:eastAsia="zh-CN"/>
        </w:rPr>
        <w:t>69797.54</w:t>
      </w:r>
      <w:r>
        <w:rPr>
          <w:rFonts w:ascii="仿宋_GB2312" w:eastAsia="仿宋_GB2312"/>
          <w:sz w:val="32"/>
          <w:szCs w:val="32"/>
          <w:lang w:eastAsia="zh-CN"/>
        </w:rPr>
        <w:t>平方米，价值</w:t>
      </w:r>
      <w:r>
        <w:rPr>
          <w:rFonts w:hint="eastAsia" w:ascii="仿宋_GB2312" w:eastAsia="仿宋_GB2312"/>
          <w:sz w:val="32"/>
          <w:szCs w:val="32"/>
          <w:lang w:val="en-US" w:eastAsia="zh-CN"/>
        </w:rPr>
        <w:t>111341042.26</w:t>
      </w:r>
      <w:r>
        <w:rPr>
          <w:rFonts w:ascii="仿宋_GB2312" w:eastAsia="仿宋_GB2312"/>
          <w:sz w:val="32"/>
          <w:szCs w:val="32"/>
          <w:lang w:eastAsia="zh-CN"/>
        </w:rPr>
        <w:t>元；公务用车</w:t>
      </w:r>
      <w:r>
        <w:rPr>
          <w:rFonts w:hint="eastAsia" w:ascii="仿宋_GB2312" w:eastAsia="仿宋_GB2312"/>
          <w:sz w:val="32"/>
          <w:szCs w:val="32"/>
          <w:lang w:val="en-US" w:eastAsia="zh-CN"/>
        </w:rPr>
        <w:t>4</w:t>
      </w:r>
      <w:r>
        <w:rPr>
          <w:rFonts w:ascii="仿宋_GB2312" w:eastAsia="仿宋_GB2312"/>
          <w:sz w:val="32"/>
          <w:szCs w:val="32"/>
          <w:lang w:eastAsia="zh-CN"/>
        </w:rPr>
        <w:t>辆，价值</w:t>
      </w:r>
      <w:r>
        <w:rPr>
          <w:rFonts w:hint="eastAsia" w:ascii="仿宋_GB2312" w:eastAsia="仿宋_GB2312"/>
          <w:sz w:val="32"/>
          <w:szCs w:val="32"/>
          <w:lang w:val="en-US" w:eastAsia="zh-CN"/>
        </w:rPr>
        <w:t>1035600</w:t>
      </w:r>
      <w:r>
        <w:rPr>
          <w:rFonts w:ascii="仿宋_GB2312" w:eastAsia="仿宋_GB2312"/>
          <w:sz w:val="32"/>
          <w:szCs w:val="32"/>
          <w:lang w:eastAsia="zh-CN"/>
        </w:rPr>
        <w:t>元；其他固定资产</w:t>
      </w:r>
      <w:r>
        <w:rPr>
          <w:rFonts w:hint="eastAsia" w:ascii="仿宋_GB2312" w:eastAsia="仿宋_GB2312"/>
          <w:sz w:val="32"/>
          <w:szCs w:val="32"/>
          <w:lang w:val="en-US" w:eastAsia="zh-CN"/>
        </w:rPr>
        <w:t>9591105.04</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2021年茂县民政局项目支出均按要求实行绩效目标管理，涉及项目</w:t>
      </w:r>
      <w:r>
        <w:rPr>
          <w:rFonts w:hint="eastAsia" w:ascii="仿宋_GB2312" w:eastAsia="仿宋_GB2312"/>
          <w:sz w:val="32"/>
          <w:szCs w:val="32"/>
          <w:lang w:val="en-US" w:eastAsia="zh-CN"/>
        </w:rPr>
        <w:t>17</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9180992</w:t>
      </w:r>
      <w:r>
        <w:rPr>
          <w:rFonts w:hint="eastAsia" w:ascii="仿宋_GB2312" w:eastAsia="仿宋_GB2312"/>
          <w:sz w:val="32"/>
          <w:szCs w:val="32"/>
          <w:lang w:eastAsia="zh-CN"/>
        </w:rPr>
        <w:t>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3"/>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63D49E"/>
    <w:multiLevelType w:val="singleLevel"/>
    <w:tmpl w:val="F663D49E"/>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0NTI2OWEyNjQxYzlhMzAzOTZlYWM5ZDEzOTFkZjYifQ=="/>
  </w:docVars>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02D5056E"/>
    <w:rsid w:val="0BE8062E"/>
    <w:rsid w:val="16FE5B0E"/>
    <w:rsid w:val="174E5CCB"/>
    <w:rsid w:val="195270AF"/>
    <w:rsid w:val="1E282184"/>
    <w:rsid w:val="1EB80B9D"/>
    <w:rsid w:val="25037C09"/>
    <w:rsid w:val="263C2488"/>
    <w:rsid w:val="2F20274A"/>
    <w:rsid w:val="32CB0703"/>
    <w:rsid w:val="34E50249"/>
    <w:rsid w:val="39B87167"/>
    <w:rsid w:val="3CEF6C9C"/>
    <w:rsid w:val="4AB54694"/>
    <w:rsid w:val="4B8B5B87"/>
    <w:rsid w:val="4C6D34EC"/>
    <w:rsid w:val="4E2506F7"/>
    <w:rsid w:val="5A687F0D"/>
    <w:rsid w:val="5C720E4C"/>
    <w:rsid w:val="60E65A07"/>
    <w:rsid w:val="630D4079"/>
    <w:rsid w:val="66C80BC3"/>
    <w:rsid w:val="67470A61"/>
    <w:rsid w:val="67537E5D"/>
    <w:rsid w:val="68FD5193"/>
    <w:rsid w:val="6B6F3379"/>
    <w:rsid w:val="7D990D92"/>
    <w:rsid w:val="7ECA74F3"/>
    <w:rsid w:val="7F4853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paragraph" w:styleId="2">
    <w:name w:val="heading 1"/>
    <w:basedOn w:val="1"/>
    <w:next w:val="1"/>
    <w:link w:val="14"/>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uiPriority w:val="99"/>
    <w:rPr>
      <w:rFonts w:ascii="Calibri" w:hAnsi="Calibri" w:cs="Arial"/>
      <w:sz w:val="18"/>
      <w:szCs w:val="18"/>
      <w:lang w:eastAsia="en-US" w:bidi="en-US"/>
    </w:rPr>
  </w:style>
  <w:style w:type="character" w:customStyle="1" w:styleId="14">
    <w:name w:val="标题 1 Char"/>
    <w:link w:val="2"/>
    <w:uiPriority w:val="0"/>
    <w:rPr>
      <w:b/>
      <w:kern w:val="44"/>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 (Beijing) Limited</Company>
  <Pages>11</Pages>
  <Words>4212</Words>
  <Characters>4797</Characters>
  <Lines>23</Lines>
  <Paragraphs>6</Paragraphs>
  <TotalTime>40</TotalTime>
  <ScaleCrop>false</ScaleCrop>
  <LinksUpToDate>false</LinksUpToDate>
  <CharactersWithSpaces>4884</CharactersWithSpaces>
  <Application>WPS Office_11.1.0.11753_F1E327BC-269C-435d-A152-05C5408002CA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无语</cp:lastModifiedBy>
  <cp:lastPrinted>2021-03-26T06:45:00Z</cp:lastPrinted>
  <dcterms:modified xsi:type="dcterms:W3CDTF">2022-06-29T07:29:12Z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0295E2E912694008B38C0CC9D7BB1CC3</vt:lpwstr>
  </property>
</Properties>
</file>