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2AE" w:rsidRDefault="00591CD7">
      <w:pPr>
        <w:spacing w:line="560" w:lineRule="exact"/>
        <w:ind w:firstLine="0"/>
        <w:jc w:val="center"/>
        <w:rPr>
          <w:rFonts w:ascii="仿宋_GB2312" w:eastAsia="仿宋_GB2312" w:hAnsi="仿宋_GB2312" w:cs="仿宋_GB2312"/>
          <w:b/>
          <w:bCs/>
          <w:sz w:val="44"/>
          <w:szCs w:val="44"/>
          <w:lang w:eastAsia="zh-CN"/>
        </w:rPr>
      </w:pPr>
      <w:r>
        <w:rPr>
          <w:rFonts w:ascii="宋体" w:hAnsi="宋体" w:hint="eastAsia"/>
          <w:sz w:val="24"/>
          <w:szCs w:val="24"/>
          <w:lang w:eastAsia="zh-CN"/>
        </w:rPr>
        <w:t xml:space="preserve">　</w:t>
      </w:r>
      <w:r>
        <w:rPr>
          <w:rFonts w:ascii="仿宋_GB2312" w:eastAsia="仿宋_GB2312" w:hAnsi="仿宋_GB2312" w:cs="仿宋_GB2312" w:hint="eastAsia"/>
          <w:b/>
          <w:bCs/>
          <w:sz w:val="44"/>
          <w:szCs w:val="44"/>
          <w:lang w:eastAsia="zh-CN"/>
        </w:rPr>
        <w:t>茂县自然资源局</w:t>
      </w:r>
    </w:p>
    <w:p w:rsidR="007C42AE" w:rsidRDefault="00591CD7">
      <w:pPr>
        <w:ind w:firstLine="0"/>
        <w:jc w:val="center"/>
        <w:rPr>
          <w:rFonts w:ascii="仿宋_GB2312" w:eastAsia="仿宋_GB2312" w:hAnsi="仿宋_GB2312" w:cs="仿宋_GB2312"/>
          <w:b/>
          <w:bCs/>
          <w:sz w:val="44"/>
          <w:szCs w:val="44"/>
          <w:lang w:eastAsia="zh-CN"/>
        </w:rPr>
      </w:pPr>
      <w:r>
        <w:rPr>
          <w:rFonts w:ascii="仿宋_GB2312" w:eastAsia="仿宋_GB2312" w:hAnsi="仿宋_GB2312" w:cs="仿宋_GB2312" w:hint="eastAsia"/>
          <w:b/>
          <w:bCs/>
          <w:sz w:val="44"/>
          <w:szCs w:val="44"/>
          <w:lang w:eastAsia="zh-CN"/>
        </w:rPr>
        <w:t>2021年部门预算公开说明</w:t>
      </w:r>
    </w:p>
    <w:p w:rsidR="007C42AE" w:rsidRDefault="00591CD7">
      <w:pPr>
        <w:ind w:firstLine="0"/>
        <w:rPr>
          <w:rFonts w:ascii="宋体"/>
          <w:sz w:val="32"/>
          <w:szCs w:val="32"/>
          <w:lang w:eastAsia="zh-CN"/>
        </w:rPr>
      </w:pPr>
      <w:r>
        <w:rPr>
          <w:rFonts w:ascii="宋体" w:hAnsi="宋体" w:hint="eastAsia"/>
          <w:sz w:val="32"/>
          <w:szCs w:val="32"/>
          <w:lang w:eastAsia="zh-CN"/>
        </w:rPr>
        <w:t>目</w:t>
      </w:r>
      <w:r>
        <w:rPr>
          <w:rFonts w:ascii="宋体" w:hAnsi="宋体"/>
          <w:sz w:val="32"/>
          <w:szCs w:val="32"/>
          <w:lang w:eastAsia="zh-CN"/>
        </w:rPr>
        <w:t xml:space="preserve"> </w:t>
      </w:r>
      <w:r>
        <w:rPr>
          <w:rFonts w:ascii="宋体" w:hAnsi="宋体" w:hint="eastAsia"/>
          <w:sz w:val="32"/>
          <w:szCs w:val="32"/>
          <w:lang w:eastAsia="zh-CN"/>
        </w:rPr>
        <w:t xml:space="preserve"> 录</w:t>
      </w:r>
    </w:p>
    <w:p w:rsidR="007C42AE" w:rsidRDefault="00591CD7">
      <w:pPr>
        <w:ind w:firstLine="0"/>
        <w:rPr>
          <w:rFonts w:ascii="宋体"/>
          <w:sz w:val="32"/>
          <w:szCs w:val="32"/>
          <w:lang w:eastAsia="zh-CN"/>
        </w:rPr>
      </w:pPr>
      <w:r>
        <w:rPr>
          <w:rFonts w:ascii="宋体" w:hAnsi="宋体" w:hint="eastAsia"/>
          <w:sz w:val="32"/>
          <w:szCs w:val="32"/>
          <w:lang w:eastAsia="zh-CN"/>
        </w:rPr>
        <w:t xml:space="preserve">　　一、基本职能及主要工作</w:t>
      </w:r>
    </w:p>
    <w:p w:rsidR="007C42AE" w:rsidRDefault="00591CD7">
      <w:pPr>
        <w:ind w:firstLine="0"/>
        <w:rPr>
          <w:rFonts w:ascii="宋体"/>
          <w:sz w:val="32"/>
          <w:szCs w:val="32"/>
          <w:lang w:eastAsia="zh-CN"/>
        </w:rPr>
      </w:pPr>
      <w:r>
        <w:rPr>
          <w:rFonts w:ascii="宋体" w:hAnsi="宋体" w:hint="eastAsia"/>
          <w:sz w:val="32"/>
          <w:szCs w:val="32"/>
          <w:lang w:eastAsia="zh-CN"/>
        </w:rPr>
        <w:t xml:space="preserve">　　（一）部门职能简介</w:t>
      </w:r>
    </w:p>
    <w:p w:rsidR="007C42AE" w:rsidRDefault="00591CD7">
      <w:pPr>
        <w:ind w:firstLine="0"/>
        <w:rPr>
          <w:rFonts w:ascii="宋体"/>
          <w:sz w:val="32"/>
          <w:szCs w:val="32"/>
          <w:lang w:eastAsia="zh-CN"/>
        </w:rPr>
      </w:pPr>
      <w:r>
        <w:rPr>
          <w:rFonts w:ascii="宋体" w:hAnsi="宋体" w:hint="eastAsia"/>
          <w:sz w:val="32"/>
          <w:szCs w:val="32"/>
          <w:lang w:eastAsia="zh-CN"/>
        </w:rPr>
        <w:t xml:space="preserve">　　（二）</w:t>
      </w:r>
      <w:r>
        <w:rPr>
          <w:rFonts w:ascii="宋体" w:hAnsi="宋体"/>
          <w:sz w:val="32"/>
          <w:szCs w:val="32"/>
          <w:lang w:eastAsia="zh-CN"/>
        </w:rPr>
        <w:t>2021</w:t>
      </w:r>
      <w:r>
        <w:rPr>
          <w:rFonts w:ascii="宋体" w:hAnsi="宋体" w:hint="eastAsia"/>
          <w:sz w:val="32"/>
          <w:szCs w:val="32"/>
          <w:lang w:eastAsia="zh-CN"/>
        </w:rPr>
        <w:t>年重点工作</w:t>
      </w:r>
    </w:p>
    <w:p w:rsidR="007C42AE" w:rsidRDefault="00591CD7">
      <w:pPr>
        <w:ind w:firstLine="0"/>
        <w:rPr>
          <w:rFonts w:ascii="宋体"/>
          <w:sz w:val="32"/>
          <w:szCs w:val="32"/>
          <w:lang w:eastAsia="zh-CN"/>
        </w:rPr>
      </w:pPr>
      <w:r>
        <w:rPr>
          <w:rFonts w:ascii="宋体" w:hAnsi="宋体" w:hint="eastAsia"/>
          <w:sz w:val="32"/>
          <w:szCs w:val="32"/>
          <w:lang w:eastAsia="zh-CN"/>
        </w:rPr>
        <w:t xml:space="preserve">　　二、部门预算单位构成</w:t>
      </w:r>
    </w:p>
    <w:p w:rsidR="007C42AE" w:rsidRDefault="00591CD7">
      <w:pPr>
        <w:ind w:firstLine="0"/>
        <w:rPr>
          <w:rFonts w:ascii="宋体"/>
          <w:sz w:val="32"/>
          <w:szCs w:val="32"/>
          <w:lang w:eastAsia="zh-CN"/>
        </w:rPr>
      </w:pPr>
      <w:r>
        <w:rPr>
          <w:rFonts w:ascii="宋体" w:hAnsi="宋体" w:hint="eastAsia"/>
          <w:sz w:val="32"/>
          <w:szCs w:val="32"/>
          <w:lang w:eastAsia="zh-CN"/>
        </w:rPr>
        <w:t xml:space="preserve">　　三、收支预算情况说明</w:t>
      </w:r>
    </w:p>
    <w:p w:rsidR="007C42AE" w:rsidRDefault="00591CD7">
      <w:pPr>
        <w:ind w:firstLine="0"/>
        <w:rPr>
          <w:rFonts w:ascii="宋体"/>
          <w:sz w:val="32"/>
          <w:szCs w:val="32"/>
          <w:lang w:eastAsia="zh-CN"/>
        </w:rPr>
      </w:pPr>
      <w:r>
        <w:rPr>
          <w:rFonts w:ascii="宋体" w:hAnsi="宋体" w:hint="eastAsia"/>
          <w:sz w:val="32"/>
          <w:szCs w:val="32"/>
          <w:lang w:eastAsia="zh-CN"/>
        </w:rPr>
        <w:t xml:space="preserve">　　（一）收入预算情况</w:t>
      </w:r>
    </w:p>
    <w:p w:rsidR="007C42AE" w:rsidRDefault="00591CD7">
      <w:pPr>
        <w:ind w:firstLine="0"/>
        <w:rPr>
          <w:rFonts w:ascii="宋体"/>
          <w:sz w:val="32"/>
          <w:szCs w:val="32"/>
          <w:lang w:eastAsia="zh-CN"/>
        </w:rPr>
      </w:pPr>
      <w:r>
        <w:rPr>
          <w:rFonts w:ascii="宋体" w:hAnsi="宋体" w:hint="eastAsia"/>
          <w:sz w:val="32"/>
          <w:szCs w:val="32"/>
          <w:lang w:eastAsia="zh-CN"/>
        </w:rPr>
        <w:t xml:space="preserve">　　（二）支出预算情况</w:t>
      </w:r>
    </w:p>
    <w:p w:rsidR="007C42AE" w:rsidRDefault="00591CD7">
      <w:pPr>
        <w:ind w:firstLine="0"/>
        <w:rPr>
          <w:rFonts w:ascii="宋体"/>
          <w:sz w:val="32"/>
          <w:szCs w:val="32"/>
          <w:lang w:eastAsia="zh-CN"/>
        </w:rPr>
      </w:pPr>
      <w:r>
        <w:rPr>
          <w:rFonts w:ascii="宋体" w:hAnsi="宋体" w:hint="eastAsia"/>
          <w:sz w:val="32"/>
          <w:szCs w:val="32"/>
          <w:lang w:eastAsia="zh-CN"/>
        </w:rPr>
        <w:t xml:space="preserve">　　四、财政拨款收支预算情况说明</w:t>
      </w:r>
    </w:p>
    <w:p w:rsidR="007C42AE" w:rsidRDefault="00591CD7">
      <w:pPr>
        <w:ind w:firstLine="0"/>
        <w:rPr>
          <w:rFonts w:ascii="宋体"/>
          <w:sz w:val="32"/>
          <w:szCs w:val="32"/>
          <w:lang w:eastAsia="zh-CN"/>
        </w:rPr>
      </w:pPr>
      <w:r>
        <w:rPr>
          <w:rFonts w:ascii="宋体" w:hAnsi="宋体" w:hint="eastAsia"/>
          <w:sz w:val="32"/>
          <w:szCs w:val="32"/>
          <w:lang w:eastAsia="zh-CN"/>
        </w:rPr>
        <w:t xml:space="preserve">　　五、一般公共预算当年拨款情况说明</w:t>
      </w:r>
    </w:p>
    <w:p w:rsidR="007C42AE" w:rsidRDefault="00591CD7">
      <w:pPr>
        <w:ind w:firstLine="0"/>
        <w:rPr>
          <w:rFonts w:ascii="宋体"/>
          <w:sz w:val="32"/>
          <w:szCs w:val="32"/>
          <w:lang w:eastAsia="zh-CN"/>
        </w:rPr>
      </w:pPr>
      <w:r>
        <w:rPr>
          <w:rFonts w:ascii="宋体" w:hAnsi="宋体" w:hint="eastAsia"/>
          <w:sz w:val="32"/>
          <w:szCs w:val="32"/>
          <w:lang w:eastAsia="zh-CN"/>
        </w:rPr>
        <w:t xml:space="preserve">　　（一）一般公共预算当年拨款规模变化情况</w:t>
      </w:r>
    </w:p>
    <w:p w:rsidR="007C42AE" w:rsidRDefault="00591CD7">
      <w:pPr>
        <w:ind w:firstLine="0"/>
        <w:rPr>
          <w:rFonts w:ascii="宋体"/>
          <w:sz w:val="32"/>
          <w:szCs w:val="32"/>
          <w:lang w:eastAsia="zh-CN"/>
        </w:rPr>
      </w:pPr>
      <w:r>
        <w:rPr>
          <w:rFonts w:ascii="宋体" w:hAnsi="宋体" w:hint="eastAsia"/>
          <w:sz w:val="32"/>
          <w:szCs w:val="32"/>
          <w:lang w:eastAsia="zh-CN"/>
        </w:rPr>
        <w:t xml:space="preserve">　　（二）一般公共预算当年拨款结构情况</w:t>
      </w:r>
    </w:p>
    <w:p w:rsidR="007C42AE" w:rsidRDefault="00591CD7">
      <w:pPr>
        <w:ind w:firstLine="0"/>
        <w:rPr>
          <w:rFonts w:ascii="宋体"/>
          <w:sz w:val="32"/>
          <w:szCs w:val="32"/>
          <w:lang w:eastAsia="zh-CN"/>
        </w:rPr>
      </w:pPr>
      <w:r>
        <w:rPr>
          <w:rFonts w:ascii="宋体" w:hAnsi="宋体" w:hint="eastAsia"/>
          <w:sz w:val="32"/>
          <w:szCs w:val="32"/>
          <w:lang w:eastAsia="zh-CN"/>
        </w:rPr>
        <w:t xml:space="preserve">　　（三）一般公共预算当年拨款具体使用情况</w:t>
      </w:r>
    </w:p>
    <w:p w:rsidR="007C42AE" w:rsidRDefault="00591CD7">
      <w:pPr>
        <w:ind w:firstLine="0"/>
        <w:rPr>
          <w:rFonts w:ascii="宋体"/>
          <w:sz w:val="32"/>
          <w:szCs w:val="32"/>
          <w:lang w:eastAsia="zh-CN"/>
        </w:rPr>
      </w:pPr>
      <w:r>
        <w:rPr>
          <w:rFonts w:ascii="宋体" w:hAnsi="宋体" w:hint="eastAsia"/>
          <w:sz w:val="32"/>
          <w:szCs w:val="32"/>
          <w:lang w:eastAsia="zh-CN"/>
        </w:rPr>
        <w:t xml:space="preserve">　　六、一般公共预算基本支出情况说明</w:t>
      </w:r>
    </w:p>
    <w:p w:rsidR="007C42AE" w:rsidRDefault="00591CD7">
      <w:pPr>
        <w:ind w:firstLine="0"/>
        <w:rPr>
          <w:rFonts w:ascii="宋体"/>
          <w:sz w:val="32"/>
          <w:szCs w:val="32"/>
          <w:lang w:eastAsia="zh-CN"/>
        </w:rPr>
      </w:pPr>
      <w:r>
        <w:rPr>
          <w:rFonts w:ascii="宋体" w:hAnsi="宋体" w:hint="eastAsia"/>
          <w:sz w:val="32"/>
          <w:szCs w:val="32"/>
          <w:lang w:eastAsia="zh-CN"/>
        </w:rPr>
        <w:t xml:space="preserve">　　七、</w:t>
      </w:r>
      <w:r>
        <w:rPr>
          <w:rFonts w:ascii="宋体" w:hint="eastAsia"/>
          <w:sz w:val="32"/>
          <w:szCs w:val="32"/>
          <w:lang w:eastAsia="zh-CN"/>
        </w:rPr>
        <w:t>“</w:t>
      </w:r>
      <w:r>
        <w:rPr>
          <w:rFonts w:ascii="宋体" w:hAnsi="宋体" w:hint="eastAsia"/>
          <w:sz w:val="32"/>
          <w:szCs w:val="32"/>
          <w:lang w:eastAsia="zh-CN"/>
        </w:rPr>
        <w:t>三公</w:t>
      </w:r>
      <w:r>
        <w:rPr>
          <w:rFonts w:ascii="宋体" w:hint="eastAsia"/>
          <w:sz w:val="32"/>
          <w:szCs w:val="32"/>
          <w:lang w:eastAsia="zh-CN"/>
        </w:rPr>
        <w:t>”</w:t>
      </w:r>
      <w:r>
        <w:rPr>
          <w:rFonts w:ascii="宋体" w:hAnsi="宋体" w:hint="eastAsia"/>
          <w:sz w:val="32"/>
          <w:szCs w:val="32"/>
          <w:lang w:eastAsia="zh-CN"/>
        </w:rPr>
        <w:t>经费财政拨款预算安排情况说明</w:t>
      </w:r>
    </w:p>
    <w:p w:rsidR="007C42AE" w:rsidRDefault="00591CD7">
      <w:pPr>
        <w:ind w:firstLine="0"/>
        <w:rPr>
          <w:rFonts w:ascii="宋体"/>
          <w:sz w:val="32"/>
          <w:szCs w:val="32"/>
          <w:lang w:eastAsia="zh-CN"/>
        </w:rPr>
      </w:pPr>
      <w:r>
        <w:rPr>
          <w:rFonts w:ascii="宋体" w:hAnsi="宋体" w:hint="eastAsia"/>
          <w:sz w:val="32"/>
          <w:szCs w:val="32"/>
          <w:lang w:eastAsia="zh-CN"/>
        </w:rPr>
        <w:t xml:space="preserve">　　八、政府性基金预算支出情况说明</w:t>
      </w:r>
    </w:p>
    <w:p w:rsidR="007C42AE" w:rsidRDefault="00591CD7">
      <w:pPr>
        <w:ind w:firstLine="0"/>
        <w:rPr>
          <w:rFonts w:ascii="宋体"/>
          <w:sz w:val="32"/>
          <w:szCs w:val="32"/>
          <w:lang w:eastAsia="zh-CN"/>
        </w:rPr>
      </w:pPr>
      <w:r>
        <w:rPr>
          <w:rFonts w:ascii="宋体" w:hAnsi="宋体" w:hint="eastAsia"/>
          <w:sz w:val="32"/>
          <w:szCs w:val="32"/>
          <w:lang w:eastAsia="zh-CN"/>
        </w:rPr>
        <w:t xml:space="preserve">　　九、其他重要事项的情况说明</w:t>
      </w:r>
    </w:p>
    <w:p w:rsidR="007C42AE" w:rsidRDefault="00591CD7">
      <w:pPr>
        <w:ind w:firstLine="0"/>
        <w:rPr>
          <w:rFonts w:ascii="宋体"/>
          <w:sz w:val="24"/>
          <w:szCs w:val="24"/>
          <w:lang w:eastAsia="zh-CN"/>
        </w:rPr>
      </w:pPr>
      <w:r>
        <w:rPr>
          <w:rFonts w:ascii="宋体" w:hAnsi="宋体" w:hint="eastAsia"/>
          <w:sz w:val="32"/>
          <w:szCs w:val="32"/>
          <w:lang w:eastAsia="zh-CN"/>
        </w:rPr>
        <w:t xml:space="preserve">　　十、名词解释</w:t>
      </w:r>
    </w:p>
    <w:p w:rsidR="007C42AE" w:rsidRDefault="00591CD7">
      <w:pPr>
        <w:ind w:firstLine="0"/>
        <w:rPr>
          <w:lang w:eastAsia="zh-CN"/>
        </w:rPr>
      </w:pPr>
      <w:r>
        <w:rPr>
          <w:lang w:eastAsia="zh-CN"/>
        </w:rPr>
        <w:t xml:space="preserve">  </w:t>
      </w:r>
    </w:p>
    <w:p w:rsidR="007C42AE" w:rsidRDefault="00591CD7">
      <w:pPr>
        <w:ind w:firstLine="0"/>
        <w:rPr>
          <w:lang w:eastAsia="zh-CN"/>
        </w:rPr>
      </w:pPr>
      <w:r>
        <w:rPr>
          <w:rFonts w:hint="eastAsia"/>
          <w:lang w:eastAsia="zh-CN"/>
        </w:rPr>
        <w:t xml:space="preserve">　　</w:t>
      </w:r>
    </w:p>
    <w:p w:rsidR="007C42AE" w:rsidRDefault="007C42AE">
      <w:pPr>
        <w:ind w:firstLine="0"/>
        <w:rPr>
          <w:lang w:eastAsia="zh-CN"/>
        </w:rPr>
      </w:pPr>
    </w:p>
    <w:p w:rsidR="007C42AE" w:rsidRDefault="007C42AE">
      <w:pPr>
        <w:ind w:firstLine="0"/>
        <w:rPr>
          <w:lang w:eastAsia="zh-CN"/>
        </w:rPr>
      </w:pPr>
    </w:p>
    <w:p w:rsidR="007C42AE" w:rsidRDefault="007C42AE">
      <w:pPr>
        <w:ind w:firstLine="0"/>
        <w:rPr>
          <w:lang w:eastAsia="zh-CN"/>
        </w:rPr>
      </w:pPr>
    </w:p>
    <w:p w:rsidR="007C42AE" w:rsidRDefault="007C42AE">
      <w:pPr>
        <w:ind w:firstLine="0"/>
        <w:rPr>
          <w:lang w:eastAsia="zh-CN"/>
        </w:rPr>
      </w:pPr>
    </w:p>
    <w:p w:rsidR="007C42AE" w:rsidRDefault="007C42AE">
      <w:pPr>
        <w:ind w:firstLine="0"/>
        <w:rPr>
          <w:lang w:eastAsia="zh-CN"/>
        </w:rPr>
      </w:pPr>
    </w:p>
    <w:p w:rsidR="007C42AE" w:rsidRDefault="007C42AE">
      <w:pPr>
        <w:ind w:firstLine="0"/>
        <w:rPr>
          <w:lang w:eastAsia="zh-CN"/>
        </w:rPr>
      </w:pPr>
    </w:p>
    <w:p w:rsidR="007C42AE" w:rsidRDefault="00591CD7">
      <w:pPr>
        <w:ind w:firstLineChars="200" w:firstLine="640"/>
        <w:rPr>
          <w:lang w:eastAsia="zh-CN"/>
        </w:rPr>
      </w:pPr>
      <w:r>
        <w:rPr>
          <w:rFonts w:ascii="黑体" w:eastAsia="黑体" w:hint="eastAsia"/>
          <w:sz w:val="32"/>
          <w:szCs w:val="32"/>
          <w:lang w:eastAsia="zh-CN"/>
        </w:rPr>
        <w:t>一、基本职能及主要工作</w:t>
      </w:r>
    </w:p>
    <w:p w:rsidR="007C42AE" w:rsidRDefault="00591CD7">
      <w:pPr>
        <w:widowControl w:val="0"/>
        <w:spacing w:line="576" w:lineRule="exact"/>
        <w:ind w:firstLineChars="200" w:firstLine="643"/>
        <w:jc w:val="both"/>
        <w:rPr>
          <w:lang w:eastAsia="zh-CN"/>
        </w:rPr>
      </w:pPr>
      <w:r>
        <w:rPr>
          <w:rFonts w:ascii="楷体_GB2312" w:eastAsia="楷体_GB2312" w:hAnsi="楷体_GB2312" w:cs="楷体_GB2312" w:hint="eastAsia"/>
          <w:b/>
          <w:bCs/>
          <w:kern w:val="2"/>
          <w:sz w:val="32"/>
          <w:szCs w:val="32"/>
          <w:lang w:eastAsia="zh-CN"/>
        </w:rPr>
        <w:t>（一）部门职能简介</w:t>
      </w:r>
    </w:p>
    <w:p w:rsidR="007C42AE" w:rsidRDefault="00591CD7">
      <w:pPr>
        <w:adjustRightInd w:val="0"/>
        <w:snapToGrid w:val="0"/>
        <w:spacing w:line="576" w:lineRule="exact"/>
        <w:ind w:firstLineChars="200" w:firstLine="440"/>
        <w:rPr>
          <w:rFonts w:ascii="仿宋_GB2312" w:eastAsia="仿宋_GB2312" w:hAnsi="仿宋_GB2312" w:cs="仿宋_GB2312"/>
          <w:color w:val="000000"/>
          <w:sz w:val="32"/>
          <w:szCs w:val="32"/>
          <w:shd w:val="clear" w:color="auto" w:fill="FFFFFF"/>
          <w:lang w:eastAsia="zh-CN"/>
        </w:rPr>
      </w:pPr>
      <w:r>
        <w:rPr>
          <w:rFonts w:hint="eastAsia"/>
          <w:lang w:eastAsia="zh-CN"/>
        </w:rPr>
        <w:t xml:space="preserve">　</w:t>
      </w:r>
      <w:r>
        <w:rPr>
          <w:rFonts w:ascii="仿宋_GB2312" w:eastAsia="仿宋_GB2312" w:hAnsi="仿宋_GB2312" w:cs="仿宋_GB2312" w:hint="eastAsia"/>
          <w:color w:val="000000"/>
          <w:sz w:val="32"/>
          <w:szCs w:val="32"/>
          <w:shd w:val="clear" w:color="auto" w:fill="FFFFFF"/>
          <w:lang w:eastAsia="zh-CN"/>
        </w:rPr>
        <w:t>1.履行全民所有土地、矿产、森林、草原、湿地、水等自然资源资产所有者职责和所有国土空间用途管制职责；</w:t>
      </w:r>
    </w:p>
    <w:p w:rsidR="007C42AE" w:rsidRDefault="00591CD7">
      <w:pPr>
        <w:adjustRightInd w:val="0"/>
        <w:snapToGrid w:val="0"/>
        <w:spacing w:line="576" w:lineRule="exact"/>
        <w:ind w:firstLineChars="200" w:firstLine="640"/>
        <w:rPr>
          <w:rFonts w:ascii="仿宋_GB2312" w:eastAsia="仿宋_GB2312" w:hAnsi="仿宋_GB2312" w:cs="仿宋_GB2312"/>
          <w:color w:val="000000"/>
          <w:sz w:val="32"/>
          <w:szCs w:val="32"/>
          <w:shd w:val="clear" w:color="auto" w:fill="FFFFFF"/>
          <w:lang w:eastAsia="zh-CN"/>
        </w:rPr>
      </w:pPr>
      <w:r>
        <w:rPr>
          <w:rFonts w:ascii="仿宋_GB2312" w:eastAsia="仿宋_GB2312" w:hAnsi="仿宋_GB2312" w:cs="仿宋_GB2312" w:hint="eastAsia"/>
          <w:color w:val="000000"/>
          <w:sz w:val="32"/>
          <w:szCs w:val="32"/>
          <w:shd w:val="clear" w:color="auto" w:fill="FFFFFF"/>
          <w:lang w:eastAsia="zh-CN"/>
        </w:rPr>
        <w:t>2.负责全县自然资源调查监测评价；</w:t>
      </w:r>
    </w:p>
    <w:p w:rsidR="007C42AE" w:rsidRDefault="00591CD7">
      <w:pPr>
        <w:adjustRightInd w:val="0"/>
        <w:snapToGrid w:val="0"/>
        <w:spacing w:line="576" w:lineRule="exact"/>
        <w:ind w:firstLineChars="200" w:firstLine="640"/>
        <w:rPr>
          <w:rFonts w:ascii="仿宋_GB2312" w:eastAsia="仿宋_GB2312" w:hAnsi="仿宋_GB2312" w:cs="仿宋_GB2312"/>
          <w:color w:val="000000"/>
          <w:sz w:val="32"/>
          <w:szCs w:val="32"/>
          <w:shd w:val="clear" w:color="auto" w:fill="FFFFFF"/>
          <w:lang w:eastAsia="zh-CN"/>
        </w:rPr>
      </w:pPr>
      <w:r>
        <w:rPr>
          <w:rFonts w:ascii="仿宋_GB2312" w:eastAsia="仿宋_GB2312" w:hAnsi="仿宋_GB2312" w:cs="仿宋_GB2312" w:hint="eastAsia"/>
          <w:color w:val="000000"/>
          <w:sz w:val="32"/>
          <w:szCs w:val="32"/>
          <w:shd w:val="clear" w:color="auto" w:fill="FFFFFF"/>
          <w:lang w:eastAsia="zh-CN"/>
        </w:rPr>
        <w:t>3.负责全县自然资源统一确权登记工作；</w:t>
      </w:r>
    </w:p>
    <w:p w:rsidR="007C42AE" w:rsidRDefault="00591CD7">
      <w:pPr>
        <w:adjustRightInd w:val="0"/>
        <w:snapToGrid w:val="0"/>
        <w:spacing w:line="576" w:lineRule="exact"/>
        <w:ind w:firstLineChars="200" w:firstLine="640"/>
        <w:rPr>
          <w:rFonts w:ascii="仿宋_GB2312" w:eastAsia="仿宋_GB2312" w:hAnsi="仿宋_GB2312" w:cs="仿宋_GB2312"/>
          <w:color w:val="000000"/>
          <w:sz w:val="32"/>
          <w:szCs w:val="32"/>
          <w:shd w:val="clear" w:color="auto" w:fill="FFFFFF"/>
          <w:lang w:eastAsia="zh-CN"/>
        </w:rPr>
      </w:pPr>
      <w:r>
        <w:rPr>
          <w:rFonts w:ascii="仿宋_GB2312" w:eastAsia="仿宋_GB2312" w:hAnsi="仿宋_GB2312" w:cs="仿宋_GB2312" w:hint="eastAsia"/>
          <w:color w:val="000000"/>
          <w:sz w:val="32"/>
          <w:szCs w:val="32"/>
          <w:shd w:val="clear" w:color="auto" w:fill="FFFFFF"/>
          <w:lang w:eastAsia="zh-CN"/>
        </w:rPr>
        <w:t>4.负责全县自然资源资产有偿使用工作；</w:t>
      </w:r>
    </w:p>
    <w:p w:rsidR="007C42AE" w:rsidRDefault="00591CD7">
      <w:pPr>
        <w:adjustRightInd w:val="0"/>
        <w:snapToGrid w:val="0"/>
        <w:spacing w:line="576" w:lineRule="exact"/>
        <w:ind w:firstLineChars="200" w:firstLine="640"/>
        <w:rPr>
          <w:rFonts w:ascii="仿宋_GB2312" w:eastAsia="仿宋_GB2312" w:hAnsi="仿宋_GB2312" w:cs="仿宋_GB2312"/>
          <w:color w:val="000000"/>
          <w:sz w:val="32"/>
          <w:szCs w:val="32"/>
          <w:shd w:val="clear" w:color="auto" w:fill="FFFFFF"/>
          <w:lang w:eastAsia="zh-CN"/>
        </w:rPr>
      </w:pPr>
      <w:r>
        <w:rPr>
          <w:rFonts w:ascii="仿宋_GB2312" w:eastAsia="仿宋_GB2312" w:hAnsi="仿宋_GB2312" w:cs="仿宋_GB2312" w:hint="eastAsia"/>
          <w:color w:val="000000"/>
          <w:sz w:val="32"/>
          <w:szCs w:val="32"/>
          <w:shd w:val="clear" w:color="auto" w:fill="FFFFFF"/>
          <w:lang w:eastAsia="zh-CN"/>
        </w:rPr>
        <w:t>5.</w:t>
      </w:r>
      <w:r w:rsidR="00B279D0">
        <w:rPr>
          <w:rFonts w:ascii="仿宋_GB2312" w:eastAsia="仿宋_GB2312" w:hAnsi="仿宋_GB2312" w:cs="仿宋_GB2312" w:hint="eastAsia"/>
          <w:color w:val="000000"/>
          <w:sz w:val="32"/>
          <w:szCs w:val="32"/>
          <w:shd w:val="clear" w:color="auto" w:fill="FFFFFF"/>
          <w:lang w:eastAsia="zh-CN"/>
        </w:rPr>
        <w:t>负责全县自然资源</w:t>
      </w:r>
      <w:r>
        <w:rPr>
          <w:rFonts w:ascii="仿宋_GB2312" w:eastAsia="仿宋_GB2312" w:hAnsi="仿宋_GB2312" w:cs="仿宋_GB2312" w:hint="eastAsia"/>
          <w:color w:val="000000"/>
          <w:sz w:val="32"/>
          <w:szCs w:val="32"/>
          <w:shd w:val="clear" w:color="auto" w:fill="FFFFFF"/>
          <w:lang w:eastAsia="zh-CN"/>
        </w:rPr>
        <w:t>的合理开发利用；</w:t>
      </w:r>
    </w:p>
    <w:p w:rsidR="007C42AE" w:rsidRDefault="00591CD7">
      <w:pPr>
        <w:adjustRightInd w:val="0"/>
        <w:snapToGrid w:val="0"/>
        <w:spacing w:line="576" w:lineRule="exact"/>
        <w:ind w:firstLineChars="200" w:firstLine="640"/>
        <w:rPr>
          <w:rFonts w:ascii="仿宋_GB2312" w:eastAsia="仿宋_GB2312" w:hAnsi="仿宋_GB2312" w:cs="仿宋_GB2312"/>
          <w:color w:val="000000"/>
          <w:sz w:val="32"/>
          <w:szCs w:val="32"/>
          <w:shd w:val="clear" w:color="auto" w:fill="FFFFFF"/>
          <w:lang w:eastAsia="zh-CN"/>
        </w:rPr>
      </w:pPr>
      <w:r>
        <w:rPr>
          <w:rFonts w:ascii="仿宋_GB2312" w:eastAsia="仿宋_GB2312" w:hAnsi="仿宋_GB2312" w:cs="仿宋_GB2312" w:hint="eastAsia"/>
          <w:color w:val="000000"/>
          <w:sz w:val="32"/>
          <w:szCs w:val="32"/>
          <w:shd w:val="clear" w:color="auto" w:fill="FFFFFF"/>
          <w:lang w:eastAsia="zh-CN"/>
        </w:rPr>
        <w:t>6.负责建立全县空间规划体系并监督实施；</w:t>
      </w:r>
    </w:p>
    <w:p w:rsidR="007C42AE" w:rsidRDefault="00591CD7">
      <w:pPr>
        <w:adjustRightInd w:val="0"/>
        <w:snapToGrid w:val="0"/>
        <w:spacing w:line="576" w:lineRule="exact"/>
        <w:ind w:firstLineChars="200" w:firstLine="640"/>
        <w:rPr>
          <w:rFonts w:ascii="仿宋_GB2312" w:eastAsia="仿宋_GB2312" w:hAnsi="仿宋_GB2312" w:cs="仿宋_GB2312"/>
          <w:color w:val="000000"/>
          <w:sz w:val="32"/>
          <w:szCs w:val="32"/>
          <w:shd w:val="clear" w:color="auto" w:fill="FFFFFF"/>
          <w:lang w:eastAsia="zh-CN"/>
        </w:rPr>
      </w:pPr>
      <w:r>
        <w:rPr>
          <w:rFonts w:ascii="仿宋_GB2312" w:eastAsia="仿宋_GB2312" w:hAnsi="仿宋_GB2312" w:cs="仿宋_GB2312" w:hint="eastAsia"/>
          <w:color w:val="000000"/>
          <w:sz w:val="32"/>
          <w:szCs w:val="32"/>
          <w:shd w:val="clear" w:color="auto" w:fill="FFFFFF"/>
          <w:lang w:eastAsia="zh-CN"/>
        </w:rPr>
        <w:t>7.负责统筹全县国土空间生态修复；</w:t>
      </w:r>
    </w:p>
    <w:p w:rsidR="007C42AE" w:rsidRDefault="00591CD7">
      <w:pPr>
        <w:adjustRightInd w:val="0"/>
        <w:snapToGrid w:val="0"/>
        <w:spacing w:line="576" w:lineRule="exact"/>
        <w:ind w:firstLineChars="200" w:firstLine="640"/>
        <w:rPr>
          <w:rFonts w:ascii="仿宋_GB2312" w:eastAsia="仿宋_GB2312" w:hAnsi="仿宋_GB2312" w:cs="仿宋_GB2312"/>
          <w:color w:val="000000"/>
          <w:sz w:val="32"/>
          <w:szCs w:val="32"/>
          <w:shd w:val="clear" w:color="auto" w:fill="FFFFFF"/>
          <w:lang w:eastAsia="zh-CN"/>
        </w:rPr>
      </w:pPr>
      <w:r>
        <w:rPr>
          <w:rFonts w:ascii="仿宋_GB2312" w:eastAsia="仿宋_GB2312" w:hAnsi="仿宋_GB2312" w:cs="仿宋_GB2312" w:hint="eastAsia"/>
          <w:color w:val="000000"/>
          <w:sz w:val="32"/>
          <w:szCs w:val="32"/>
          <w:shd w:val="clear" w:color="auto" w:fill="FFFFFF"/>
          <w:lang w:eastAsia="zh-CN"/>
        </w:rPr>
        <w:t>8.负责组织实施最严格的耕地保护制度；</w:t>
      </w:r>
    </w:p>
    <w:p w:rsidR="007C42AE" w:rsidRDefault="00591CD7">
      <w:pPr>
        <w:adjustRightInd w:val="0"/>
        <w:snapToGrid w:val="0"/>
        <w:spacing w:line="576" w:lineRule="exact"/>
        <w:ind w:firstLineChars="200" w:firstLine="640"/>
        <w:rPr>
          <w:rFonts w:ascii="仿宋_GB2312" w:eastAsia="仿宋_GB2312" w:hAnsi="仿宋_GB2312" w:cs="仿宋_GB2312"/>
          <w:color w:val="000000"/>
          <w:sz w:val="32"/>
          <w:szCs w:val="32"/>
          <w:shd w:val="clear" w:color="auto" w:fill="FFFFFF"/>
          <w:lang w:eastAsia="zh-CN"/>
        </w:rPr>
      </w:pPr>
      <w:r>
        <w:rPr>
          <w:rFonts w:ascii="仿宋_GB2312" w:eastAsia="仿宋_GB2312" w:hAnsi="仿宋_GB2312" w:cs="仿宋_GB2312" w:hint="eastAsia"/>
          <w:color w:val="000000"/>
          <w:sz w:val="32"/>
          <w:szCs w:val="32"/>
          <w:shd w:val="clear" w:color="auto" w:fill="FFFFFF"/>
          <w:lang w:eastAsia="zh-CN"/>
        </w:rPr>
        <w:t>9.负责管理</w:t>
      </w:r>
      <w:r w:rsidR="00B279D0">
        <w:rPr>
          <w:rFonts w:ascii="仿宋_GB2312" w:eastAsia="仿宋_GB2312" w:hAnsi="仿宋_GB2312" w:cs="仿宋_GB2312" w:hint="eastAsia"/>
          <w:color w:val="000000"/>
          <w:sz w:val="32"/>
          <w:szCs w:val="32"/>
          <w:shd w:val="clear" w:color="auto" w:fill="FFFFFF"/>
          <w:lang w:eastAsia="zh-CN"/>
        </w:rPr>
        <w:t>全县</w:t>
      </w:r>
      <w:r>
        <w:rPr>
          <w:rFonts w:ascii="仿宋_GB2312" w:eastAsia="仿宋_GB2312" w:hAnsi="仿宋_GB2312" w:cs="仿宋_GB2312" w:hint="eastAsia"/>
          <w:color w:val="000000"/>
          <w:sz w:val="32"/>
          <w:szCs w:val="32"/>
          <w:shd w:val="clear" w:color="auto" w:fill="FFFFFF"/>
          <w:lang w:eastAsia="zh-CN"/>
        </w:rPr>
        <w:t>地质勘查行业和地质工作；</w:t>
      </w:r>
    </w:p>
    <w:p w:rsidR="007C42AE" w:rsidRDefault="00591CD7">
      <w:pPr>
        <w:adjustRightInd w:val="0"/>
        <w:snapToGrid w:val="0"/>
        <w:spacing w:line="576" w:lineRule="exact"/>
        <w:ind w:firstLineChars="200" w:firstLine="640"/>
        <w:rPr>
          <w:rFonts w:ascii="仿宋_GB2312" w:eastAsia="仿宋_GB2312" w:hAnsi="仿宋_GB2312" w:cs="仿宋_GB2312"/>
          <w:color w:val="000000"/>
          <w:sz w:val="32"/>
          <w:szCs w:val="32"/>
          <w:shd w:val="clear" w:color="auto" w:fill="FFFFFF"/>
          <w:lang w:eastAsia="zh-CN"/>
        </w:rPr>
      </w:pPr>
      <w:r>
        <w:rPr>
          <w:rFonts w:ascii="仿宋_GB2312" w:eastAsia="仿宋_GB2312" w:hAnsi="仿宋_GB2312" w:cs="仿宋_GB2312" w:hint="eastAsia"/>
          <w:color w:val="000000"/>
          <w:sz w:val="32"/>
          <w:szCs w:val="32"/>
          <w:shd w:val="clear" w:color="auto" w:fill="FFFFFF"/>
          <w:lang w:eastAsia="zh-CN"/>
        </w:rPr>
        <w:t>10.负责落实综合防灾减灾规划相关要求；</w:t>
      </w:r>
    </w:p>
    <w:p w:rsidR="007C42AE" w:rsidRDefault="00591CD7">
      <w:pPr>
        <w:adjustRightInd w:val="0"/>
        <w:snapToGrid w:val="0"/>
        <w:spacing w:line="576" w:lineRule="exact"/>
        <w:ind w:firstLineChars="200" w:firstLine="640"/>
        <w:rPr>
          <w:rFonts w:ascii="仿宋_GB2312" w:eastAsia="仿宋_GB2312" w:hAnsi="仿宋_GB2312" w:cs="仿宋_GB2312"/>
          <w:color w:val="000000"/>
          <w:sz w:val="32"/>
          <w:szCs w:val="32"/>
          <w:shd w:val="clear" w:color="auto" w:fill="FFFFFF"/>
          <w:lang w:eastAsia="zh-CN"/>
        </w:rPr>
      </w:pPr>
      <w:r>
        <w:rPr>
          <w:rFonts w:ascii="仿宋_GB2312" w:eastAsia="仿宋_GB2312" w:hAnsi="仿宋_GB2312" w:cs="仿宋_GB2312" w:hint="eastAsia"/>
          <w:color w:val="000000"/>
          <w:sz w:val="32"/>
          <w:szCs w:val="32"/>
          <w:shd w:val="clear" w:color="auto" w:fill="FFFFFF"/>
          <w:lang w:eastAsia="zh-CN"/>
        </w:rPr>
        <w:t>11.负责全县矿产资源管理工作；</w:t>
      </w:r>
    </w:p>
    <w:p w:rsidR="007C42AE" w:rsidRDefault="00591CD7">
      <w:pPr>
        <w:adjustRightInd w:val="0"/>
        <w:snapToGrid w:val="0"/>
        <w:spacing w:line="576" w:lineRule="exact"/>
        <w:ind w:firstLineChars="200" w:firstLine="640"/>
        <w:rPr>
          <w:rFonts w:ascii="仿宋_GB2312" w:eastAsia="仿宋_GB2312" w:hAnsi="仿宋_GB2312" w:cs="仿宋_GB2312"/>
          <w:color w:val="000000"/>
          <w:sz w:val="32"/>
          <w:szCs w:val="32"/>
          <w:shd w:val="clear" w:color="auto" w:fill="FFFFFF"/>
          <w:lang w:eastAsia="zh-CN"/>
        </w:rPr>
      </w:pPr>
      <w:r>
        <w:rPr>
          <w:rFonts w:ascii="仿宋_GB2312" w:eastAsia="仿宋_GB2312" w:hAnsi="仿宋_GB2312" w:cs="仿宋_GB2312" w:hint="eastAsia"/>
          <w:color w:val="000000"/>
          <w:sz w:val="32"/>
          <w:szCs w:val="32"/>
          <w:shd w:val="clear" w:color="auto" w:fill="FFFFFF"/>
          <w:lang w:eastAsia="zh-CN"/>
        </w:rPr>
        <w:t>12.负责全县测绘地理信息工作；</w:t>
      </w:r>
    </w:p>
    <w:p w:rsidR="007C42AE" w:rsidRDefault="00591CD7">
      <w:pPr>
        <w:adjustRightInd w:val="0"/>
        <w:snapToGrid w:val="0"/>
        <w:spacing w:line="576" w:lineRule="exact"/>
        <w:ind w:firstLineChars="200" w:firstLine="640"/>
        <w:rPr>
          <w:rFonts w:ascii="仿宋_GB2312" w:eastAsia="仿宋_GB2312" w:hAnsi="仿宋_GB2312" w:cs="仿宋_GB2312"/>
          <w:color w:val="000000"/>
          <w:sz w:val="32"/>
          <w:szCs w:val="32"/>
          <w:shd w:val="clear" w:color="auto" w:fill="FFFFFF"/>
          <w:lang w:eastAsia="zh-CN"/>
        </w:rPr>
      </w:pPr>
      <w:r>
        <w:rPr>
          <w:rFonts w:ascii="仿宋_GB2312" w:eastAsia="仿宋_GB2312" w:hAnsi="仿宋_GB2312" w:cs="仿宋_GB2312" w:hint="eastAsia"/>
          <w:color w:val="000000"/>
          <w:sz w:val="32"/>
          <w:szCs w:val="32"/>
          <w:shd w:val="clear" w:color="auto" w:fill="FFFFFF"/>
          <w:lang w:eastAsia="zh-CN"/>
        </w:rPr>
        <w:t>13.推动全县自然资源领域</w:t>
      </w:r>
      <w:r w:rsidR="00B279D0">
        <w:rPr>
          <w:rFonts w:ascii="仿宋_GB2312" w:eastAsia="仿宋_GB2312" w:hAnsi="仿宋_GB2312" w:cs="仿宋_GB2312" w:hint="eastAsia"/>
          <w:color w:val="000000"/>
          <w:sz w:val="32"/>
          <w:szCs w:val="32"/>
          <w:shd w:val="clear" w:color="auto" w:fill="FFFFFF"/>
          <w:lang w:eastAsia="zh-CN"/>
        </w:rPr>
        <w:t>科技</w:t>
      </w:r>
      <w:r>
        <w:rPr>
          <w:rFonts w:ascii="仿宋_GB2312" w:eastAsia="仿宋_GB2312" w:hAnsi="仿宋_GB2312" w:cs="仿宋_GB2312" w:hint="eastAsia"/>
          <w:color w:val="000000"/>
          <w:sz w:val="32"/>
          <w:szCs w:val="32"/>
          <w:shd w:val="clear" w:color="auto" w:fill="FFFFFF"/>
          <w:lang w:eastAsia="zh-CN"/>
        </w:rPr>
        <w:t>发展和对外合作；</w:t>
      </w:r>
    </w:p>
    <w:p w:rsidR="007C42AE" w:rsidRDefault="00591CD7">
      <w:pPr>
        <w:adjustRightInd w:val="0"/>
        <w:snapToGrid w:val="0"/>
        <w:spacing w:line="576" w:lineRule="exact"/>
        <w:ind w:firstLineChars="200" w:firstLine="640"/>
        <w:rPr>
          <w:rFonts w:ascii="仿宋_GB2312" w:eastAsia="仿宋_GB2312" w:hAnsi="仿宋_GB2312" w:cs="仿宋_GB2312"/>
          <w:color w:val="000000"/>
          <w:sz w:val="32"/>
          <w:szCs w:val="32"/>
          <w:shd w:val="clear" w:color="auto" w:fill="FFFFFF"/>
          <w:lang w:eastAsia="zh-CN"/>
        </w:rPr>
      </w:pPr>
      <w:r>
        <w:rPr>
          <w:rFonts w:ascii="仿宋_GB2312" w:eastAsia="仿宋_GB2312" w:hAnsi="仿宋_GB2312" w:cs="仿宋_GB2312" w:hint="eastAsia"/>
          <w:color w:val="000000"/>
          <w:sz w:val="32"/>
          <w:szCs w:val="32"/>
          <w:shd w:val="clear" w:color="auto" w:fill="FFFFFF"/>
          <w:lang w:eastAsia="zh-CN"/>
        </w:rPr>
        <w:t>14.配合国家、省、州对县人民政府落实党中央、国务院关于自然资源和国土空间规划的重大方针政策、决策部署及法律法规执行情况进行督察；</w:t>
      </w:r>
    </w:p>
    <w:p w:rsidR="007C42AE" w:rsidRDefault="00591CD7">
      <w:pPr>
        <w:adjustRightInd w:val="0"/>
        <w:snapToGrid w:val="0"/>
        <w:spacing w:line="576" w:lineRule="exact"/>
        <w:ind w:firstLineChars="200" w:firstLine="640"/>
        <w:rPr>
          <w:rFonts w:ascii="仿宋_GB2312" w:eastAsia="仿宋_GB2312" w:hAnsi="仿宋_GB2312" w:cs="仿宋_GB2312"/>
          <w:color w:val="000000"/>
          <w:sz w:val="32"/>
          <w:szCs w:val="32"/>
          <w:shd w:val="clear" w:color="auto" w:fill="FFFFFF"/>
          <w:lang w:eastAsia="zh-CN"/>
        </w:rPr>
      </w:pPr>
      <w:r>
        <w:rPr>
          <w:rFonts w:ascii="仿宋_GB2312" w:eastAsia="仿宋_GB2312" w:hAnsi="仿宋_GB2312" w:cs="仿宋_GB2312" w:hint="eastAsia"/>
          <w:color w:val="000000"/>
          <w:sz w:val="32"/>
          <w:szCs w:val="32"/>
          <w:shd w:val="clear" w:color="auto" w:fill="FFFFFF"/>
          <w:lang w:eastAsia="zh-CN"/>
        </w:rPr>
        <w:t>15.负责职责范围内的安全生产和职业健康、生态环境保护、审批服务便民化及行政执法等工作；</w:t>
      </w:r>
    </w:p>
    <w:p w:rsidR="007C42AE" w:rsidRDefault="00591CD7">
      <w:pPr>
        <w:snapToGrid w:val="0"/>
        <w:spacing w:line="576" w:lineRule="exact"/>
        <w:ind w:firstLineChars="200" w:firstLine="640"/>
        <w:rPr>
          <w:lang w:eastAsia="zh-CN"/>
        </w:rPr>
      </w:pPr>
      <w:r>
        <w:rPr>
          <w:rFonts w:ascii="仿宋_GB2312" w:eastAsia="仿宋_GB2312" w:hAnsi="仿宋_GB2312" w:cs="仿宋_GB2312" w:hint="eastAsia"/>
          <w:color w:val="000000"/>
          <w:sz w:val="32"/>
          <w:szCs w:val="32"/>
          <w:shd w:val="clear" w:color="auto" w:fill="FFFFFF"/>
          <w:lang w:eastAsia="zh-CN"/>
        </w:rPr>
        <w:t>16.完成县委、县人民政府交办的其他任务。</w:t>
      </w:r>
    </w:p>
    <w:p w:rsidR="007C42AE" w:rsidRDefault="00591CD7">
      <w:pPr>
        <w:widowControl w:val="0"/>
        <w:spacing w:line="576" w:lineRule="exact"/>
        <w:ind w:firstLineChars="200" w:firstLine="643"/>
        <w:rPr>
          <w:rFonts w:ascii="楷体_GB2312" w:eastAsia="楷体_GB2312" w:hAnsi="楷体_GB2312" w:cs="楷体_GB2312"/>
          <w:b/>
          <w:bCs/>
          <w:kern w:val="2"/>
          <w:sz w:val="32"/>
          <w:szCs w:val="32"/>
          <w:lang w:eastAsia="zh-CN"/>
        </w:rPr>
      </w:pPr>
      <w:r>
        <w:rPr>
          <w:rFonts w:ascii="楷体_GB2312" w:eastAsia="楷体_GB2312" w:hAnsi="楷体_GB2312" w:cs="楷体_GB2312" w:hint="eastAsia"/>
          <w:b/>
          <w:bCs/>
          <w:kern w:val="2"/>
          <w:sz w:val="32"/>
          <w:szCs w:val="32"/>
          <w:lang w:eastAsia="zh-CN"/>
        </w:rPr>
        <w:lastRenderedPageBreak/>
        <w:t>（二）</w:t>
      </w:r>
      <w:r>
        <w:rPr>
          <w:rFonts w:ascii="楷体_GB2312" w:eastAsia="楷体_GB2312" w:hAnsi="楷体_GB2312" w:cs="楷体_GB2312"/>
          <w:b/>
          <w:bCs/>
          <w:kern w:val="2"/>
          <w:sz w:val="32"/>
          <w:szCs w:val="32"/>
          <w:lang w:eastAsia="zh-CN"/>
        </w:rPr>
        <w:t>2021</w:t>
      </w:r>
      <w:r>
        <w:rPr>
          <w:rFonts w:ascii="楷体_GB2312" w:eastAsia="楷体_GB2312" w:hAnsi="楷体_GB2312" w:cs="楷体_GB2312" w:hint="eastAsia"/>
          <w:b/>
          <w:bCs/>
          <w:kern w:val="2"/>
          <w:sz w:val="32"/>
          <w:szCs w:val="32"/>
          <w:lang w:eastAsia="zh-CN"/>
        </w:rPr>
        <w:t>年重点工作</w:t>
      </w:r>
    </w:p>
    <w:p w:rsidR="007C42AE" w:rsidRDefault="00591CD7">
      <w:pPr>
        <w:pStyle w:val="Defaul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狠抓党风廉政建设工作；</w:t>
      </w:r>
    </w:p>
    <w:p w:rsidR="007C42AE" w:rsidRDefault="00591CD7">
      <w:pPr>
        <w:pStyle w:val="Default"/>
        <w:ind w:firstLineChars="200" w:firstLine="640"/>
        <w:rPr>
          <w:rFonts w:eastAsia="仿宋_GB2312"/>
          <w:sz w:val="32"/>
          <w:szCs w:val="32"/>
        </w:rPr>
      </w:pPr>
      <w:r>
        <w:rPr>
          <w:rFonts w:eastAsia="仿宋_GB2312" w:hint="eastAsia"/>
          <w:sz w:val="32"/>
          <w:szCs w:val="32"/>
        </w:rPr>
        <w:t>2.</w:t>
      </w:r>
      <w:r>
        <w:rPr>
          <w:rFonts w:eastAsia="仿宋_GB2312"/>
          <w:sz w:val="32"/>
          <w:szCs w:val="32"/>
        </w:rPr>
        <w:t>强化空间规划引领</w:t>
      </w:r>
      <w:r>
        <w:rPr>
          <w:rFonts w:eastAsia="仿宋_GB2312" w:hint="eastAsia"/>
          <w:sz w:val="32"/>
          <w:szCs w:val="32"/>
        </w:rPr>
        <w:t>；</w:t>
      </w:r>
    </w:p>
    <w:p w:rsidR="007C42AE" w:rsidRDefault="00591CD7">
      <w:pPr>
        <w:pStyle w:val="Default"/>
        <w:ind w:firstLineChars="200" w:firstLine="640"/>
        <w:rPr>
          <w:rFonts w:eastAsia="仿宋_GB2312"/>
          <w:sz w:val="32"/>
          <w:szCs w:val="32"/>
        </w:rPr>
      </w:pPr>
      <w:r>
        <w:rPr>
          <w:rFonts w:eastAsia="仿宋_GB2312" w:hint="eastAsia"/>
          <w:sz w:val="32"/>
          <w:szCs w:val="32"/>
        </w:rPr>
        <w:t>3.</w:t>
      </w:r>
      <w:r>
        <w:rPr>
          <w:rFonts w:eastAsia="仿宋_GB2312"/>
          <w:sz w:val="32"/>
          <w:szCs w:val="32"/>
        </w:rPr>
        <w:t>加大土地执法监察工作力度</w:t>
      </w:r>
      <w:r>
        <w:rPr>
          <w:rFonts w:eastAsia="仿宋_GB2312" w:hint="eastAsia"/>
          <w:sz w:val="32"/>
          <w:szCs w:val="32"/>
        </w:rPr>
        <w:t>；</w:t>
      </w:r>
    </w:p>
    <w:p w:rsidR="007C42AE" w:rsidRDefault="00591CD7">
      <w:pPr>
        <w:pStyle w:val="Default"/>
        <w:ind w:firstLineChars="200" w:firstLine="640"/>
        <w:rPr>
          <w:rFonts w:eastAsia="仿宋_GB2312"/>
          <w:sz w:val="32"/>
          <w:szCs w:val="32"/>
        </w:rPr>
      </w:pPr>
      <w:r>
        <w:rPr>
          <w:rFonts w:eastAsia="仿宋_GB2312" w:hint="eastAsia"/>
          <w:sz w:val="32"/>
          <w:szCs w:val="32"/>
        </w:rPr>
        <w:t>4.</w:t>
      </w:r>
      <w:r>
        <w:rPr>
          <w:rFonts w:eastAsia="仿宋_GB2312"/>
          <w:sz w:val="32"/>
          <w:szCs w:val="32"/>
        </w:rPr>
        <w:t>保障项目建设用地需求</w:t>
      </w:r>
      <w:r>
        <w:rPr>
          <w:rFonts w:eastAsia="仿宋_GB2312" w:hint="eastAsia"/>
          <w:sz w:val="32"/>
          <w:szCs w:val="32"/>
        </w:rPr>
        <w:t>；</w:t>
      </w:r>
    </w:p>
    <w:p w:rsidR="007C42AE" w:rsidRDefault="00591CD7">
      <w:pPr>
        <w:pStyle w:val="Default"/>
        <w:ind w:firstLineChars="200" w:firstLine="640"/>
        <w:rPr>
          <w:rFonts w:eastAsia="仿宋_GB2312"/>
          <w:sz w:val="32"/>
          <w:szCs w:val="32"/>
        </w:rPr>
      </w:pPr>
      <w:r>
        <w:rPr>
          <w:rFonts w:eastAsia="仿宋_GB2312" w:hint="eastAsia"/>
          <w:sz w:val="32"/>
          <w:szCs w:val="32"/>
        </w:rPr>
        <w:t>5.</w:t>
      </w:r>
      <w:r>
        <w:rPr>
          <w:rFonts w:eastAsia="仿宋_GB2312"/>
          <w:sz w:val="32"/>
          <w:szCs w:val="32"/>
        </w:rPr>
        <w:t>持续优化不动产登记营商环境</w:t>
      </w:r>
      <w:r>
        <w:rPr>
          <w:rFonts w:eastAsia="仿宋_GB2312" w:hint="eastAsia"/>
          <w:sz w:val="32"/>
          <w:szCs w:val="32"/>
        </w:rPr>
        <w:t>；</w:t>
      </w:r>
    </w:p>
    <w:p w:rsidR="007C42AE" w:rsidRDefault="00591CD7">
      <w:pPr>
        <w:pStyle w:val="Default"/>
        <w:ind w:firstLineChars="200" w:firstLine="640"/>
        <w:rPr>
          <w:rFonts w:eastAsia="仿宋_GB2312"/>
          <w:sz w:val="32"/>
          <w:szCs w:val="32"/>
        </w:rPr>
      </w:pPr>
      <w:r>
        <w:rPr>
          <w:rFonts w:eastAsia="仿宋_GB2312" w:hint="eastAsia"/>
          <w:sz w:val="32"/>
          <w:szCs w:val="32"/>
        </w:rPr>
        <w:t>6.</w:t>
      </w:r>
      <w:r>
        <w:rPr>
          <w:rFonts w:eastAsia="仿宋_GB2312"/>
          <w:sz w:val="32"/>
          <w:szCs w:val="32"/>
        </w:rPr>
        <w:t>提升矿产资源管理水平</w:t>
      </w:r>
      <w:r>
        <w:rPr>
          <w:rFonts w:eastAsia="仿宋_GB2312" w:hint="eastAsia"/>
          <w:sz w:val="32"/>
          <w:szCs w:val="32"/>
        </w:rPr>
        <w:t>；</w:t>
      </w:r>
    </w:p>
    <w:p w:rsidR="007C42AE" w:rsidRDefault="00591CD7">
      <w:pPr>
        <w:pStyle w:val="Default"/>
        <w:ind w:firstLineChars="200" w:firstLine="640"/>
        <w:rPr>
          <w:rFonts w:ascii="楷体_GB2312" w:eastAsia="楷体_GB2312" w:hAnsi="楷体_GB2312" w:cs="楷体_GB2312"/>
          <w:b/>
          <w:bCs/>
          <w:kern w:val="2"/>
          <w:sz w:val="32"/>
          <w:szCs w:val="32"/>
        </w:rPr>
      </w:pPr>
      <w:r>
        <w:rPr>
          <w:rFonts w:eastAsia="仿宋_GB2312" w:hint="eastAsia"/>
          <w:sz w:val="32"/>
          <w:szCs w:val="32"/>
        </w:rPr>
        <w:t>7.</w:t>
      </w:r>
      <w:r>
        <w:rPr>
          <w:rFonts w:eastAsia="仿宋_GB2312"/>
          <w:sz w:val="32"/>
          <w:szCs w:val="32"/>
        </w:rPr>
        <w:t>重视信访办理工作</w:t>
      </w:r>
      <w:r>
        <w:rPr>
          <w:rFonts w:eastAsia="仿宋_GB2312" w:hint="eastAsia"/>
          <w:sz w:val="32"/>
          <w:szCs w:val="32"/>
        </w:rPr>
        <w:t>。</w:t>
      </w:r>
    </w:p>
    <w:p w:rsidR="007C42AE" w:rsidRDefault="00591CD7">
      <w:pPr>
        <w:ind w:firstLineChars="200" w:firstLine="640"/>
        <w:rPr>
          <w:rFonts w:ascii="黑体" w:eastAsia="黑体"/>
          <w:sz w:val="32"/>
          <w:szCs w:val="32"/>
          <w:lang w:eastAsia="zh-CN"/>
        </w:rPr>
      </w:pPr>
      <w:r>
        <w:rPr>
          <w:rFonts w:ascii="黑体" w:eastAsia="黑体" w:hint="eastAsia"/>
          <w:sz w:val="32"/>
          <w:szCs w:val="32"/>
          <w:lang w:eastAsia="zh-CN"/>
        </w:rPr>
        <w:t>二、部门预算单位构成</w:t>
      </w:r>
    </w:p>
    <w:p w:rsidR="007C42AE" w:rsidRDefault="00591CD7">
      <w:pPr>
        <w:spacing w:line="576"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茂县自然资源局属一级预算单位。</w:t>
      </w:r>
    </w:p>
    <w:p w:rsidR="007C42AE" w:rsidRDefault="00591CD7">
      <w:pPr>
        <w:spacing w:line="560" w:lineRule="exact"/>
        <w:ind w:firstLineChars="200" w:firstLine="640"/>
        <w:rPr>
          <w:rFonts w:ascii="仿宋_GB2312" w:eastAsia="仿宋_GB2312"/>
          <w:sz w:val="32"/>
          <w:szCs w:val="32"/>
          <w:lang w:eastAsia="zh-CN"/>
        </w:rPr>
      </w:pPr>
      <w:r>
        <w:rPr>
          <w:rFonts w:ascii="黑体" w:eastAsia="黑体" w:hint="eastAsia"/>
          <w:sz w:val="32"/>
          <w:szCs w:val="32"/>
          <w:lang w:eastAsia="zh-CN"/>
        </w:rPr>
        <w:t>三、收支预算情况说明</w:t>
      </w:r>
    </w:p>
    <w:p w:rsidR="007C42AE" w:rsidRDefault="00591CD7">
      <w:pPr>
        <w:spacing w:line="576"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ascii="仿宋_GB2312" w:eastAsia="仿宋_GB2312" w:hint="eastAsia"/>
          <w:sz w:val="32"/>
          <w:szCs w:val="32"/>
          <w:lang w:eastAsia="zh-CN"/>
        </w:rPr>
        <w:t>茂县自然资源局</w:t>
      </w:r>
      <w:r>
        <w:rPr>
          <w:rFonts w:ascii="仿宋_GB2312" w:eastAsia="仿宋_GB2312"/>
          <w:sz w:val="32"/>
          <w:szCs w:val="32"/>
          <w:lang w:eastAsia="zh-CN"/>
        </w:rPr>
        <w:t>所有收入和支出均纳入部门预算管理。收入包括：一般公共预算拨款收入</w:t>
      </w:r>
      <w:r>
        <w:rPr>
          <w:rFonts w:ascii="仿宋_GB2312" w:eastAsia="仿宋_GB2312" w:hint="eastAsia"/>
          <w:sz w:val="32"/>
          <w:szCs w:val="32"/>
          <w:lang w:eastAsia="zh-CN"/>
        </w:rPr>
        <w:t>6236179</w:t>
      </w:r>
      <w:r>
        <w:rPr>
          <w:rFonts w:ascii="仿宋_GB2312" w:eastAsia="仿宋_GB2312"/>
          <w:sz w:val="32"/>
          <w:szCs w:val="32"/>
          <w:lang w:eastAsia="zh-CN"/>
        </w:rPr>
        <w:t>元；支出包括：社会保障和就业支出</w:t>
      </w:r>
      <w:r>
        <w:rPr>
          <w:rFonts w:ascii="仿宋_GB2312" w:eastAsia="仿宋_GB2312" w:hint="eastAsia"/>
          <w:sz w:val="32"/>
          <w:szCs w:val="32"/>
          <w:lang w:eastAsia="zh-CN"/>
        </w:rPr>
        <w:t>909646</w:t>
      </w:r>
      <w:r>
        <w:rPr>
          <w:rFonts w:ascii="仿宋_GB2312" w:eastAsia="仿宋_GB2312"/>
          <w:sz w:val="32"/>
          <w:szCs w:val="32"/>
          <w:lang w:eastAsia="zh-CN"/>
        </w:rPr>
        <w:t>元，</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384911</w:t>
      </w:r>
      <w:r>
        <w:rPr>
          <w:rFonts w:ascii="仿宋_GB2312" w:eastAsia="仿宋_GB2312"/>
          <w:sz w:val="32"/>
          <w:szCs w:val="32"/>
          <w:lang w:eastAsia="zh-CN"/>
        </w:rPr>
        <w:t>元</w:t>
      </w:r>
      <w:r>
        <w:rPr>
          <w:rFonts w:ascii="仿宋_GB2312" w:eastAsia="仿宋_GB2312" w:hint="eastAsia"/>
          <w:sz w:val="32"/>
          <w:szCs w:val="32"/>
          <w:lang w:eastAsia="zh-CN"/>
        </w:rPr>
        <w:t>，</w:t>
      </w:r>
      <w:r>
        <w:rPr>
          <w:rFonts w:ascii="仿宋_GB2312" w:eastAsia="仿宋_GB2312"/>
          <w:sz w:val="32"/>
          <w:szCs w:val="32"/>
          <w:lang w:eastAsia="zh-CN"/>
        </w:rPr>
        <w:t>住房保障支出</w:t>
      </w:r>
      <w:r>
        <w:rPr>
          <w:rFonts w:ascii="仿宋_GB2312" w:eastAsia="仿宋_GB2312" w:hint="eastAsia"/>
          <w:sz w:val="32"/>
          <w:szCs w:val="32"/>
          <w:lang w:eastAsia="zh-CN"/>
        </w:rPr>
        <w:t>598956</w:t>
      </w:r>
      <w:r>
        <w:rPr>
          <w:rFonts w:ascii="仿宋_GB2312" w:eastAsia="仿宋_GB2312"/>
          <w:sz w:val="32"/>
          <w:szCs w:val="32"/>
          <w:lang w:eastAsia="zh-CN"/>
        </w:rPr>
        <w:t>元</w:t>
      </w:r>
      <w:r>
        <w:rPr>
          <w:rFonts w:ascii="仿宋_GB2312" w:eastAsia="仿宋_GB2312" w:hint="eastAsia"/>
          <w:sz w:val="32"/>
          <w:szCs w:val="32"/>
          <w:lang w:eastAsia="zh-CN"/>
        </w:rPr>
        <w:t>，国土海洋气象等支出4342666元。茂县自然资源局</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年收支总预算</w:t>
      </w:r>
      <w:r>
        <w:rPr>
          <w:rFonts w:ascii="仿宋_GB2312" w:eastAsia="仿宋_GB2312" w:hint="eastAsia"/>
          <w:sz w:val="32"/>
          <w:szCs w:val="32"/>
          <w:lang w:eastAsia="zh-CN"/>
        </w:rPr>
        <w:t>6236179</w:t>
      </w:r>
      <w:r>
        <w:rPr>
          <w:rFonts w:ascii="仿宋_GB2312" w:eastAsia="仿宋_GB2312"/>
          <w:sz w:val="32"/>
          <w:szCs w:val="32"/>
          <w:lang w:eastAsia="zh-CN"/>
        </w:rPr>
        <w:t>元,比</w:t>
      </w:r>
      <w:r w:rsidR="00B279D0">
        <w:rPr>
          <w:rFonts w:ascii="仿宋_GB2312" w:eastAsia="仿宋_GB2312" w:hint="eastAsia"/>
          <w:sz w:val="32"/>
          <w:szCs w:val="32"/>
          <w:lang w:eastAsia="zh-CN"/>
        </w:rPr>
        <w:t>2020</w:t>
      </w:r>
      <w:r>
        <w:rPr>
          <w:rFonts w:ascii="仿宋_GB2312" w:eastAsia="仿宋_GB2312"/>
          <w:sz w:val="32"/>
          <w:szCs w:val="32"/>
          <w:lang w:eastAsia="zh-CN"/>
        </w:rPr>
        <w:t>年收支预算总数</w:t>
      </w:r>
      <w:r>
        <w:rPr>
          <w:rFonts w:ascii="仿宋_GB2312" w:eastAsia="仿宋_GB2312" w:hint="eastAsia"/>
          <w:sz w:val="32"/>
          <w:szCs w:val="32"/>
          <w:lang w:eastAsia="zh-CN"/>
        </w:rPr>
        <w:t>减少6040193</w:t>
      </w:r>
      <w:r>
        <w:rPr>
          <w:rFonts w:ascii="仿宋_GB2312" w:eastAsia="仿宋_GB2312"/>
          <w:sz w:val="32"/>
          <w:szCs w:val="32"/>
          <w:lang w:eastAsia="zh-CN"/>
        </w:rPr>
        <w:t>元，主要原因:</w:t>
      </w:r>
      <w:r>
        <w:rPr>
          <w:rFonts w:ascii="仿宋_GB2312" w:eastAsia="仿宋_GB2312" w:hint="eastAsia"/>
          <w:sz w:val="32"/>
          <w:szCs w:val="32"/>
          <w:lang w:eastAsia="zh-CN"/>
        </w:rPr>
        <w:t>项目减少</w:t>
      </w:r>
      <w:r>
        <w:rPr>
          <w:rFonts w:ascii="仿宋_GB2312" w:eastAsia="仿宋_GB2312"/>
          <w:sz w:val="32"/>
          <w:szCs w:val="32"/>
          <w:lang w:eastAsia="zh-CN"/>
        </w:rPr>
        <w:t>。</w:t>
      </w:r>
    </w:p>
    <w:p w:rsidR="007C42AE" w:rsidRDefault="00591CD7">
      <w:pPr>
        <w:spacing w:line="560" w:lineRule="exact"/>
        <w:ind w:firstLineChars="200" w:firstLine="643"/>
        <w:rPr>
          <w:rFonts w:ascii="楷体_GB2312" w:eastAsia="楷体_GB2312" w:hAnsi="楷体_GB2312" w:cs="楷体_GB2312"/>
          <w:b/>
          <w:bCs/>
          <w:kern w:val="2"/>
          <w:sz w:val="32"/>
          <w:szCs w:val="32"/>
          <w:lang w:eastAsia="zh-CN"/>
        </w:rPr>
      </w:pPr>
      <w:r>
        <w:rPr>
          <w:rFonts w:ascii="楷体_GB2312" w:eastAsia="楷体_GB2312" w:hAnsi="楷体_GB2312" w:cs="楷体_GB2312" w:hint="eastAsia"/>
          <w:b/>
          <w:bCs/>
          <w:kern w:val="2"/>
          <w:sz w:val="32"/>
          <w:szCs w:val="32"/>
          <w:lang w:eastAsia="zh-CN"/>
        </w:rPr>
        <w:t>（一）收入预算情况</w:t>
      </w:r>
    </w:p>
    <w:p w:rsidR="007C42AE" w:rsidRDefault="00591CD7">
      <w:pPr>
        <w:ind w:firstLine="0"/>
        <w:rPr>
          <w:rFonts w:ascii="仿宋_GB2312" w:eastAsia="仿宋_GB2312"/>
          <w:sz w:val="32"/>
          <w:szCs w:val="32"/>
          <w:lang w:eastAsia="zh-CN"/>
        </w:rPr>
      </w:pPr>
      <w:r>
        <w:rPr>
          <w:rFonts w:ascii="仿宋_GB2312" w:eastAsia="仿宋_GB2312" w:hint="eastAsia"/>
          <w:sz w:val="32"/>
          <w:szCs w:val="32"/>
          <w:lang w:eastAsia="zh-CN"/>
        </w:rPr>
        <w:t xml:space="preserve">　　</w:t>
      </w:r>
      <w:r>
        <w:rPr>
          <w:rFonts w:ascii="仿宋_GB2312" w:eastAsia="仿宋_GB2312"/>
          <w:sz w:val="32"/>
          <w:szCs w:val="32"/>
          <w:lang w:eastAsia="zh-CN"/>
        </w:rPr>
        <w:t>2021</w:t>
      </w:r>
      <w:r>
        <w:rPr>
          <w:rFonts w:ascii="仿宋_GB2312" w:eastAsia="仿宋_GB2312" w:hint="eastAsia"/>
          <w:sz w:val="32"/>
          <w:szCs w:val="32"/>
          <w:lang w:eastAsia="zh-CN"/>
        </w:rPr>
        <w:t>年收入预算6236179元；一般公共预算拨款收入</w:t>
      </w:r>
      <w:r>
        <w:rPr>
          <w:rFonts w:ascii="仿宋_GB2312" w:eastAsia="仿宋_GB2312"/>
          <w:sz w:val="32"/>
          <w:szCs w:val="32"/>
          <w:lang w:eastAsia="zh-CN"/>
        </w:rPr>
        <w:t xml:space="preserve">  </w:t>
      </w:r>
      <w:r>
        <w:rPr>
          <w:rFonts w:ascii="仿宋_GB2312" w:eastAsia="仿宋_GB2312" w:hint="eastAsia"/>
          <w:sz w:val="32"/>
          <w:szCs w:val="32"/>
          <w:lang w:eastAsia="zh-CN"/>
        </w:rPr>
        <w:t>6236179元，占100</w:t>
      </w:r>
      <w:r>
        <w:rPr>
          <w:rFonts w:ascii="仿宋_GB2312" w:eastAsia="仿宋_GB2312"/>
          <w:sz w:val="32"/>
          <w:szCs w:val="32"/>
          <w:lang w:eastAsia="zh-CN"/>
        </w:rPr>
        <w:t>%</w:t>
      </w:r>
      <w:r>
        <w:rPr>
          <w:rFonts w:ascii="仿宋_GB2312" w:eastAsia="仿宋_GB2312" w:hint="eastAsia"/>
          <w:sz w:val="32"/>
          <w:szCs w:val="32"/>
          <w:lang w:eastAsia="zh-CN"/>
        </w:rPr>
        <w:t>。</w:t>
      </w:r>
    </w:p>
    <w:p w:rsidR="007C42AE" w:rsidRDefault="00591CD7">
      <w:pPr>
        <w:spacing w:line="560" w:lineRule="exact"/>
        <w:ind w:firstLineChars="200" w:firstLine="643"/>
        <w:rPr>
          <w:rFonts w:ascii="楷体_GB2312" w:eastAsia="楷体_GB2312" w:hAnsi="楷体_GB2312" w:cs="楷体_GB2312"/>
          <w:b/>
          <w:bCs/>
          <w:kern w:val="2"/>
          <w:sz w:val="32"/>
          <w:szCs w:val="32"/>
          <w:lang w:eastAsia="zh-CN"/>
        </w:rPr>
      </w:pPr>
      <w:r>
        <w:rPr>
          <w:rFonts w:ascii="楷体_GB2312" w:eastAsia="楷体_GB2312" w:hAnsi="楷体_GB2312" w:cs="楷体_GB2312" w:hint="eastAsia"/>
          <w:b/>
          <w:bCs/>
          <w:kern w:val="2"/>
          <w:sz w:val="32"/>
          <w:szCs w:val="32"/>
          <w:lang w:eastAsia="zh-CN"/>
        </w:rPr>
        <w:t>（二）支出预算情况</w:t>
      </w:r>
    </w:p>
    <w:p w:rsidR="007C42AE" w:rsidRDefault="00591CD7">
      <w:pPr>
        <w:ind w:firstLine="0"/>
        <w:rPr>
          <w:rFonts w:ascii="仿宋_GB2312" w:eastAsia="仿宋_GB2312"/>
          <w:vanish/>
          <w:sz w:val="32"/>
          <w:szCs w:val="32"/>
          <w:lang w:eastAsia="zh-CN"/>
        </w:rPr>
      </w:pPr>
      <w:r>
        <w:rPr>
          <w:rFonts w:ascii="仿宋_GB2312" w:eastAsia="仿宋_GB2312" w:hint="eastAsia"/>
          <w:sz w:val="32"/>
          <w:szCs w:val="32"/>
          <w:lang w:eastAsia="zh-CN"/>
        </w:rPr>
        <w:lastRenderedPageBreak/>
        <w:t xml:space="preserve">　　</w:t>
      </w:r>
      <w:r>
        <w:rPr>
          <w:rFonts w:ascii="仿宋_GB2312" w:eastAsia="仿宋_GB2312"/>
          <w:sz w:val="32"/>
          <w:szCs w:val="32"/>
          <w:lang w:eastAsia="zh-CN"/>
        </w:rPr>
        <w:t>2021</w:t>
      </w:r>
      <w:r>
        <w:rPr>
          <w:rFonts w:ascii="仿宋_GB2312" w:eastAsia="仿宋_GB2312" w:hint="eastAsia"/>
          <w:sz w:val="32"/>
          <w:szCs w:val="32"/>
          <w:lang w:eastAsia="zh-CN"/>
        </w:rPr>
        <w:t>年支出预算6236179元，其中：基本支出6236179元，占100</w:t>
      </w:r>
      <w:r>
        <w:rPr>
          <w:rFonts w:ascii="仿宋_GB2312" w:eastAsia="仿宋_GB2312"/>
          <w:sz w:val="32"/>
          <w:szCs w:val="32"/>
          <w:lang w:eastAsia="zh-CN"/>
        </w:rPr>
        <w:t>%</w:t>
      </w:r>
      <w:r>
        <w:rPr>
          <w:rFonts w:ascii="仿宋_GB2312" w:eastAsia="仿宋_GB2312" w:hint="eastAsia"/>
          <w:sz w:val="32"/>
          <w:szCs w:val="32"/>
          <w:lang w:eastAsia="zh-CN"/>
        </w:rPr>
        <w:t>。</w:t>
      </w:r>
    </w:p>
    <w:p w:rsidR="007C42AE" w:rsidRDefault="00591CD7">
      <w:pPr>
        <w:spacing w:line="560" w:lineRule="exact"/>
        <w:ind w:firstLineChars="200" w:firstLine="643"/>
        <w:rPr>
          <w:rFonts w:ascii="黑体" w:eastAsia="黑体"/>
          <w:b/>
          <w:sz w:val="32"/>
          <w:szCs w:val="32"/>
          <w:lang w:eastAsia="zh-CN"/>
        </w:rPr>
      </w:pPr>
      <w:r>
        <w:rPr>
          <w:rFonts w:ascii="黑体" w:eastAsia="黑体"/>
          <w:b/>
          <w:sz w:val="32"/>
          <w:szCs w:val="32"/>
          <w:lang w:eastAsia="zh-CN"/>
        </w:rPr>
        <w:t xml:space="preserve"> </w:t>
      </w:r>
    </w:p>
    <w:p w:rsidR="007C42AE" w:rsidRDefault="00591CD7">
      <w:pPr>
        <w:spacing w:line="560" w:lineRule="exact"/>
        <w:ind w:firstLineChars="200" w:firstLine="640"/>
        <w:rPr>
          <w:rFonts w:ascii="黑体" w:eastAsia="黑体"/>
          <w:sz w:val="32"/>
          <w:szCs w:val="32"/>
          <w:lang w:eastAsia="zh-CN"/>
        </w:rPr>
      </w:pPr>
      <w:r>
        <w:rPr>
          <w:rFonts w:ascii="黑体" w:eastAsia="黑体" w:hint="eastAsia"/>
          <w:sz w:val="32"/>
          <w:szCs w:val="32"/>
          <w:lang w:eastAsia="zh-CN"/>
        </w:rPr>
        <w:t>四、财政拨款收支预算情况说明</w:t>
      </w:r>
    </w:p>
    <w:p w:rsidR="007C42AE" w:rsidRDefault="00591CD7">
      <w:pPr>
        <w:spacing w:line="560" w:lineRule="exact"/>
        <w:ind w:firstLineChars="200" w:firstLine="440"/>
        <w:rPr>
          <w:rFonts w:ascii="仿宋_GB2312" w:eastAsia="仿宋_GB2312"/>
          <w:sz w:val="32"/>
          <w:szCs w:val="32"/>
          <w:lang w:eastAsia="zh-CN"/>
        </w:rPr>
      </w:pPr>
      <w:r>
        <w:rPr>
          <w:rFonts w:hint="eastAsia"/>
          <w:lang w:eastAsia="zh-CN"/>
        </w:rPr>
        <w:t xml:space="preserve">　</w:t>
      </w:r>
      <w:r>
        <w:rPr>
          <w:rFonts w:ascii="仿宋_GB2312" w:eastAsia="仿宋_GB2312"/>
          <w:sz w:val="32"/>
          <w:szCs w:val="32"/>
          <w:lang w:eastAsia="zh-CN"/>
        </w:rPr>
        <w:t>2021</w:t>
      </w:r>
      <w:r>
        <w:rPr>
          <w:rFonts w:ascii="仿宋_GB2312" w:eastAsia="仿宋_GB2312" w:hint="eastAsia"/>
          <w:sz w:val="32"/>
          <w:szCs w:val="32"/>
          <w:lang w:eastAsia="zh-CN"/>
        </w:rPr>
        <w:t>年财政拨款收支总预算6236179元</w:t>
      </w:r>
      <w:r>
        <w:rPr>
          <w:rFonts w:ascii="仿宋_GB2312" w:eastAsia="仿宋_GB2312"/>
          <w:sz w:val="32"/>
          <w:szCs w:val="32"/>
          <w:lang w:eastAsia="zh-CN"/>
        </w:rPr>
        <w:t>,</w:t>
      </w:r>
      <w:r>
        <w:rPr>
          <w:rFonts w:ascii="仿宋_GB2312" w:eastAsia="仿宋_GB2312" w:hint="eastAsia"/>
          <w:sz w:val="32"/>
          <w:szCs w:val="32"/>
          <w:lang w:eastAsia="zh-CN"/>
        </w:rPr>
        <w:t>比</w:t>
      </w:r>
      <w:r>
        <w:rPr>
          <w:rFonts w:ascii="仿宋_GB2312" w:eastAsia="仿宋_GB2312"/>
          <w:sz w:val="32"/>
          <w:szCs w:val="32"/>
          <w:lang w:eastAsia="zh-CN"/>
        </w:rPr>
        <w:t>2020</w:t>
      </w:r>
      <w:r>
        <w:rPr>
          <w:rFonts w:ascii="仿宋_GB2312" w:eastAsia="仿宋_GB2312" w:hint="eastAsia"/>
          <w:sz w:val="32"/>
          <w:szCs w:val="32"/>
          <w:lang w:eastAsia="zh-CN"/>
        </w:rPr>
        <w:t>年收支预算总数减少6040193元，主要原因</w:t>
      </w:r>
      <w:r>
        <w:rPr>
          <w:rFonts w:ascii="仿宋_GB2312" w:eastAsia="仿宋_GB2312"/>
          <w:sz w:val="32"/>
          <w:szCs w:val="32"/>
          <w:lang w:eastAsia="zh-CN"/>
        </w:rPr>
        <w:t>:</w:t>
      </w:r>
      <w:r>
        <w:rPr>
          <w:rFonts w:ascii="仿宋_GB2312" w:eastAsia="仿宋_GB2312" w:hint="eastAsia"/>
          <w:sz w:val="32"/>
          <w:szCs w:val="32"/>
          <w:lang w:eastAsia="zh-CN"/>
        </w:rPr>
        <w:t>项目减少。</w:t>
      </w:r>
    </w:p>
    <w:p w:rsidR="007C42AE" w:rsidRDefault="00591CD7">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收入包括：本年一般公共预算拨款收入6236179元。</w:t>
      </w:r>
    </w:p>
    <w:p w:rsidR="007C42AE" w:rsidRDefault="00591CD7">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支出包括：社会保障和就业支出909646元，卫生健康支出384911元，住房保障支出598956元，国土海洋气象等支出4342666元。</w:t>
      </w:r>
    </w:p>
    <w:p w:rsidR="007C42AE" w:rsidRDefault="00591CD7">
      <w:pPr>
        <w:spacing w:line="560" w:lineRule="exact"/>
        <w:ind w:firstLineChars="200" w:firstLine="640"/>
        <w:rPr>
          <w:rFonts w:ascii="黑体" w:eastAsia="黑体"/>
          <w:sz w:val="32"/>
          <w:szCs w:val="32"/>
          <w:lang w:eastAsia="zh-CN"/>
        </w:rPr>
      </w:pPr>
      <w:r>
        <w:rPr>
          <w:rFonts w:ascii="黑体" w:eastAsia="黑体" w:hint="eastAsia"/>
          <w:sz w:val="32"/>
          <w:szCs w:val="32"/>
          <w:lang w:eastAsia="zh-CN"/>
        </w:rPr>
        <w:t>五、一般公共预算当年拨款情况说明</w:t>
      </w:r>
    </w:p>
    <w:p w:rsidR="007C42AE" w:rsidRDefault="00591CD7">
      <w:pPr>
        <w:ind w:firstLine="0"/>
        <w:rPr>
          <w:rFonts w:ascii="楷体_GB2312" w:eastAsia="楷体_GB2312" w:hAnsi="楷体_GB2312" w:cs="楷体_GB2312"/>
          <w:b/>
          <w:bCs/>
          <w:kern w:val="2"/>
          <w:sz w:val="32"/>
          <w:szCs w:val="32"/>
          <w:lang w:eastAsia="zh-CN"/>
        </w:rPr>
      </w:pPr>
      <w:r>
        <w:rPr>
          <w:rFonts w:hint="eastAsia"/>
          <w:lang w:eastAsia="zh-CN"/>
        </w:rPr>
        <w:t xml:space="preserve">　　</w:t>
      </w:r>
      <w:r>
        <w:rPr>
          <w:rFonts w:ascii="楷体_GB2312" w:eastAsia="楷体_GB2312" w:hAnsi="楷体_GB2312" w:cs="楷体_GB2312" w:hint="eastAsia"/>
          <w:b/>
          <w:bCs/>
          <w:kern w:val="2"/>
          <w:sz w:val="32"/>
          <w:szCs w:val="32"/>
          <w:lang w:eastAsia="zh-CN"/>
        </w:rPr>
        <w:t>（一）一般公共预算当年拨款规模变化情况</w:t>
      </w:r>
    </w:p>
    <w:p w:rsidR="007C42AE" w:rsidRDefault="00591CD7">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2021</w:t>
      </w:r>
      <w:r>
        <w:rPr>
          <w:rFonts w:ascii="仿宋_GB2312" w:eastAsia="仿宋_GB2312" w:hint="eastAsia"/>
          <w:sz w:val="32"/>
          <w:szCs w:val="32"/>
          <w:lang w:eastAsia="zh-CN"/>
        </w:rPr>
        <w:t>年一般公共预算当年拨款6236179元</w:t>
      </w:r>
      <w:r>
        <w:rPr>
          <w:rFonts w:ascii="仿宋_GB2312" w:eastAsia="仿宋_GB2312"/>
          <w:sz w:val="32"/>
          <w:szCs w:val="32"/>
          <w:lang w:eastAsia="zh-CN"/>
        </w:rPr>
        <w:t>,</w:t>
      </w:r>
      <w:r>
        <w:rPr>
          <w:rFonts w:ascii="仿宋_GB2312" w:eastAsia="仿宋_GB2312" w:hint="eastAsia"/>
          <w:sz w:val="32"/>
          <w:szCs w:val="32"/>
          <w:lang w:eastAsia="zh-CN"/>
        </w:rPr>
        <w:t>比</w:t>
      </w:r>
      <w:r>
        <w:rPr>
          <w:rFonts w:ascii="仿宋_GB2312" w:eastAsia="仿宋_GB2312"/>
          <w:sz w:val="32"/>
          <w:szCs w:val="32"/>
          <w:lang w:eastAsia="zh-CN"/>
        </w:rPr>
        <w:t>2020</w:t>
      </w:r>
      <w:r>
        <w:rPr>
          <w:rFonts w:ascii="仿宋_GB2312" w:eastAsia="仿宋_GB2312" w:hint="eastAsia"/>
          <w:sz w:val="32"/>
          <w:szCs w:val="32"/>
          <w:lang w:eastAsia="zh-CN"/>
        </w:rPr>
        <w:t>年预算总数减少6040193元，主要原因</w:t>
      </w:r>
      <w:r>
        <w:rPr>
          <w:rFonts w:ascii="仿宋_GB2312" w:eastAsia="仿宋_GB2312"/>
          <w:sz w:val="32"/>
          <w:szCs w:val="32"/>
          <w:lang w:eastAsia="zh-CN"/>
        </w:rPr>
        <w:t>:</w:t>
      </w:r>
      <w:r>
        <w:rPr>
          <w:rFonts w:ascii="仿宋_GB2312" w:eastAsia="仿宋_GB2312" w:hint="eastAsia"/>
          <w:sz w:val="32"/>
          <w:szCs w:val="32"/>
          <w:lang w:eastAsia="zh-CN"/>
        </w:rPr>
        <w:t>项目减少。</w:t>
      </w:r>
    </w:p>
    <w:p w:rsidR="007C42AE" w:rsidRDefault="00591CD7">
      <w:pPr>
        <w:ind w:firstLine="0"/>
        <w:rPr>
          <w:lang w:eastAsia="zh-CN"/>
        </w:rPr>
      </w:pPr>
      <w:r>
        <w:rPr>
          <w:rFonts w:hint="eastAsia"/>
          <w:lang w:eastAsia="zh-CN"/>
        </w:rPr>
        <w:t xml:space="preserve">　　</w:t>
      </w:r>
      <w:r>
        <w:rPr>
          <w:rFonts w:ascii="楷体_GB2312" w:eastAsia="楷体_GB2312" w:hAnsi="楷体_GB2312" w:cs="楷体_GB2312" w:hint="eastAsia"/>
          <w:b/>
          <w:bCs/>
          <w:kern w:val="2"/>
          <w:sz w:val="32"/>
          <w:szCs w:val="32"/>
          <w:lang w:eastAsia="zh-CN"/>
        </w:rPr>
        <w:t>（二）一般公共预算当年拨款结构情况</w:t>
      </w:r>
    </w:p>
    <w:p w:rsidR="007C42AE" w:rsidRDefault="00591CD7">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社会保障和就业支出909646元，占14.59</w:t>
      </w:r>
      <w:r>
        <w:rPr>
          <w:rFonts w:ascii="仿宋_GB2312" w:eastAsia="仿宋_GB2312"/>
          <w:sz w:val="32"/>
          <w:szCs w:val="32"/>
          <w:lang w:eastAsia="zh-CN"/>
        </w:rPr>
        <w:t>%</w:t>
      </w:r>
      <w:r>
        <w:rPr>
          <w:rFonts w:ascii="仿宋_GB2312" w:eastAsia="仿宋_GB2312" w:hint="eastAsia"/>
          <w:sz w:val="32"/>
          <w:szCs w:val="32"/>
          <w:lang w:eastAsia="zh-CN"/>
        </w:rPr>
        <w:t>；卫生健康支出384911元，占6.17</w:t>
      </w:r>
      <w:r>
        <w:rPr>
          <w:rFonts w:ascii="仿宋_GB2312" w:eastAsia="仿宋_GB2312"/>
          <w:sz w:val="32"/>
          <w:szCs w:val="32"/>
          <w:lang w:eastAsia="zh-CN"/>
        </w:rPr>
        <w:t>%</w:t>
      </w:r>
      <w:r>
        <w:rPr>
          <w:rFonts w:ascii="仿宋_GB2312" w:eastAsia="仿宋_GB2312" w:hint="eastAsia"/>
          <w:sz w:val="32"/>
          <w:szCs w:val="32"/>
          <w:lang w:eastAsia="zh-CN"/>
        </w:rPr>
        <w:t>；住房保障支出598956元，占9.6</w:t>
      </w:r>
      <w:r>
        <w:rPr>
          <w:rFonts w:ascii="仿宋_GB2312" w:eastAsia="仿宋_GB2312"/>
          <w:sz w:val="32"/>
          <w:szCs w:val="32"/>
          <w:lang w:eastAsia="zh-CN"/>
        </w:rPr>
        <w:t>%</w:t>
      </w:r>
      <w:r>
        <w:rPr>
          <w:rFonts w:ascii="仿宋_GB2312" w:eastAsia="仿宋_GB2312" w:hint="eastAsia"/>
          <w:sz w:val="32"/>
          <w:szCs w:val="32"/>
          <w:lang w:eastAsia="zh-CN"/>
        </w:rPr>
        <w:t>；国土海洋气象等支出4342666元，占69.64</w:t>
      </w:r>
      <w:r>
        <w:rPr>
          <w:rFonts w:ascii="仿宋_GB2312" w:eastAsia="仿宋_GB2312"/>
          <w:sz w:val="32"/>
          <w:szCs w:val="32"/>
          <w:lang w:eastAsia="zh-CN"/>
        </w:rPr>
        <w:t>%</w:t>
      </w:r>
      <w:r>
        <w:rPr>
          <w:rFonts w:ascii="仿宋_GB2312" w:eastAsia="仿宋_GB2312" w:hint="eastAsia"/>
          <w:sz w:val="32"/>
          <w:szCs w:val="32"/>
          <w:lang w:eastAsia="zh-CN"/>
        </w:rPr>
        <w:t>。</w:t>
      </w:r>
    </w:p>
    <w:p w:rsidR="007C42AE" w:rsidRDefault="00591CD7">
      <w:pPr>
        <w:ind w:firstLine="435"/>
        <w:rPr>
          <w:rFonts w:ascii="楷体_GB2312" w:eastAsia="楷体_GB2312" w:hAnsi="楷体_GB2312" w:cs="楷体_GB2312"/>
          <w:b/>
          <w:bCs/>
          <w:kern w:val="2"/>
          <w:sz w:val="32"/>
          <w:szCs w:val="32"/>
          <w:lang w:eastAsia="zh-CN"/>
        </w:rPr>
      </w:pPr>
      <w:r>
        <w:rPr>
          <w:rFonts w:ascii="楷体_GB2312" w:eastAsia="楷体_GB2312" w:hAnsi="楷体_GB2312" w:cs="楷体_GB2312" w:hint="eastAsia"/>
          <w:b/>
          <w:bCs/>
          <w:kern w:val="2"/>
          <w:sz w:val="32"/>
          <w:szCs w:val="32"/>
          <w:lang w:eastAsia="zh-CN"/>
        </w:rPr>
        <w:t>（三）一般公共预算当年拨款具体使用情况</w:t>
      </w:r>
    </w:p>
    <w:p w:rsidR="007C42AE" w:rsidRDefault="00591CD7">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1.</w:t>
      </w:r>
      <w:r w:rsidR="00B279D0" w:rsidRPr="00B279D0">
        <w:rPr>
          <w:rFonts w:ascii="仿宋_GB2312" w:eastAsia="仿宋_GB2312" w:hAnsi="仿宋" w:hint="eastAsia"/>
          <w:color w:val="000000"/>
          <w:sz w:val="32"/>
          <w:szCs w:val="32"/>
          <w:lang w:eastAsia="zh-CN"/>
        </w:rPr>
        <w:t xml:space="preserve"> </w:t>
      </w:r>
      <w:r w:rsidR="00B279D0">
        <w:rPr>
          <w:rFonts w:ascii="仿宋_GB2312" w:eastAsia="仿宋_GB2312" w:hAnsi="仿宋" w:hint="eastAsia"/>
          <w:color w:val="000000"/>
          <w:sz w:val="32"/>
          <w:szCs w:val="32"/>
          <w:lang w:eastAsia="zh-CN"/>
        </w:rPr>
        <w:t>自然资源海洋气象等支出（220） 自然资源事务（01） 行政运行（01）</w:t>
      </w:r>
      <w:r>
        <w:rPr>
          <w:rFonts w:ascii="仿宋_GB2312" w:eastAsia="仿宋_GB2312" w:hint="eastAsia"/>
          <w:sz w:val="32"/>
          <w:szCs w:val="32"/>
          <w:lang w:eastAsia="zh-CN"/>
        </w:rPr>
        <w:t>2021</w:t>
      </w:r>
      <w:r>
        <w:rPr>
          <w:rFonts w:ascii="仿宋_GB2312" w:eastAsia="仿宋_GB2312"/>
          <w:sz w:val="32"/>
          <w:szCs w:val="32"/>
          <w:lang w:eastAsia="zh-CN"/>
        </w:rPr>
        <w:t>年预算数为</w:t>
      </w:r>
      <w:r>
        <w:rPr>
          <w:rFonts w:ascii="仿宋_GB2312" w:eastAsia="仿宋_GB2312" w:hint="eastAsia"/>
          <w:sz w:val="32"/>
          <w:szCs w:val="32"/>
          <w:lang w:eastAsia="zh-CN"/>
        </w:rPr>
        <w:t>1252386</w:t>
      </w:r>
      <w:r>
        <w:rPr>
          <w:rFonts w:ascii="仿宋_GB2312" w:eastAsia="仿宋_GB2312"/>
          <w:sz w:val="32"/>
          <w:szCs w:val="32"/>
          <w:lang w:eastAsia="zh-CN"/>
        </w:rPr>
        <w:t>元，主要用于 :</w:t>
      </w:r>
      <w:r>
        <w:rPr>
          <w:rFonts w:ascii="仿宋_GB2312" w:eastAsia="仿宋_GB2312" w:hint="eastAsia"/>
          <w:sz w:val="32"/>
          <w:szCs w:val="32"/>
          <w:lang w:eastAsia="zh-CN"/>
        </w:rPr>
        <w:t>单位2021</w:t>
      </w:r>
      <w:r>
        <w:rPr>
          <w:rFonts w:ascii="仿宋_GB2312" w:eastAsia="仿宋_GB2312"/>
          <w:sz w:val="32"/>
          <w:szCs w:val="32"/>
          <w:lang w:eastAsia="zh-CN"/>
        </w:rPr>
        <w:t>年的人员经费和日常公用经费等基本支出</w:t>
      </w:r>
      <w:r>
        <w:rPr>
          <w:rFonts w:ascii="仿宋_GB2312" w:eastAsia="仿宋_GB2312" w:hint="eastAsia"/>
          <w:sz w:val="32"/>
          <w:szCs w:val="32"/>
          <w:lang w:eastAsia="zh-CN"/>
        </w:rPr>
        <w:t>。</w:t>
      </w:r>
    </w:p>
    <w:p w:rsidR="007C42AE" w:rsidRDefault="00591CD7">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2.</w:t>
      </w:r>
      <w:r w:rsidR="00B279D0" w:rsidRPr="00B279D0">
        <w:rPr>
          <w:rFonts w:ascii="仿宋_GB2312" w:eastAsia="仿宋_GB2312" w:hAnsi="仿宋" w:hint="eastAsia"/>
          <w:color w:val="000000"/>
          <w:sz w:val="32"/>
          <w:szCs w:val="32"/>
          <w:lang w:eastAsia="zh-CN"/>
        </w:rPr>
        <w:t xml:space="preserve"> </w:t>
      </w:r>
      <w:r w:rsidR="00B279D0">
        <w:rPr>
          <w:rFonts w:ascii="仿宋_GB2312" w:eastAsia="仿宋_GB2312" w:hAnsi="仿宋" w:hint="eastAsia"/>
          <w:color w:val="000000"/>
          <w:sz w:val="32"/>
          <w:szCs w:val="32"/>
          <w:lang w:eastAsia="zh-CN"/>
        </w:rPr>
        <w:t>自然资源海洋气象等支出（220） 自然资源事务（01）事业运行（50）</w:t>
      </w:r>
      <w:r>
        <w:rPr>
          <w:rFonts w:ascii="仿宋_GB2312" w:eastAsia="仿宋_GB2312"/>
          <w:sz w:val="32"/>
          <w:szCs w:val="32"/>
          <w:lang w:eastAsia="zh-CN"/>
        </w:rPr>
        <w:t>2021</w:t>
      </w:r>
      <w:r>
        <w:rPr>
          <w:rFonts w:ascii="仿宋_GB2312" w:eastAsia="仿宋_GB2312" w:hint="eastAsia"/>
          <w:sz w:val="32"/>
          <w:szCs w:val="32"/>
          <w:lang w:eastAsia="zh-CN"/>
        </w:rPr>
        <w:t>年预算数为3090280元，主要用于</w:t>
      </w:r>
      <w:r>
        <w:rPr>
          <w:rFonts w:ascii="仿宋_GB2312" w:eastAsia="仿宋_GB2312"/>
          <w:sz w:val="32"/>
          <w:szCs w:val="32"/>
          <w:lang w:eastAsia="zh-CN"/>
        </w:rPr>
        <w:t>:</w:t>
      </w:r>
      <w:r>
        <w:rPr>
          <w:rFonts w:ascii="仿宋_GB2312" w:eastAsia="仿宋_GB2312" w:hint="eastAsia"/>
          <w:sz w:val="32"/>
          <w:szCs w:val="32"/>
          <w:lang w:eastAsia="zh-CN"/>
        </w:rPr>
        <w:t>单位2021</w:t>
      </w:r>
      <w:r>
        <w:rPr>
          <w:rFonts w:ascii="仿宋_GB2312" w:eastAsia="仿宋_GB2312"/>
          <w:sz w:val="32"/>
          <w:szCs w:val="32"/>
          <w:lang w:eastAsia="zh-CN"/>
        </w:rPr>
        <w:t>年的人员经费和日常公用经费等基本支出。</w:t>
      </w:r>
      <w:r>
        <w:rPr>
          <w:rFonts w:ascii="仿宋_GB2312" w:eastAsia="仿宋_GB2312"/>
          <w:sz w:val="32"/>
          <w:szCs w:val="32"/>
          <w:lang w:eastAsia="zh-CN"/>
        </w:rPr>
        <w:t> </w:t>
      </w:r>
    </w:p>
    <w:p w:rsidR="007C42AE" w:rsidRDefault="00591CD7">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lastRenderedPageBreak/>
        <w:t>3.</w:t>
      </w:r>
      <w:r w:rsidR="00B279D0" w:rsidRPr="00B279D0">
        <w:rPr>
          <w:rFonts w:ascii="仿宋_GB2312" w:eastAsia="仿宋_GB2312" w:hAnsi="仿宋" w:hint="eastAsia"/>
          <w:color w:val="000000"/>
          <w:sz w:val="32"/>
          <w:szCs w:val="32"/>
          <w:lang w:eastAsia="zh-CN"/>
        </w:rPr>
        <w:t xml:space="preserve"> </w:t>
      </w:r>
      <w:r w:rsidR="00B279D0">
        <w:rPr>
          <w:rFonts w:ascii="仿宋_GB2312" w:eastAsia="仿宋_GB2312" w:hAnsi="仿宋" w:hint="eastAsia"/>
          <w:color w:val="000000"/>
          <w:sz w:val="32"/>
          <w:szCs w:val="32"/>
          <w:lang w:eastAsia="zh-CN"/>
        </w:rPr>
        <w:t>社会保障和就业支出（208）行政事业单位养老支出(05)机关事业单位基本养老保险缴费支出(05)</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年预算数为</w:t>
      </w:r>
      <w:r>
        <w:rPr>
          <w:rFonts w:ascii="仿宋_GB2312" w:eastAsia="仿宋_GB2312" w:hint="eastAsia"/>
          <w:sz w:val="32"/>
          <w:szCs w:val="32"/>
          <w:lang w:eastAsia="zh-CN"/>
        </w:rPr>
        <w:t>606431</w:t>
      </w:r>
      <w:r>
        <w:rPr>
          <w:rFonts w:ascii="仿宋_GB2312" w:eastAsia="仿宋_GB2312"/>
          <w:sz w:val="32"/>
          <w:szCs w:val="32"/>
          <w:lang w:eastAsia="zh-CN"/>
        </w:rPr>
        <w:t>元，主要用于单位缴纳基本</w:t>
      </w:r>
      <w:bookmarkStart w:id="0" w:name="_GoBack"/>
      <w:bookmarkEnd w:id="0"/>
      <w:r>
        <w:rPr>
          <w:rFonts w:ascii="仿宋_GB2312" w:eastAsia="仿宋_GB2312"/>
          <w:sz w:val="32"/>
          <w:szCs w:val="32"/>
          <w:lang w:eastAsia="zh-CN"/>
        </w:rPr>
        <w:t>养老保险费。</w:t>
      </w:r>
    </w:p>
    <w:p w:rsidR="007C42AE" w:rsidRDefault="00591CD7">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4.社会保障和就业支出（</w:t>
      </w:r>
      <w:r>
        <w:rPr>
          <w:rFonts w:ascii="仿宋_GB2312" w:eastAsia="仿宋_GB2312" w:hint="eastAsia"/>
          <w:sz w:val="32"/>
          <w:szCs w:val="32"/>
          <w:lang w:eastAsia="zh-CN"/>
        </w:rPr>
        <w:t>208</w:t>
      </w:r>
      <w:r>
        <w:rPr>
          <w:rFonts w:ascii="仿宋_GB2312" w:eastAsia="仿宋_GB2312"/>
          <w:sz w:val="32"/>
          <w:szCs w:val="32"/>
          <w:lang w:eastAsia="zh-CN"/>
        </w:rPr>
        <w:t>）行政事业单位</w:t>
      </w:r>
      <w:r>
        <w:rPr>
          <w:rFonts w:ascii="仿宋_GB2312" w:eastAsia="仿宋_GB2312" w:hint="eastAsia"/>
          <w:sz w:val="32"/>
          <w:szCs w:val="32"/>
          <w:lang w:eastAsia="zh-CN"/>
        </w:rPr>
        <w:t>养老支出</w:t>
      </w:r>
      <w:r>
        <w:rPr>
          <w:rFonts w:ascii="仿宋_GB2312" w:eastAsia="仿宋_GB2312"/>
          <w:sz w:val="32"/>
          <w:szCs w:val="32"/>
          <w:lang w:eastAsia="zh-CN"/>
        </w:rPr>
        <w:t>（</w:t>
      </w:r>
      <w:r>
        <w:rPr>
          <w:rFonts w:ascii="仿宋_GB2312" w:eastAsia="仿宋_GB2312" w:hint="eastAsia"/>
          <w:sz w:val="32"/>
          <w:szCs w:val="32"/>
          <w:lang w:eastAsia="zh-CN"/>
        </w:rPr>
        <w:t>05</w:t>
      </w:r>
      <w:r>
        <w:rPr>
          <w:rFonts w:ascii="仿宋_GB2312" w:eastAsia="仿宋_GB2312"/>
          <w:sz w:val="32"/>
          <w:szCs w:val="32"/>
          <w:lang w:eastAsia="zh-CN"/>
        </w:rPr>
        <w:t>）机关事业单位职业年金缴费支出（</w:t>
      </w:r>
      <w:r>
        <w:rPr>
          <w:rFonts w:ascii="仿宋_GB2312" w:eastAsia="仿宋_GB2312" w:hint="eastAsia"/>
          <w:sz w:val="32"/>
          <w:szCs w:val="32"/>
          <w:lang w:eastAsia="zh-CN"/>
        </w:rPr>
        <w:t>06</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年预算数为</w:t>
      </w:r>
      <w:r>
        <w:rPr>
          <w:rFonts w:ascii="仿宋_GB2312" w:eastAsia="仿宋_GB2312" w:hint="eastAsia"/>
          <w:sz w:val="32"/>
          <w:szCs w:val="32"/>
          <w:lang w:eastAsia="zh-CN"/>
        </w:rPr>
        <w:t>303215</w:t>
      </w:r>
      <w:r>
        <w:rPr>
          <w:rFonts w:ascii="仿宋_GB2312" w:eastAsia="仿宋_GB2312"/>
          <w:sz w:val="32"/>
          <w:szCs w:val="32"/>
          <w:lang w:eastAsia="zh-CN"/>
        </w:rPr>
        <w:t>元，主要用于单位缴纳职业年金。</w:t>
      </w:r>
    </w:p>
    <w:p w:rsidR="007C42AE" w:rsidRDefault="00591CD7">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5.</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210</w:t>
      </w:r>
      <w:r>
        <w:rPr>
          <w:rFonts w:ascii="仿宋_GB2312" w:eastAsia="仿宋_GB2312"/>
          <w:sz w:val="32"/>
          <w:szCs w:val="32"/>
          <w:lang w:eastAsia="zh-CN"/>
        </w:rPr>
        <w:t>）行政事业单位医疗（</w:t>
      </w:r>
      <w:r>
        <w:rPr>
          <w:rFonts w:ascii="仿宋_GB2312" w:eastAsia="仿宋_GB2312" w:hint="eastAsia"/>
          <w:sz w:val="32"/>
          <w:szCs w:val="32"/>
          <w:lang w:eastAsia="zh-CN"/>
        </w:rPr>
        <w:t>11</w:t>
      </w:r>
      <w:r>
        <w:rPr>
          <w:rFonts w:ascii="仿宋_GB2312" w:eastAsia="仿宋_GB2312"/>
          <w:sz w:val="32"/>
          <w:szCs w:val="32"/>
          <w:lang w:eastAsia="zh-CN"/>
        </w:rPr>
        <w:t>）行政单位医疗（</w:t>
      </w:r>
      <w:r>
        <w:rPr>
          <w:rFonts w:ascii="仿宋_GB2312" w:eastAsia="仿宋_GB2312" w:hint="eastAsia"/>
          <w:sz w:val="32"/>
          <w:szCs w:val="32"/>
          <w:lang w:eastAsia="zh-CN"/>
        </w:rPr>
        <w:t>01</w:t>
      </w:r>
      <w:r>
        <w:rPr>
          <w:rFonts w:ascii="仿宋_GB2312" w:eastAsia="仿宋_GB2312"/>
          <w:sz w:val="32"/>
          <w:szCs w:val="32"/>
          <w:lang w:eastAsia="zh-CN"/>
        </w:rPr>
        <w:t>）2</w:t>
      </w:r>
      <w:r>
        <w:rPr>
          <w:rFonts w:ascii="仿宋_GB2312" w:eastAsia="仿宋_GB2312" w:hint="eastAsia"/>
          <w:sz w:val="32"/>
          <w:szCs w:val="32"/>
          <w:lang w:eastAsia="zh-CN"/>
        </w:rPr>
        <w:t>021</w:t>
      </w:r>
      <w:r>
        <w:rPr>
          <w:rFonts w:ascii="仿宋_GB2312" w:eastAsia="仿宋_GB2312"/>
          <w:sz w:val="32"/>
          <w:szCs w:val="32"/>
          <w:lang w:eastAsia="zh-CN"/>
        </w:rPr>
        <w:t>年预算数为</w:t>
      </w:r>
      <w:r>
        <w:rPr>
          <w:rFonts w:ascii="仿宋_GB2312" w:eastAsia="仿宋_GB2312" w:hint="eastAsia"/>
          <w:sz w:val="32"/>
          <w:szCs w:val="32"/>
          <w:lang w:eastAsia="zh-CN"/>
        </w:rPr>
        <w:t>118798</w:t>
      </w:r>
      <w:r>
        <w:rPr>
          <w:rFonts w:ascii="仿宋_GB2312" w:eastAsia="仿宋_GB2312"/>
          <w:sz w:val="32"/>
          <w:szCs w:val="32"/>
          <w:lang w:eastAsia="zh-CN"/>
        </w:rPr>
        <w:t>元，主要用于行政单位缴纳基本医疗保险。</w:t>
      </w:r>
    </w:p>
    <w:p w:rsidR="007C42AE" w:rsidRDefault="00591CD7">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6.</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210</w:t>
      </w:r>
      <w:r>
        <w:rPr>
          <w:rFonts w:ascii="仿宋_GB2312" w:eastAsia="仿宋_GB2312"/>
          <w:sz w:val="32"/>
          <w:szCs w:val="32"/>
          <w:lang w:eastAsia="zh-CN"/>
        </w:rPr>
        <w:t>）行政事业单位医疗（</w:t>
      </w:r>
      <w:r>
        <w:rPr>
          <w:rFonts w:ascii="仿宋_GB2312" w:eastAsia="仿宋_GB2312" w:hint="eastAsia"/>
          <w:sz w:val="32"/>
          <w:szCs w:val="32"/>
          <w:lang w:eastAsia="zh-CN"/>
        </w:rPr>
        <w:t>11</w:t>
      </w:r>
      <w:r>
        <w:rPr>
          <w:rFonts w:ascii="仿宋_GB2312" w:eastAsia="仿宋_GB2312"/>
          <w:sz w:val="32"/>
          <w:szCs w:val="32"/>
          <w:lang w:eastAsia="zh-CN"/>
        </w:rPr>
        <w:t>）事业单位医疗（</w:t>
      </w:r>
      <w:r>
        <w:rPr>
          <w:rFonts w:ascii="仿宋_GB2312" w:eastAsia="仿宋_GB2312" w:hint="eastAsia"/>
          <w:sz w:val="32"/>
          <w:szCs w:val="32"/>
          <w:lang w:eastAsia="zh-CN"/>
        </w:rPr>
        <w:t>02</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年预算数为</w:t>
      </w:r>
      <w:r>
        <w:rPr>
          <w:rFonts w:ascii="仿宋_GB2312" w:eastAsia="仿宋_GB2312" w:hint="eastAsia"/>
          <w:sz w:val="32"/>
          <w:szCs w:val="32"/>
          <w:lang w:eastAsia="zh-CN"/>
        </w:rPr>
        <w:t>266113</w:t>
      </w:r>
      <w:r>
        <w:rPr>
          <w:rFonts w:ascii="仿宋_GB2312" w:eastAsia="仿宋_GB2312"/>
          <w:sz w:val="32"/>
          <w:szCs w:val="32"/>
          <w:lang w:eastAsia="zh-CN"/>
        </w:rPr>
        <w:t>元，主要用于事业单位缴纳基本医疗保险。</w:t>
      </w:r>
    </w:p>
    <w:p w:rsidR="007C42AE" w:rsidRDefault="00591CD7">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7.住房保障</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221</w:t>
      </w:r>
      <w:r>
        <w:rPr>
          <w:rFonts w:ascii="仿宋_GB2312" w:eastAsia="仿宋_GB2312"/>
          <w:sz w:val="32"/>
          <w:szCs w:val="32"/>
          <w:lang w:eastAsia="zh-CN"/>
        </w:rPr>
        <w:t>）住房改革</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02</w:t>
      </w:r>
      <w:r>
        <w:rPr>
          <w:rFonts w:ascii="仿宋_GB2312" w:eastAsia="仿宋_GB2312"/>
          <w:sz w:val="32"/>
          <w:szCs w:val="32"/>
          <w:lang w:eastAsia="zh-CN"/>
        </w:rPr>
        <w:t>）住房公积金（</w:t>
      </w:r>
      <w:r>
        <w:rPr>
          <w:rFonts w:ascii="仿宋_GB2312" w:eastAsia="仿宋_GB2312" w:hint="eastAsia"/>
          <w:sz w:val="32"/>
          <w:szCs w:val="32"/>
          <w:lang w:eastAsia="zh-CN"/>
        </w:rPr>
        <w:t>01</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年预算数为</w:t>
      </w:r>
      <w:r>
        <w:rPr>
          <w:rFonts w:ascii="仿宋_GB2312" w:eastAsia="仿宋_GB2312" w:hint="eastAsia"/>
          <w:sz w:val="32"/>
          <w:szCs w:val="32"/>
          <w:lang w:eastAsia="zh-CN"/>
        </w:rPr>
        <w:t>598956</w:t>
      </w:r>
      <w:r>
        <w:rPr>
          <w:rFonts w:ascii="仿宋_GB2312" w:eastAsia="仿宋_GB2312"/>
          <w:sz w:val="32"/>
          <w:szCs w:val="32"/>
          <w:lang w:eastAsia="zh-CN"/>
        </w:rPr>
        <w:t>元，主要用于单位为职工缴纳住房公积金。</w:t>
      </w:r>
    </w:p>
    <w:p w:rsidR="007C42AE" w:rsidRDefault="00591CD7">
      <w:pPr>
        <w:spacing w:line="560" w:lineRule="exact"/>
        <w:ind w:firstLineChars="200" w:firstLine="640"/>
        <w:rPr>
          <w:rFonts w:ascii="黑体" w:eastAsia="黑体"/>
          <w:sz w:val="32"/>
          <w:szCs w:val="32"/>
          <w:lang w:eastAsia="zh-CN"/>
        </w:rPr>
      </w:pPr>
      <w:r>
        <w:rPr>
          <w:rFonts w:ascii="黑体" w:eastAsia="黑体" w:hint="eastAsia"/>
          <w:sz w:val="32"/>
          <w:szCs w:val="32"/>
          <w:lang w:eastAsia="zh-CN"/>
        </w:rPr>
        <w:t>六、一般公共预算基本支出情况说明</w:t>
      </w:r>
    </w:p>
    <w:p w:rsidR="007C42AE" w:rsidRDefault="00591CD7">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茂县自然资源局</w:t>
      </w:r>
      <w:r>
        <w:rPr>
          <w:rFonts w:ascii="仿宋_GB2312" w:eastAsia="仿宋_GB2312"/>
          <w:sz w:val="32"/>
          <w:szCs w:val="32"/>
          <w:lang w:eastAsia="zh-CN"/>
        </w:rPr>
        <w:t>2021</w:t>
      </w:r>
      <w:r>
        <w:rPr>
          <w:rFonts w:ascii="仿宋_GB2312" w:eastAsia="仿宋_GB2312" w:hint="eastAsia"/>
          <w:sz w:val="32"/>
          <w:szCs w:val="32"/>
          <w:lang w:eastAsia="zh-CN"/>
        </w:rPr>
        <w:t>年一般公共预算基本支出6236179元，其中：人员经费5780179元，主要包括：基本工资、津贴补贴、奖金、其他社会保障缴费、绩效工资、机关事业单位基本养老保险缴费、职业年金缴费、其他工资福利支出、奖励金、住房公积金、其他对个人和家庭的补助支出。公用经费456000元，主要包括：办公费、水费、电费、邮电费、差旅费、公务接待费、公务用车运行维护费、培训费、其他商品和服务支出。</w:t>
      </w:r>
    </w:p>
    <w:p w:rsidR="007C42AE" w:rsidRDefault="00591CD7">
      <w:pPr>
        <w:spacing w:line="560" w:lineRule="exact"/>
        <w:ind w:firstLineChars="200" w:firstLine="640"/>
        <w:rPr>
          <w:rFonts w:ascii="黑体" w:eastAsia="黑体"/>
          <w:sz w:val="32"/>
          <w:szCs w:val="32"/>
          <w:lang w:eastAsia="zh-CN"/>
        </w:rPr>
      </w:pPr>
      <w:r>
        <w:rPr>
          <w:rFonts w:ascii="黑体" w:eastAsia="黑体" w:hint="eastAsia"/>
          <w:sz w:val="32"/>
          <w:szCs w:val="32"/>
          <w:lang w:eastAsia="zh-CN"/>
        </w:rPr>
        <w:lastRenderedPageBreak/>
        <w:t>七、“三公”经费财政拨款预算安排情况说明</w:t>
      </w:r>
    </w:p>
    <w:p w:rsidR="007C42AE" w:rsidRDefault="00591CD7">
      <w:pPr>
        <w:spacing w:line="560" w:lineRule="exact"/>
        <w:ind w:firstLineChars="200" w:firstLine="440"/>
        <w:jc w:val="both"/>
        <w:rPr>
          <w:rFonts w:ascii="仿宋_GB2312" w:eastAsia="仿宋_GB2312"/>
          <w:sz w:val="32"/>
          <w:szCs w:val="32"/>
          <w:lang w:eastAsia="zh-CN"/>
        </w:rPr>
      </w:pPr>
      <w:r>
        <w:rPr>
          <w:rFonts w:hint="eastAsia"/>
          <w:lang w:eastAsia="zh-CN"/>
        </w:rPr>
        <w:t xml:space="preserve">　</w:t>
      </w:r>
      <w:r>
        <w:rPr>
          <w:rFonts w:ascii="仿宋_GB2312" w:eastAsia="仿宋_GB2312" w:hint="eastAsia"/>
          <w:sz w:val="32"/>
          <w:szCs w:val="32"/>
          <w:lang w:eastAsia="zh-CN"/>
        </w:rPr>
        <w:t>茂县自然资源局</w:t>
      </w:r>
      <w:r>
        <w:rPr>
          <w:rFonts w:ascii="仿宋_GB2312" w:eastAsia="仿宋_GB2312"/>
          <w:sz w:val="32"/>
          <w:szCs w:val="32"/>
          <w:lang w:eastAsia="zh-CN"/>
        </w:rPr>
        <w:t>2021</w:t>
      </w:r>
      <w:r>
        <w:rPr>
          <w:rFonts w:ascii="仿宋_GB2312" w:eastAsia="仿宋_GB2312" w:hint="eastAsia"/>
          <w:sz w:val="32"/>
          <w:szCs w:val="32"/>
          <w:lang w:eastAsia="zh-CN"/>
        </w:rPr>
        <w:t>年“三公”经费财政拨款预算数</w:t>
      </w:r>
      <w:r>
        <w:rPr>
          <w:rFonts w:ascii="仿宋_GB2312" w:eastAsia="仿宋_GB2312"/>
          <w:sz w:val="32"/>
          <w:szCs w:val="32"/>
          <w:lang w:eastAsia="zh-CN"/>
        </w:rPr>
        <w:t xml:space="preserve">  </w:t>
      </w:r>
      <w:r>
        <w:rPr>
          <w:rFonts w:ascii="仿宋_GB2312" w:eastAsia="仿宋_GB2312" w:hint="eastAsia"/>
          <w:sz w:val="32"/>
          <w:szCs w:val="32"/>
          <w:lang w:eastAsia="zh-CN"/>
        </w:rPr>
        <w:t>48320元，其中：无因公出国（境）经费，公务接待费8320元，公务用车购置及运行维护费40000元。</w:t>
      </w:r>
    </w:p>
    <w:p w:rsidR="007C42AE" w:rsidRDefault="00591CD7">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（一）</w:t>
      </w:r>
      <w:r>
        <w:rPr>
          <w:rFonts w:ascii="仿宋_GB2312" w:eastAsia="仿宋_GB2312"/>
          <w:sz w:val="32"/>
          <w:szCs w:val="32"/>
          <w:lang w:eastAsia="zh-CN"/>
        </w:rPr>
        <w:t>2021</w:t>
      </w:r>
      <w:r>
        <w:rPr>
          <w:rFonts w:ascii="仿宋_GB2312" w:eastAsia="仿宋_GB2312" w:hint="eastAsia"/>
          <w:sz w:val="32"/>
          <w:szCs w:val="32"/>
          <w:lang w:eastAsia="zh-CN"/>
        </w:rPr>
        <w:t>年无因公出国（境）经费。</w:t>
      </w:r>
    </w:p>
    <w:p w:rsidR="007C42AE" w:rsidRDefault="00591CD7">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（二）</w:t>
      </w:r>
      <w:r>
        <w:rPr>
          <w:rFonts w:ascii="仿宋_GB2312" w:eastAsia="仿宋_GB2312"/>
          <w:sz w:val="32"/>
          <w:szCs w:val="32"/>
          <w:lang w:eastAsia="zh-CN"/>
        </w:rPr>
        <w:t>2021</w:t>
      </w:r>
      <w:r>
        <w:rPr>
          <w:rFonts w:ascii="仿宋_GB2312" w:eastAsia="仿宋_GB2312" w:hint="eastAsia"/>
          <w:sz w:val="32"/>
          <w:szCs w:val="32"/>
          <w:lang w:eastAsia="zh-CN"/>
        </w:rPr>
        <w:t>年公务接待费8320元。较</w:t>
      </w:r>
      <w:r>
        <w:rPr>
          <w:rFonts w:ascii="仿宋_GB2312" w:eastAsia="仿宋_GB2312"/>
          <w:sz w:val="32"/>
          <w:szCs w:val="32"/>
          <w:lang w:eastAsia="zh-CN"/>
        </w:rPr>
        <w:t>2020</w:t>
      </w:r>
      <w:r>
        <w:rPr>
          <w:rFonts w:ascii="仿宋_GB2312" w:eastAsia="仿宋_GB2312" w:hint="eastAsia"/>
          <w:sz w:val="32"/>
          <w:szCs w:val="32"/>
          <w:lang w:eastAsia="zh-CN"/>
        </w:rPr>
        <w:t>年预算下降1.89</w:t>
      </w:r>
      <w:r>
        <w:rPr>
          <w:rFonts w:ascii="仿宋_GB2312" w:eastAsia="仿宋_GB2312"/>
          <w:sz w:val="32"/>
          <w:szCs w:val="32"/>
          <w:lang w:eastAsia="zh-CN"/>
        </w:rPr>
        <w:t>%</w:t>
      </w:r>
      <w:r>
        <w:rPr>
          <w:rFonts w:ascii="仿宋_GB2312" w:eastAsia="仿宋_GB2312" w:hint="eastAsia"/>
          <w:sz w:val="32"/>
          <w:szCs w:val="32"/>
          <w:lang w:eastAsia="zh-CN"/>
        </w:rPr>
        <w:t>，主要原因是：人员减少。</w:t>
      </w:r>
    </w:p>
    <w:p w:rsidR="007C42AE" w:rsidRDefault="00591CD7">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（三）</w:t>
      </w:r>
      <w:r>
        <w:rPr>
          <w:rFonts w:ascii="仿宋_GB2312" w:eastAsia="仿宋_GB2312"/>
          <w:sz w:val="32"/>
          <w:szCs w:val="32"/>
          <w:lang w:eastAsia="zh-CN"/>
        </w:rPr>
        <w:t>2021</w:t>
      </w:r>
      <w:r>
        <w:rPr>
          <w:rFonts w:ascii="仿宋_GB2312" w:eastAsia="仿宋_GB2312" w:hint="eastAsia"/>
          <w:sz w:val="32"/>
          <w:szCs w:val="32"/>
          <w:lang w:eastAsia="zh-CN"/>
        </w:rPr>
        <w:t>年公务用车购置及运行维护费40000元。较</w:t>
      </w:r>
      <w:r>
        <w:rPr>
          <w:rFonts w:ascii="仿宋_GB2312" w:eastAsia="仿宋_GB2312"/>
          <w:sz w:val="32"/>
          <w:szCs w:val="32"/>
          <w:lang w:eastAsia="zh-CN"/>
        </w:rPr>
        <w:t>2020</w:t>
      </w:r>
      <w:r>
        <w:rPr>
          <w:rFonts w:ascii="仿宋_GB2312" w:eastAsia="仿宋_GB2312" w:hint="eastAsia"/>
          <w:sz w:val="32"/>
          <w:szCs w:val="32"/>
          <w:lang w:eastAsia="zh-CN"/>
        </w:rPr>
        <w:t>年预算持平。</w:t>
      </w:r>
    </w:p>
    <w:p w:rsidR="007C42AE" w:rsidRDefault="00591CD7">
      <w:pPr>
        <w:spacing w:line="560" w:lineRule="exact"/>
        <w:ind w:firstLineChars="200" w:firstLine="640"/>
        <w:rPr>
          <w:rFonts w:ascii="黑体" w:eastAsia="黑体"/>
          <w:sz w:val="32"/>
          <w:szCs w:val="32"/>
          <w:lang w:eastAsia="zh-CN"/>
        </w:rPr>
      </w:pPr>
      <w:r>
        <w:rPr>
          <w:rFonts w:ascii="黑体" w:eastAsia="黑体" w:hint="eastAsia"/>
          <w:sz w:val="32"/>
          <w:szCs w:val="32"/>
          <w:lang w:eastAsia="zh-CN"/>
        </w:rPr>
        <w:t>八、政府性基金预算支出情况说明</w:t>
      </w:r>
    </w:p>
    <w:p w:rsidR="007C42AE" w:rsidRDefault="00591CD7">
      <w:pPr>
        <w:ind w:firstLine="0"/>
        <w:rPr>
          <w:lang w:eastAsia="zh-CN"/>
        </w:rPr>
      </w:pPr>
      <w:r>
        <w:rPr>
          <w:rFonts w:hint="eastAsia"/>
          <w:lang w:eastAsia="zh-CN"/>
        </w:rPr>
        <w:t xml:space="preserve">　　</w:t>
      </w:r>
      <w:r>
        <w:rPr>
          <w:rFonts w:ascii="仿宋_GB2312" w:eastAsia="仿宋_GB2312" w:hint="eastAsia"/>
          <w:sz w:val="32"/>
          <w:szCs w:val="32"/>
          <w:lang w:eastAsia="zh-CN"/>
        </w:rPr>
        <w:t>茂县自然资源局</w:t>
      </w:r>
      <w:r>
        <w:rPr>
          <w:rFonts w:ascii="仿宋_GB2312" w:eastAsia="仿宋_GB2312"/>
          <w:sz w:val="32"/>
          <w:szCs w:val="32"/>
          <w:lang w:eastAsia="zh-CN"/>
        </w:rPr>
        <w:t>2021</w:t>
      </w:r>
      <w:r>
        <w:rPr>
          <w:rFonts w:ascii="仿宋_GB2312" w:eastAsia="仿宋_GB2312" w:hint="eastAsia"/>
          <w:sz w:val="32"/>
          <w:szCs w:val="32"/>
          <w:lang w:eastAsia="zh-CN"/>
        </w:rPr>
        <w:t>年无政府性基金预算拨款安排的支出</w:t>
      </w:r>
      <w:r>
        <w:rPr>
          <w:rFonts w:hint="eastAsia"/>
          <w:lang w:eastAsia="zh-CN"/>
        </w:rPr>
        <w:t>。</w:t>
      </w:r>
    </w:p>
    <w:p w:rsidR="007C42AE" w:rsidRDefault="00591CD7">
      <w:pPr>
        <w:spacing w:line="560" w:lineRule="exact"/>
        <w:ind w:firstLineChars="200" w:firstLine="640"/>
        <w:rPr>
          <w:rFonts w:ascii="黑体" w:eastAsia="黑体"/>
          <w:sz w:val="32"/>
          <w:szCs w:val="32"/>
          <w:lang w:eastAsia="zh-CN"/>
        </w:rPr>
      </w:pPr>
      <w:r>
        <w:rPr>
          <w:rFonts w:ascii="黑体" w:eastAsia="黑体" w:hint="eastAsia"/>
          <w:sz w:val="32"/>
          <w:szCs w:val="32"/>
          <w:lang w:eastAsia="zh-CN"/>
        </w:rPr>
        <w:t>九、其他重要事项的情况说明</w:t>
      </w:r>
    </w:p>
    <w:p w:rsidR="007C42AE" w:rsidRDefault="00591CD7">
      <w:pPr>
        <w:spacing w:line="560" w:lineRule="exact"/>
        <w:ind w:firstLineChars="200" w:firstLine="643"/>
        <w:rPr>
          <w:rFonts w:ascii="黑体" w:eastAsia="黑体"/>
          <w:b/>
          <w:sz w:val="32"/>
          <w:szCs w:val="32"/>
          <w:lang w:eastAsia="zh-CN"/>
        </w:rPr>
      </w:pPr>
      <w:r>
        <w:rPr>
          <w:rFonts w:ascii="楷体_GB2312" w:eastAsia="楷体_GB2312" w:hAnsi="楷体_GB2312" w:cs="楷体_GB2312" w:hint="eastAsia"/>
          <w:b/>
          <w:bCs/>
          <w:kern w:val="2"/>
          <w:sz w:val="32"/>
          <w:szCs w:val="32"/>
          <w:lang w:eastAsia="zh-CN"/>
        </w:rPr>
        <w:t>（一）机关运行经费</w:t>
      </w:r>
    </w:p>
    <w:p w:rsidR="007C42AE" w:rsidRDefault="00591CD7">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茂县自然资源局</w:t>
      </w:r>
      <w:r>
        <w:rPr>
          <w:rFonts w:ascii="仿宋_GB2312" w:eastAsia="仿宋_GB2312"/>
          <w:sz w:val="32"/>
          <w:szCs w:val="32"/>
          <w:lang w:eastAsia="zh-CN"/>
        </w:rPr>
        <w:t>2021</w:t>
      </w:r>
      <w:r>
        <w:rPr>
          <w:rFonts w:ascii="仿宋_GB2312" w:eastAsia="仿宋_GB2312" w:hint="eastAsia"/>
          <w:sz w:val="32"/>
          <w:szCs w:val="32"/>
          <w:lang w:eastAsia="zh-CN"/>
        </w:rPr>
        <w:t>年机关运行经费财政拨款预算为</w:t>
      </w:r>
      <w:r>
        <w:rPr>
          <w:rFonts w:ascii="仿宋_GB2312" w:eastAsia="仿宋_GB2312"/>
          <w:sz w:val="32"/>
          <w:szCs w:val="32"/>
          <w:lang w:eastAsia="zh-CN"/>
        </w:rPr>
        <w:t xml:space="preserve">  </w:t>
      </w:r>
      <w:r>
        <w:rPr>
          <w:rFonts w:ascii="仿宋_GB2312" w:eastAsia="仿宋_GB2312" w:hint="eastAsia"/>
          <w:sz w:val="32"/>
          <w:szCs w:val="32"/>
          <w:lang w:eastAsia="zh-CN"/>
        </w:rPr>
        <w:t>45600元，比</w:t>
      </w:r>
      <w:r>
        <w:rPr>
          <w:rFonts w:ascii="仿宋_GB2312" w:eastAsia="仿宋_GB2312"/>
          <w:sz w:val="32"/>
          <w:szCs w:val="32"/>
          <w:lang w:eastAsia="zh-CN"/>
        </w:rPr>
        <w:t>2020</w:t>
      </w:r>
      <w:r>
        <w:rPr>
          <w:rFonts w:ascii="仿宋_GB2312" w:eastAsia="仿宋_GB2312" w:hint="eastAsia"/>
          <w:sz w:val="32"/>
          <w:szCs w:val="32"/>
          <w:lang w:eastAsia="zh-CN"/>
        </w:rPr>
        <w:t>年预算减少800元，下降1.7</w:t>
      </w:r>
      <w:r>
        <w:rPr>
          <w:rFonts w:ascii="仿宋_GB2312" w:eastAsia="仿宋_GB2312"/>
          <w:sz w:val="32"/>
          <w:szCs w:val="32"/>
          <w:lang w:eastAsia="zh-CN"/>
        </w:rPr>
        <w:t>%</w:t>
      </w:r>
      <w:r>
        <w:rPr>
          <w:rFonts w:ascii="仿宋_GB2312" w:eastAsia="仿宋_GB2312" w:hint="eastAsia"/>
          <w:sz w:val="32"/>
          <w:szCs w:val="32"/>
          <w:lang w:eastAsia="zh-CN"/>
        </w:rPr>
        <w:t>。主要原因是：人员减少。</w:t>
      </w:r>
    </w:p>
    <w:p w:rsidR="007C42AE" w:rsidRDefault="00591CD7">
      <w:pPr>
        <w:spacing w:line="560" w:lineRule="exact"/>
        <w:ind w:firstLineChars="200" w:firstLine="440"/>
        <w:rPr>
          <w:rFonts w:ascii="楷体_GB2312" w:eastAsia="楷体_GB2312" w:hAnsi="楷体_GB2312" w:cs="楷体_GB2312"/>
          <w:b/>
          <w:bCs/>
          <w:kern w:val="2"/>
          <w:sz w:val="32"/>
          <w:szCs w:val="32"/>
          <w:lang w:eastAsia="zh-CN"/>
        </w:rPr>
      </w:pPr>
      <w:r>
        <w:rPr>
          <w:rFonts w:hint="eastAsia"/>
          <w:lang w:eastAsia="zh-CN"/>
        </w:rPr>
        <w:t xml:space="preserve">　</w:t>
      </w:r>
      <w:r>
        <w:rPr>
          <w:rFonts w:ascii="楷体_GB2312" w:eastAsia="楷体_GB2312" w:hAnsi="楷体_GB2312" w:cs="楷体_GB2312" w:hint="eastAsia"/>
          <w:b/>
          <w:bCs/>
          <w:kern w:val="2"/>
          <w:sz w:val="32"/>
          <w:szCs w:val="32"/>
          <w:lang w:eastAsia="zh-CN"/>
        </w:rPr>
        <w:t>（二）政府采购情况</w:t>
      </w:r>
    </w:p>
    <w:p w:rsidR="007C42AE" w:rsidRDefault="00591CD7">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2021</w:t>
      </w:r>
      <w:r>
        <w:rPr>
          <w:rFonts w:ascii="仿宋_GB2312" w:eastAsia="仿宋_GB2312" w:hint="eastAsia"/>
          <w:sz w:val="32"/>
          <w:szCs w:val="32"/>
          <w:lang w:eastAsia="zh-CN"/>
        </w:rPr>
        <w:t>年，茂县自然资源局未安排政府采购预算。</w:t>
      </w:r>
    </w:p>
    <w:p w:rsidR="007C42AE" w:rsidRDefault="00591CD7">
      <w:pPr>
        <w:spacing w:line="560" w:lineRule="exact"/>
        <w:ind w:firstLineChars="200" w:firstLine="643"/>
        <w:rPr>
          <w:rFonts w:ascii="楷体_GB2312" w:eastAsia="楷体_GB2312" w:hAnsi="楷体_GB2312" w:cs="楷体_GB2312"/>
          <w:b/>
          <w:bCs/>
          <w:kern w:val="2"/>
          <w:sz w:val="32"/>
          <w:szCs w:val="32"/>
          <w:lang w:eastAsia="zh-CN"/>
        </w:rPr>
      </w:pPr>
      <w:r>
        <w:rPr>
          <w:rFonts w:ascii="楷体_GB2312" w:eastAsia="楷体_GB2312" w:hAnsi="楷体_GB2312" w:cs="楷体_GB2312" w:hint="eastAsia"/>
          <w:b/>
          <w:bCs/>
          <w:kern w:val="2"/>
          <w:sz w:val="32"/>
          <w:szCs w:val="32"/>
          <w:lang w:eastAsia="zh-CN"/>
        </w:rPr>
        <w:t>（三）国有资产占有使用情况</w:t>
      </w:r>
    </w:p>
    <w:p w:rsidR="00072C2E" w:rsidRPr="00D85114" w:rsidRDefault="00072C2E" w:rsidP="00072C2E">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茂县自然资源局截止</w:t>
      </w:r>
      <w:r>
        <w:rPr>
          <w:rFonts w:ascii="仿宋_GB2312" w:eastAsia="仿宋_GB2312"/>
          <w:sz w:val="32"/>
          <w:szCs w:val="32"/>
          <w:lang w:eastAsia="zh-CN"/>
        </w:rPr>
        <w:t>202</w:t>
      </w:r>
      <w:r>
        <w:rPr>
          <w:rFonts w:ascii="仿宋_GB2312" w:eastAsia="仿宋_GB2312" w:hint="eastAsia"/>
          <w:sz w:val="32"/>
          <w:szCs w:val="32"/>
          <w:lang w:eastAsia="zh-CN"/>
        </w:rPr>
        <w:t>1年</w:t>
      </w:r>
      <w:r>
        <w:rPr>
          <w:rFonts w:ascii="仿宋_GB2312" w:eastAsia="仿宋_GB2312"/>
          <w:sz w:val="32"/>
          <w:szCs w:val="32"/>
          <w:lang w:eastAsia="zh-CN"/>
        </w:rPr>
        <w:t>12</w:t>
      </w:r>
      <w:r>
        <w:rPr>
          <w:rFonts w:ascii="仿宋_GB2312" w:eastAsia="仿宋_GB2312" w:hint="eastAsia"/>
          <w:sz w:val="32"/>
          <w:szCs w:val="32"/>
          <w:lang w:eastAsia="zh-CN"/>
        </w:rPr>
        <w:t>月</w:t>
      </w:r>
      <w:r>
        <w:rPr>
          <w:rFonts w:ascii="仿宋_GB2312" w:eastAsia="仿宋_GB2312"/>
          <w:sz w:val="32"/>
          <w:szCs w:val="32"/>
          <w:lang w:eastAsia="zh-CN"/>
        </w:rPr>
        <w:t>31</w:t>
      </w:r>
      <w:r>
        <w:rPr>
          <w:rFonts w:ascii="仿宋_GB2312" w:eastAsia="仿宋_GB2312" w:hint="eastAsia"/>
          <w:sz w:val="32"/>
          <w:szCs w:val="32"/>
          <w:lang w:eastAsia="zh-CN"/>
        </w:rPr>
        <w:t>日，固定资产总额5467625.10元，其中：房屋1323.48平方米，价值2407023.10元；公务用车4辆，价值853800元；其他固定资产2206802元。</w:t>
      </w:r>
    </w:p>
    <w:p w:rsidR="007C42AE" w:rsidRDefault="00591CD7">
      <w:pPr>
        <w:spacing w:line="560" w:lineRule="exact"/>
        <w:ind w:firstLineChars="200" w:firstLine="643"/>
        <w:rPr>
          <w:rFonts w:ascii="楷体_GB2312" w:eastAsia="楷体_GB2312" w:hAnsi="楷体_GB2312" w:cs="楷体_GB2312"/>
          <w:b/>
          <w:bCs/>
          <w:kern w:val="2"/>
          <w:sz w:val="32"/>
          <w:szCs w:val="32"/>
          <w:lang w:eastAsia="zh-CN"/>
        </w:rPr>
      </w:pPr>
      <w:r>
        <w:rPr>
          <w:rFonts w:ascii="楷体_GB2312" w:eastAsia="楷体_GB2312" w:hAnsi="楷体_GB2312" w:cs="楷体_GB2312" w:hint="eastAsia"/>
          <w:b/>
          <w:bCs/>
          <w:kern w:val="2"/>
          <w:sz w:val="32"/>
          <w:szCs w:val="32"/>
          <w:lang w:eastAsia="zh-CN"/>
        </w:rPr>
        <w:lastRenderedPageBreak/>
        <w:t>（四）绩效目标设置情况</w:t>
      </w:r>
    </w:p>
    <w:p w:rsidR="007C42AE" w:rsidRDefault="00591CD7">
      <w:pPr>
        <w:spacing w:line="560" w:lineRule="exact"/>
        <w:ind w:firstLineChars="200" w:firstLine="640"/>
        <w:rPr>
          <w:lang w:eastAsia="zh-CN"/>
        </w:rPr>
      </w:pPr>
      <w:r>
        <w:rPr>
          <w:rFonts w:ascii="仿宋_GB2312" w:eastAsia="仿宋_GB2312"/>
          <w:sz w:val="32"/>
          <w:szCs w:val="32"/>
          <w:lang w:eastAsia="zh-CN"/>
        </w:rPr>
        <w:t>2021</w:t>
      </w:r>
      <w:r>
        <w:rPr>
          <w:rFonts w:ascii="仿宋_GB2312" w:eastAsia="仿宋_GB2312" w:hint="eastAsia"/>
          <w:sz w:val="32"/>
          <w:szCs w:val="32"/>
          <w:lang w:eastAsia="zh-CN"/>
        </w:rPr>
        <w:t>年茂县自然资源局项目支出均按要求实行绩效目标管理，涉及项目</w:t>
      </w:r>
      <w:r w:rsidR="00072C2E">
        <w:rPr>
          <w:rFonts w:ascii="仿宋_GB2312" w:eastAsia="仿宋_GB2312" w:hint="eastAsia"/>
          <w:sz w:val="32"/>
          <w:szCs w:val="32"/>
          <w:lang w:eastAsia="zh-CN"/>
        </w:rPr>
        <w:t>3个。</w:t>
      </w:r>
    </w:p>
    <w:p w:rsidR="007C42AE" w:rsidRDefault="00591CD7">
      <w:pPr>
        <w:spacing w:line="560" w:lineRule="exact"/>
        <w:ind w:firstLineChars="200" w:firstLine="640"/>
        <w:rPr>
          <w:lang w:eastAsia="zh-CN"/>
        </w:rPr>
      </w:pPr>
      <w:r>
        <w:rPr>
          <w:rFonts w:ascii="黑体" w:eastAsia="黑体" w:hint="eastAsia"/>
          <w:sz w:val="32"/>
          <w:szCs w:val="32"/>
          <w:lang w:eastAsia="zh-CN"/>
        </w:rPr>
        <w:t>十、名词解释</w:t>
      </w:r>
    </w:p>
    <w:p w:rsidR="007C42AE" w:rsidRDefault="00591CD7">
      <w:pPr>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（一）财政拨款收入：</w:t>
      </w:r>
      <w:r>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rsidR="007C42AE" w:rsidRDefault="00591CD7">
      <w:pPr>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（二）事业收入：</w:t>
      </w:r>
      <w:r>
        <w:rPr>
          <w:rFonts w:ascii="仿宋_GB2312" w:eastAsia="仿宋_GB2312" w:hint="eastAsia"/>
          <w:sz w:val="32"/>
          <w:szCs w:val="32"/>
          <w:lang w:eastAsia="zh-CN"/>
        </w:rPr>
        <w:t>指所属事业单位开展专业业务活动及辅助活动所取得的收入。</w:t>
      </w:r>
    </w:p>
    <w:p w:rsidR="007C42AE" w:rsidRDefault="00591CD7">
      <w:pPr>
        <w:spacing w:line="560" w:lineRule="exact"/>
        <w:ind w:firstLineChars="200" w:firstLine="643"/>
        <w:jc w:val="both"/>
        <w:rPr>
          <w:rFonts w:ascii="仿宋_GB2312" w:eastAsia="仿宋_GB2312"/>
          <w:sz w:val="32"/>
          <w:szCs w:val="32"/>
          <w:lang w:eastAsia="zh-CN"/>
        </w:rPr>
      </w:pPr>
      <w:r>
        <w:rPr>
          <w:rFonts w:ascii="楷体_GB2312" w:eastAsia="楷体_GB2312" w:hint="eastAsia"/>
          <w:b/>
          <w:sz w:val="32"/>
          <w:szCs w:val="32"/>
          <w:lang w:eastAsia="zh-CN"/>
        </w:rPr>
        <w:t>（三）事业单位经营收入：</w:t>
      </w:r>
      <w:r>
        <w:rPr>
          <w:rFonts w:ascii="仿宋_GB2312" w:eastAsia="仿宋_GB2312" w:hint="eastAsia"/>
          <w:sz w:val="32"/>
          <w:szCs w:val="32"/>
          <w:lang w:eastAsia="zh-CN"/>
        </w:rPr>
        <w:t>指所属事业单位在专业业务活动及其辅助活动之外开展非独立核算经营活动取得的收入。</w:t>
      </w:r>
    </w:p>
    <w:p w:rsidR="007C42AE" w:rsidRDefault="00591CD7">
      <w:pPr>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（四）其他收入：</w:t>
      </w:r>
      <w:r>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rsidR="007C42AE" w:rsidRDefault="00591CD7">
      <w:pPr>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（五）用事业基金弥补收支差额：</w:t>
      </w:r>
      <w:r>
        <w:rPr>
          <w:rFonts w:ascii="仿宋_GB2312" w:eastAsia="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rsidR="007C42AE" w:rsidRDefault="00591CD7">
      <w:pPr>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（六）上年结转：</w:t>
      </w:r>
      <w:r>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rsidR="007C42AE" w:rsidRDefault="00591CD7">
      <w:pPr>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（七）基本支出：</w:t>
      </w:r>
      <w:r>
        <w:rPr>
          <w:rFonts w:ascii="仿宋_GB2312" w:eastAsia="仿宋_GB2312" w:hint="eastAsia"/>
          <w:sz w:val="32"/>
          <w:szCs w:val="32"/>
          <w:lang w:eastAsia="zh-CN"/>
        </w:rPr>
        <w:t>指为保证机构正常运转，完成日常工作任务而发生的人员支出和公用支出。</w:t>
      </w:r>
      <w:r>
        <w:rPr>
          <w:rFonts w:ascii="仿宋_GB2312" w:eastAsia="仿宋_GB2312"/>
          <w:sz w:val="32"/>
          <w:szCs w:val="32"/>
          <w:lang w:eastAsia="zh-CN"/>
        </w:rPr>
        <w:br/>
      </w:r>
      <w:r>
        <w:rPr>
          <w:rFonts w:ascii="仿宋_GB2312" w:eastAsia="仿宋_GB2312" w:hint="eastAsia"/>
          <w:sz w:val="32"/>
          <w:szCs w:val="32"/>
          <w:lang w:eastAsia="zh-CN"/>
        </w:rPr>
        <w:lastRenderedPageBreak/>
        <w:t xml:space="preserve">　　</w:t>
      </w:r>
      <w:r>
        <w:rPr>
          <w:rFonts w:ascii="楷体_GB2312" w:eastAsia="楷体_GB2312" w:hint="eastAsia"/>
          <w:b/>
          <w:sz w:val="32"/>
          <w:szCs w:val="32"/>
          <w:lang w:eastAsia="zh-CN"/>
        </w:rPr>
        <w:t>（八）项目支出</w:t>
      </w:r>
      <w:r>
        <w:rPr>
          <w:rFonts w:ascii="仿宋_GB2312" w:eastAsia="仿宋_GB2312" w:hint="eastAsia"/>
          <w:b/>
          <w:sz w:val="32"/>
          <w:szCs w:val="32"/>
          <w:lang w:eastAsia="zh-CN"/>
        </w:rPr>
        <w:t>：</w:t>
      </w:r>
      <w:r>
        <w:rPr>
          <w:rFonts w:ascii="仿宋_GB2312" w:eastAsia="仿宋_GB2312" w:hint="eastAsia"/>
          <w:sz w:val="32"/>
          <w:szCs w:val="32"/>
          <w:lang w:eastAsia="zh-CN"/>
        </w:rPr>
        <w:t>指在基本支出之外为完成特定行政任务和事业发展目标所发生的支出。</w:t>
      </w:r>
      <w:r>
        <w:rPr>
          <w:rFonts w:ascii="仿宋_GB2312" w:eastAsia="仿宋_GB2312"/>
          <w:sz w:val="32"/>
          <w:szCs w:val="32"/>
          <w:lang w:eastAsia="zh-CN"/>
        </w:rPr>
        <w:br/>
      </w:r>
      <w:r>
        <w:rPr>
          <w:rFonts w:ascii="仿宋_GB2312" w:eastAsia="仿宋_GB2312" w:hint="eastAsia"/>
          <w:sz w:val="32"/>
          <w:szCs w:val="32"/>
          <w:lang w:eastAsia="zh-CN"/>
        </w:rPr>
        <w:t xml:space="preserve">　</w:t>
      </w:r>
      <w:r>
        <w:rPr>
          <w:rFonts w:ascii="楷体_GB2312" w:eastAsia="楷体_GB2312" w:hint="eastAsia"/>
          <w:sz w:val="32"/>
          <w:szCs w:val="32"/>
          <w:lang w:eastAsia="zh-CN"/>
        </w:rPr>
        <w:t xml:space="preserve">　</w:t>
      </w:r>
      <w:r>
        <w:rPr>
          <w:rFonts w:ascii="楷体_GB2312" w:eastAsia="楷体_GB2312" w:hint="eastAsia"/>
          <w:b/>
          <w:sz w:val="32"/>
          <w:szCs w:val="32"/>
          <w:lang w:eastAsia="zh-CN"/>
        </w:rPr>
        <w:t>（九）“三公”经费：</w:t>
      </w:r>
      <w:r>
        <w:rPr>
          <w:rFonts w:ascii="仿宋_GB2312" w:eastAsia="仿宋_GB2312" w:hint="eastAsia"/>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rsidR="007C42AE" w:rsidRDefault="00591CD7">
      <w:pPr>
        <w:ind w:firstLine="0"/>
        <w:rPr>
          <w:lang w:eastAsia="zh-CN"/>
        </w:rPr>
      </w:pPr>
      <w:r>
        <w:rPr>
          <w:rFonts w:hint="eastAsia"/>
          <w:lang w:eastAsia="zh-CN"/>
        </w:rPr>
        <w:t xml:space="preserve">　　</w:t>
      </w:r>
    </w:p>
    <w:p w:rsidR="007C42AE" w:rsidRDefault="007C42AE">
      <w:pPr>
        <w:ind w:firstLine="0"/>
        <w:rPr>
          <w:lang w:eastAsia="zh-CN"/>
        </w:rPr>
      </w:pPr>
    </w:p>
    <w:p w:rsidR="007C42AE" w:rsidRDefault="007C42AE">
      <w:pPr>
        <w:ind w:firstLine="0"/>
        <w:rPr>
          <w:lang w:eastAsia="zh-CN"/>
        </w:rPr>
      </w:pPr>
    </w:p>
    <w:sectPr w:rsidR="007C42AE">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047" w:rsidRDefault="003F3047">
      <w:r>
        <w:separator/>
      </w:r>
    </w:p>
  </w:endnote>
  <w:endnote w:type="continuationSeparator" w:id="0">
    <w:p w:rsidR="003F3047" w:rsidRDefault="003F3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2AE" w:rsidRDefault="00591CD7">
    <w:pPr>
      <w:pStyle w:val="a3"/>
      <w:jc w:val="center"/>
    </w:pPr>
    <w:r>
      <w:fldChar w:fldCharType="begin"/>
    </w:r>
    <w:r>
      <w:instrText xml:space="preserve"> PAGE   \* MERGEFORMAT </w:instrText>
    </w:r>
    <w:r>
      <w:fldChar w:fldCharType="separate"/>
    </w:r>
    <w:r w:rsidR="00B279D0" w:rsidRPr="00B279D0">
      <w:rPr>
        <w:noProof/>
        <w:lang w:val="zh-CN"/>
      </w:rPr>
      <w:t>4</w:t>
    </w:r>
    <w:r>
      <w:rPr>
        <w:lang w:val="zh-CN"/>
      </w:rPr>
      <w:fldChar w:fldCharType="end"/>
    </w:r>
  </w:p>
  <w:p w:rsidR="007C42AE" w:rsidRDefault="007C42A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047" w:rsidRDefault="003F3047">
      <w:r>
        <w:separator/>
      </w:r>
    </w:p>
  </w:footnote>
  <w:footnote w:type="continuationSeparator" w:id="0">
    <w:p w:rsidR="003F3047" w:rsidRDefault="003F30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doNotTrackMoves/>
  <w:defaultTabStop w:val="420"/>
  <w:drawingGridVerticalSpacing w:val="156"/>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ECA74F3"/>
    <w:rsid w:val="00030CDD"/>
    <w:rsid w:val="0005098D"/>
    <w:rsid w:val="000614F1"/>
    <w:rsid w:val="00072C2E"/>
    <w:rsid w:val="000A4ECA"/>
    <w:rsid w:val="000B33C5"/>
    <w:rsid w:val="000C6D5C"/>
    <w:rsid w:val="000D301C"/>
    <w:rsid w:val="000D50D6"/>
    <w:rsid w:val="00123FD0"/>
    <w:rsid w:val="00127C2B"/>
    <w:rsid w:val="00145198"/>
    <w:rsid w:val="00173A3A"/>
    <w:rsid w:val="0018075B"/>
    <w:rsid w:val="00182F98"/>
    <w:rsid w:val="00186E1A"/>
    <w:rsid w:val="001A7A95"/>
    <w:rsid w:val="001B7130"/>
    <w:rsid w:val="00225052"/>
    <w:rsid w:val="00227962"/>
    <w:rsid w:val="00227B77"/>
    <w:rsid w:val="00240F83"/>
    <w:rsid w:val="002541D4"/>
    <w:rsid w:val="00262727"/>
    <w:rsid w:val="00284ED3"/>
    <w:rsid w:val="002C319A"/>
    <w:rsid w:val="002F0499"/>
    <w:rsid w:val="00316688"/>
    <w:rsid w:val="00326341"/>
    <w:rsid w:val="003271F5"/>
    <w:rsid w:val="003537EA"/>
    <w:rsid w:val="00360941"/>
    <w:rsid w:val="00382B7A"/>
    <w:rsid w:val="0038433F"/>
    <w:rsid w:val="003F181D"/>
    <w:rsid w:val="003F3047"/>
    <w:rsid w:val="0043752F"/>
    <w:rsid w:val="004555F0"/>
    <w:rsid w:val="004853BA"/>
    <w:rsid w:val="00486EE4"/>
    <w:rsid w:val="004D066F"/>
    <w:rsid w:val="004E011E"/>
    <w:rsid w:val="00513150"/>
    <w:rsid w:val="00516B1D"/>
    <w:rsid w:val="00532C6E"/>
    <w:rsid w:val="00535E0A"/>
    <w:rsid w:val="00540985"/>
    <w:rsid w:val="00563DC0"/>
    <w:rsid w:val="005913BF"/>
    <w:rsid w:val="00591CD7"/>
    <w:rsid w:val="005A2720"/>
    <w:rsid w:val="005C334E"/>
    <w:rsid w:val="005D1ACE"/>
    <w:rsid w:val="005E1FC6"/>
    <w:rsid w:val="005E7711"/>
    <w:rsid w:val="00610894"/>
    <w:rsid w:val="00633765"/>
    <w:rsid w:val="00657114"/>
    <w:rsid w:val="006752BC"/>
    <w:rsid w:val="00677BD8"/>
    <w:rsid w:val="006919DA"/>
    <w:rsid w:val="00696576"/>
    <w:rsid w:val="006C0D8A"/>
    <w:rsid w:val="00705A03"/>
    <w:rsid w:val="00716A52"/>
    <w:rsid w:val="0074461B"/>
    <w:rsid w:val="00750A0C"/>
    <w:rsid w:val="00751B62"/>
    <w:rsid w:val="00757787"/>
    <w:rsid w:val="00760C62"/>
    <w:rsid w:val="00783B7A"/>
    <w:rsid w:val="00790255"/>
    <w:rsid w:val="007959FB"/>
    <w:rsid w:val="00795C76"/>
    <w:rsid w:val="007B41F3"/>
    <w:rsid w:val="007C2369"/>
    <w:rsid w:val="007C42AE"/>
    <w:rsid w:val="007F131A"/>
    <w:rsid w:val="007F295F"/>
    <w:rsid w:val="008048BC"/>
    <w:rsid w:val="008144B8"/>
    <w:rsid w:val="008202CD"/>
    <w:rsid w:val="008221D3"/>
    <w:rsid w:val="00843529"/>
    <w:rsid w:val="0085536F"/>
    <w:rsid w:val="008B2711"/>
    <w:rsid w:val="008C71A7"/>
    <w:rsid w:val="008D2C10"/>
    <w:rsid w:val="008D61B8"/>
    <w:rsid w:val="008E6AA6"/>
    <w:rsid w:val="008F1AEB"/>
    <w:rsid w:val="008F6102"/>
    <w:rsid w:val="00922DE7"/>
    <w:rsid w:val="00927C5E"/>
    <w:rsid w:val="0097466F"/>
    <w:rsid w:val="00992E2D"/>
    <w:rsid w:val="009E56A8"/>
    <w:rsid w:val="009F6C59"/>
    <w:rsid w:val="00A062A9"/>
    <w:rsid w:val="00A12D72"/>
    <w:rsid w:val="00A14F53"/>
    <w:rsid w:val="00A33390"/>
    <w:rsid w:val="00A53F54"/>
    <w:rsid w:val="00A543F7"/>
    <w:rsid w:val="00A66065"/>
    <w:rsid w:val="00A71277"/>
    <w:rsid w:val="00AA4C94"/>
    <w:rsid w:val="00B00764"/>
    <w:rsid w:val="00B279D0"/>
    <w:rsid w:val="00B75BD0"/>
    <w:rsid w:val="00B906A9"/>
    <w:rsid w:val="00BD4A85"/>
    <w:rsid w:val="00C53B2B"/>
    <w:rsid w:val="00C646E6"/>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5340C"/>
    <w:rsid w:val="00E70D78"/>
    <w:rsid w:val="00E7248E"/>
    <w:rsid w:val="00EB65E3"/>
    <w:rsid w:val="00EF6703"/>
    <w:rsid w:val="00F13630"/>
    <w:rsid w:val="00F322EA"/>
    <w:rsid w:val="00F43364"/>
    <w:rsid w:val="00FC1C09"/>
    <w:rsid w:val="0C3E0D78"/>
    <w:rsid w:val="19072B45"/>
    <w:rsid w:val="20AC657F"/>
    <w:rsid w:val="222878AA"/>
    <w:rsid w:val="30003A4E"/>
    <w:rsid w:val="3BAB1284"/>
    <w:rsid w:val="3F6419E6"/>
    <w:rsid w:val="42724268"/>
    <w:rsid w:val="49254607"/>
    <w:rsid w:val="4B350EF4"/>
    <w:rsid w:val="4C6D34EC"/>
    <w:rsid w:val="4C8B0995"/>
    <w:rsid w:val="542226F0"/>
    <w:rsid w:val="637D7CB1"/>
    <w:rsid w:val="67470A61"/>
    <w:rsid w:val="682C6732"/>
    <w:rsid w:val="6E871D15"/>
    <w:rsid w:val="719B5721"/>
    <w:rsid w:val="72C40E6B"/>
    <w:rsid w:val="7ECA74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qFormat="1"/>
    <w:lsdException w:name="caption" w:locked="1" w:uiPriority="0" w:qFormat="1"/>
    <w:lsdException w:name="Title" w:locked="1" w:semiHidden="0" w:uiPriority="0" w:unhideWhenUsed="0" w:qFormat="1"/>
    <w:lsdException w:name="Default Paragraph Font" w:unhideWhenUsed="0"/>
    <w:lsdException w:name="Subtitle" w:locked="1" w:semiHidden="0" w:uiPriority="0" w:unhideWhenUsed="0" w:qFormat="1"/>
    <w:lsdException w:name="Hyperlink" w:semiHidden="0" w:unhideWhenUsed="0" w:qFormat="1"/>
    <w:lsdException w:name="FollowedHyperlink" w:semiHidden="0" w:unhideWhenUsed="0" w:qFormat="1"/>
    <w:lsdException w:name="Strong" w:semiHidden="0" w:unhideWhenUsed="0" w:qFormat="1"/>
    <w:lsdException w:name="Emphasis" w:locked="1" w:semiHidden="0" w:uiPriority="0" w:unhideWhenUsed="0" w:qFormat="1"/>
    <w:lsdException w:name="Normal (Web)" w:semiHidden="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360"/>
    </w:pPr>
    <w:rPr>
      <w:rFonts w:ascii="Calibri" w:hAnsi="Calibri" w:cs="Arial"/>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pPr>
    <w:rPr>
      <w:sz w:val="18"/>
      <w:szCs w:val="18"/>
    </w:rPr>
  </w:style>
  <w:style w:type="paragraph" w:styleId="a4">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qFormat/>
    <w:pPr>
      <w:spacing w:beforeAutospacing="1" w:afterAutospacing="1"/>
    </w:pPr>
    <w:rPr>
      <w:rFonts w:cs="Times New Roman"/>
      <w:sz w:val="24"/>
      <w:lang w:eastAsia="zh-CN"/>
    </w:rPr>
  </w:style>
  <w:style w:type="character" w:styleId="a6">
    <w:name w:val="Strong"/>
    <w:uiPriority w:val="99"/>
    <w:qFormat/>
    <w:rPr>
      <w:rFonts w:cs="Times New Roman"/>
      <w:b/>
    </w:rPr>
  </w:style>
  <w:style w:type="character" w:styleId="a7">
    <w:name w:val="FollowedHyperlink"/>
    <w:uiPriority w:val="99"/>
    <w:qFormat/>
    <w:rPr>
      <w:rFonts w:cs="Times New Roman"/>
      <w:color w:val="323232"/>
      <w:u w:val="none"/>
    </w:rPr>
  </w:style>
  <w:style w:type="character" w:styleId="a8">
    <w:name w:val="Hyperlink"/>
    <w:uiPriority w:val="99"/>
    <w:qFormat/>
    <w:rPr>
      <w:rFonts w:cs="Times New Roman"/>
      <w:color w:val="323232"/>
      <w:u w:val="none"/>
    </w:rPr>
  </w:style>
  <w:style w:type="character" w:customStyle="1" w:styleId="bsharetext">
    <w:name w:val="bsharetext"/>
    <w:uiPriority w:val="99"/>
    <w:qFormat/>
    <w:rPr>
      <w:rFonts w:cs="Times New Roman"/>
    </w:rPr>
  </w:style>
  <w:style w:type="character" w:customStyle="1" w:styleId="Char0">
    <w:name w:val="页眉 Char"/>
    <w:link w:val="a4"/>
    <w:uiPriority w:val="99"/>
    <w:qFormat/>
    <w:locked/>
    <w:rPr>
      <w:rFonts w:ascii="Calibri" w:hAnsi="Calibri" w:cs="Arial"/>
      <w:sz w:val="18"/>
      <w:szCs w:val="18"/>
      <w:lang w:eastAsia="en-US"/>
    </w:rPr>
  </w:style>
  <w:style w:type="character" w:customStyle="1" w:styleId="Char">
    <w:name w:val="页脚 Char"/>
    <w:link w:val="a3"/>
    <w:uiPriority w:val="99"/>
    <w:locked/>
    <w:rPr>
      <w:rFonts w:ascii="Calibri" w:hAnsi="Calibri" w:cs="Arial"/>
      <w:sz w:val="18"/>
      <w:szCs w:val="18"/>
      <w:lang w:eastAsia="en-US"/>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542</Words>
  <Characters>3092</Characters>
  <Application>Microsoft Office Word</Application>
  <DocSecurity>0</DocSecurity>
  <Lines>25</Lines>
  <Paragraphs>7</Paragraphs>
  <ScaleCrop>false</ScaleCrop>
  <Company>Lenovo (Beijing) Limited</Company>
  <LinksUpToDate>false</LinksUpToDate>
  <CharactersWithSpaces>3627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目 录</dc:title>
  <dc:creator>Administrator</dc:creator>
  <cp:lastModifiedBy>Administrator</cp:lastModifiedBy>
  <cp:revision>4</cp:revision>
  <cp:lastPrinted>2021-03-26T06:45:00Z</cp:lastPrinted>
  <dcterms:created xsi:type="dcterms:W3CDTF">2021-04-14T01:53:00Z</dcterms:created>
  <dcterms:modified xsi:type="dcterms:W3CDTF">2022-06-30T01:18:00Z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25FF4976248B440590E36EB8B1A75FEB</vt:lpwstr>
  </property>
</Properties>
</file>