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FD6" w:rsidRDefault="00885FD6">
      <w:pPr>
        <w:spacing w:line="600" w:lineRule="exact"/>
        <w:jc w:val="center"/>
        <w:outlineLvl w:val="0"/>
        <w:rPr>
          <w:rFonts w:ascii="方正小标宋简体" w:eastAsia="方正小标宋简体" w:hAnsi="宋体"/>
          <w:color w:val="000000"/>
          <w:sz w:val="72"/>
          <w:szCs w:val="72"/>
        </w:rPr>
      </w:pPr>
      <w:bookmarkStart w:id="0" w:name="_Toc15306267"/>
    </w:p>
    <w:p w:rsidR="00885FD6" w:rsidRDefault="00885FD6">
      <w:pPr>
        <w:spacing w:line="600" w:lineRule="exact"/>
        <w:jc w:val="center"/>
        <w:outlineLvl w:val="0"/>
        <w:rPr>
          <w:rFonts w:ascii="方正小标宋简体" w:eastAsia="方正小标宋简体" w:hAnsi="宋体"/>
          <w:color w:val="000000"/>
          <w:sz w:val="72"/>
          <w:szCs w:val="72"/>
        </w:rPr>
      </w:pPr>
    </w:p>
    <w:p w:rsidR="00885FD6" w:rsidRDefault="00885FD6">
      <w:pPr>
        <w:spacing w:line="600" w:lineRule="exact"/>
        <w:jc w:val="center"/>
        <w:outlineLvl w:val="0"/>
        <w:rPr>
          <w:rFonts w:ascii="方正小标宋简体" w:eastAsia="方正小标宋简体" w:hAnsi="宋体"/>
          <w:color w:val="000000"/>
          <w:sz w:val="72"/>
          <w:szCs w:val="72"/>
        </w:rPr>
      </w:pPr>
    </w:p>
    <w:p w:rsidR="00885FD6" w:rsidRDefault="00885FD6">
      <w:pPr>
        <w:spacing w:line="600" w:lineRule="exact"/>
        <w:jc w:val="center"/>
        <w:outlineLvl w:val="0"/>
        <w:rPr>
          <w:rFonts w:ascii="方正小标宋简体" w:eastAsia="方正小标宋简体" w:hAnsi="宋体"/>
          <w:color w:val="000000"/>
          <w:sz w:val="72"/>
          <w:szCs w:val="72"/>
        </w:rPr>
      </w:pPr>
    </w:p>
    <w:p w:rsidR="00885FD6" w:rsidRDefault="00D4721B">
      <w:pPr>
        <w:adjustRightInd w:val="0"/>
        <w:snapToGrid w:val="0"/>
        <w:spacing w:line="360" w:lineRule="auto"/>
        <w:jc w:val="center"/>
        <w:outlineLvl w:val="0"/>
        <w:rPr>
          <w:rFonts w:ascii="方正小标宋简体" w:eastAsia="方正小标宋简体" w:hAnsi="方正小标宋简体" w:cs="方正小标宋简体"/>
          <w:color w:val="000000"/>
          <w:sz w:val="44"/>
          <w:szCs w:val="44"/>
        </w:rPr>
      </w:pPr>
      <w:bookmarkStart w:id="1" w:name="_Toc15396475"/>
      <w:bookmarkStart w:id="2" w:name="_Toc15377193"/>
      <w:bookmarkStart w:id="3" w:name="_Toc15396597"/>
      <w:bookmarkStart w:id="4" w:name="_Toc15378441"/>
      <w:bookmarkStart w:id="5" w:name="_Toc15377425"/>
      <w:r>
        <w:rPr>
          <w:rFonts w:ascii="方正小标宋简体" w:eastAsia="方正小标宋简体" w:hAnsi="方正小标宋简体" w:cs="方正小标宋简体" w:hint="eastAsia"/>
          <w:color w:val="000000"/>
          <w:sz w:val="44"/>
          <w:szCs w:val="44"/>
        </w:rPr>
        <w:t>2019</w:t>
      </w:r>
      <w:r>
        <w:rPr>
          <w:rFonts w:ascii="方正小标宋简体" w:eastAsia="方正小标宋简体" w:hAnsi="方正小标宋简体" w:cs="方正小标宋简体" w:hint="eastAsia"/>
          <w:color w:val="000000"/>
          <w:sz w:val="44"/>
          <w:szCs w:val="44"/>
        </w:rPr>
        <w:t>年度</w:t>
      </w:r>
      <w:bookmarkStart w:id="6" w:name="_Toc15377194"/>
      <w:bookmarkStart w:id="7" w:name="_Toc15396598"/>
      <w:bookmarkStart w:id="8" w:name="_Toc15378442"/>
      <w:bookmarkStart w:id="9" w:name="_Toc15396476"/>
      <w:bookmarkStart w:id="10" w:name="_Toc15377426"/>
      <w:bookmarkEnd w:id="1"/>
      <w:bookmarkEnd w:id="2"/>
      <w:bookmarkEnd w:id="3"/>
      <w:bookmarkEnd w:id="4"/>
      <w:bookmarkEnd w:id="5"/>
      <w:r>
        <w:rPr>
          <w:rFonts w:ascii="方正小标宋简体" w:eastAsia="方正小标宋简体" w:hAnsi="方正小标宋简体" w:cs="方正小标宋简体" w:hint="eastAsia"/>
          <w:color w:val="000000"/>
          <w:sz w:val="44"/>
          <w:szCs w:val="44"/>
        </w:rPr>
        <w:t>四川省阿坝州</w:t>
      </w:r>
      <w:bookmarkStart w:id="11" w:name="_Toc15306268"/>
      <w:bookmarkEnd w:id="0"/>
      <w:r>
        <w:rPr>
          <w:rFonts w:ascii="方正小标宋简体" w:eastAsia="方正小标宋简体" w:hAnsi="方正小标宋简体" w:cs="方正小标宋简体" w:hint="eastAsia"/>
          <w:color w:val="000000"/>
          <w:sz w:val="44"/>
          <w:szCs w:val="44"/>
        </w:rPr>
        <w:t>茂县</w:t>
      </w:r>
      <w:r>
        <w:rPr>
          <w:rFonts w:ascii="方正小标宋简体" w:eastAsia="方正小标宋简体" w:hAnsi="方正小标宋简体" w:cs="方正小标宋简体" w:hint="eastAsia"/>
          <w:color w:val="000000"/>
          <w:sz w:val="44"/>
          <w:szCs w:val="44"/>
        </w:rPr>
        <w:t>行政审批局</w:t>
      </w:r>
    </w:p>
    <w:p w:rsidR="00885FD6" w:rsidRDefault="00D4721B">
      <w:pPr>
        <w:adjustRightInd w:val="0"/>
        <w:snapToGrid w:val="0"/>
        <w:spacing w:line="360" w:lineRule="auto"/>
        <w:jc w:val="center"/>
        <w:outlineLvl w:val="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部门决算</w:t>
      </w:r>
      <w:bookmarkEnd w:id="6"/>
      <w:bookmarkEnd w:id="7"/>
      <w:bookmarkEnd w:id="8"/>
      <w:bookmarkEnd w:id="9"/>
      <w:bookmarkEnd w:id="10"/>
      <w:bookmarkEnd w:id="11"/>
    </w:p>
    <w:p w:rsidR="00885FD6" w:rsidRDefault="00885FD6">
      <w:pPr>
        <w:widowControl/>
        <w:jc w:val="center"/>
        <w:rPr>
          <w:rFonts w:ascii="方正小标宋简体" w:eastAsia="方正小标宋简体" w:hAnsi="宋体"/>
          <w:color w:val="000000"/>
          <w:sz w:val="36"/>
          <w:szCs w:val="36"/>
        </w:rPr>
      </w:pPr>
    </w:p>
    <w:p w:rsidR="00885FD6" w:rsidRDefault="00885FD6">
      <w:pPr>
        <w:rPr>
          <w:rFonts w:ascii="方正小标宋简体" w:eastAsia="方正小标宋简体" w:hAnsi="宋体"/>
          <w:sz w:val="36"/>
          <w:szCs w:val="36"/>
        </w:rPr>
      </w:pPr>
    </w:p>
    <w:p w:rsidR="00885FD6" w:rsidRDefault="00885FD6">
      <w:pPr>
        <w:rPr>
          <w:rFonts w:ascii="方正小标宋简体" w:eastAsia="方正小标宋简体" w:hAnsi="宋体"/>
          <w:sz w:val="36"/>
          <w:szCs w:val="36"/>
        </w:rPr>
      </w:pPr>
    </w:p>
    <w:p w:rsidR="00885FD6" w:rsidRDefault="00885FD6">
      <w:pPr>
        <w:rPr>
          <w:rFonts w:ascii="方正小标宋简体" w:eastAsia="方正小标宋简体" w:hAnsi="宋体"/>
          <w:sz w:val="36"/>
          <w:szCs w:val="36"/>
        </w:rPr>
      </w:pPr>
    </w:p>
    <w:p w:rsidR="00885FD6" w:rsidRDefault="00885FD6">
      <w:pPr>
        <w:rPr>
          <w:rFonts w:ascii="方正小标宋简体" w:eastAsia="方正小标宋简体" w:hAnsi="宋体"/>
          <w:sz w:val="36"/>
          <w:szCs w:val="36"/>
        </w:rPr>
      </w:pPr>
    </w:p>
    <w:p w:rsidR="00885FD6" w:rsidRDefault="00885FD6">
      <w:pPr>
        <w:rPr>
          <w:rFonts w:ascii="方正小标宋简体" w:eastAsia="方正小标宋简体" w:hAnsi="宋体"/>
          <w:sz w:val="36"/>
          <w:szCs w:val="36"/>
        </w:rPr>
      </w:pPr>
    </w:p>
    <w:p w:rsidR="00885FD6" w:rsidRDefault="00885FD6">
      <w:pPr>
        <w:autoSpaceDE w:val="0"/>
        <w:autoSpaceDN w:val="0"/>
        <w:adjustRightInd w:val="0"/>
        <w:ind w:firstLine="1276"/>
        <w:jc w:val="left"/>
      </w:pPr>
      <w:bookmarkStart w:id="12" w:name="_Toc15377196"/>
      <w:bookmarkStart w:id="13" w:name="_Toc15396599"/>
    </w:p>
    <w:p w:rsidR="00885FD6" w:rsidRDefault="00885FD6">
      <w:pPr>
        <w:autoSpaceDE w:val="0"/>
        <w:autoSpaceDN w:val="0"/>
        <w:adjustRightInd w:val="0"/>
        <w:ind w:firstLine="1276"/>
        <w:jc w:val="left"/>
      </w:pPr>
    </w:p>
    <w:p w:rsidR="00885FD6" w:rsidRDefault="00885FD6">
      <w:pPr>
        <w:autoSpaceDE w:val="0"/>
        <w:autoSpaceDN w:val="0"/>
        <w:adjustRightInd w:val="0"/>
        <w:ind w:firstLine="1276"/>
        <w:jc w:val="left"/>
      </w:pPr>
    </w:p>
    <w:p w:rsidR="00885FD6" w:rsidRDefault="00885FD6">
      <w:pPr>
        <w:autoSpaceDE w:val="0"/>
        <w:autoSpaceDN w:val="0"/>
        <w:adjustRightInd w:val="0"/>
        <w:ind w:firstLine="1276"/>
        <w:jc w:val="left"/>
        <w:rPr>
          <w:rFonts w:eastAsia="仿宋_GB2312"/>
          <w:sz w:val="32"/>
          <w:szCs w:val="32"/>
        </w:rPr>
      </w:pPr>
    </w:p>
    <w:p w:rsidR="00885FD6" w:rsidRDefault="00D4721B">
      <w:pPr>
        <w:autoSpaceDE w:val="0"/>
        <w:autoSpaceDN w:val="0"/>
        <w:adjustRightInd w:val="0"/>
        <w:ind w:firstLine="1276"/>
        <w:jc w:val="left"/>
        <w:rPr>
          <w:rFonts w:eastAsia="仿宋_GB2312"/>
          <w:sz w:val="32"/>
          <w:szCs w:val="32"/>
        </w:rPr>
      </w:pPr>
      <w:r>
        <w:rPr>
          <w:rFonts w:eastAsia="仿宋_GB2312" w:hint="eastAsia"/>
          <w:sz w:val="32"/>
          <w:szCs w:val="32"/>
        </w:rPr>
        <w:t>保密审查情况：</w:t>
      </w:r>
    </w:p>
    <w:p w:rsidR="00885FD6" w:rsidRDefault="00D4721B">
      <w:pPr>
        <w:widowControl/>
        <w:jc w:val="left"/>
        <w:rPr>
          <w:rFonts w:eastAsia="仿宋_GB2312"/>
          <w:sz w:val="32"/>
          <w:szCs w:val="32"/>
        </w:rPr>
      </w:pPr>
      <w:r>
        <w:rPr>
          <w:rFonts w:eastAsia="仿宋_GB2312" w:hint="eastAsia"/>
          <w:sz w:val="32"/>
          <w:szCs w:val="32"/>
        </w:rPr>
        <w:t xml:space="preserve">        </w:t>
      </w:r>
      <w:r>
        <w:rPr>
          <w:rFonts w:eastAsia="仿宋_GB2312" w:hint="eastAsia"/>
          <w:sz w:val="32"/>
          <w:szCs w:val="32"/>
        </w:rPr>
        <w:t>主要负责人审签情况：</w:t>
      </w:r>
    </w:p>
    <w:p w:rsidR="00885FD6" w:rsidRDefault="00885FD6">
      <w:pPr>
        <w:autoSpaceDE w:val="0"/>
        <w:autoSpaceDN w:val="0"/>
        <w:adjustRightInd w:val="0"/>
        <w:ind w:firstLine="1276"/>
        <w:jc w:val="left"/>
        <w:rPr>
          <w:rFonts w:ascii="方正小标宋简体" w:eastAsia="方正小标宋简体" w:hAnsi="方正小标宋简体" w:cs="方正小标宋简体"/>
          <w:color w:val="000000"/>
          <w:sz w:val="44"/>
          <w:szCs w:val="44"/>
        </w:rPr>
      </w:pPr>
    </w:p>
    <w:p w:rsidR="00885FD6" w:rsidRDefault="00885FD6">
      <w:pPr>
        <w:autoSpaceDE w:val="0"/>
        <w:autoSpaceDN w:val="0"/>
        <w:adjustRightInd w:val="0"/>
        <w:jc w:val="center"/>
        <w:rPr>
          <w:rFonts w:ascii="方正小标宋简体" w:eastAsia="方正小标宋简体" w:hAnsi="方正小标宋简体" w:cs="方正小标宋简体"/>
          <w:color w:val="000000"/>
          <w:sz w:val="44"/>
          <w:szCs w:val="44"/>
        </w:rPr>
      </w:pPr>
    </w:p>
    <w:p w:rsidR="00885FD6" w:rsidRDefault="00885FD6">
      <w:pPr>
        <w:autoSpaceDE w:val="0"/>
        <w:autoSpaceDN w:val="0"/>
        <w:adjustRightInd w:val="0"/>
        <w:jc w:val="center"/>
        <w:rPr>
          <w:rFonts w:ascii="方正小标宋简体" w:eastAsia="方正小标宋简体" w:hAnsi="方正小标宋简体" w:cs="方正小标宋简体"/>
          <w:color w:val="000000"/>
          <w:sz w:val="44"/>
          <w:szCs w:val="44"/>
        </w:rPr>
      </w:pPr>
    </w:p>
    <w:p w:rsidR="00885FD6" w:rsidRDefault="00D4721B">
      <w:pPr>
        <w:autoSpaceDE w:val="0"/>
        <w:autoSpaceDN w:val="0"/>
        <w:adjustRightInd w:val="0"/>
        <w:jc w:val="center"/>
        <w:rPr>
          <w:rFonts w:eastAsia="仿宋_GB2312"/>
          <w:sz w:val="32"/>
          <w:szCs w:val="32"/>
        </w:rPr>
      </w:pPr>
      <w:r>
        <w:rPr>
          <w:rFonts w:ascii="方正小标宋简体" w:eastAsia="方正小标宋简体" w:hAnsi="方正小标宋简体" w:cs="方正小标宋简体" w:hint="eastAsia"/>
          <w:color w:val="000000"/>
          <w:sz w:val="44"/>
          <w:szCs w:val="44"/>
        </w:rPr>
        <w:lastRenderedPageBreak/>
        <w:t>目录</w:t>
      </w:r>
    </w:p>
    <w:p w:rsidR="00885FD6" w:rsidRDefault="00885FD6">
      <w:pPr>
        <w:widowControl/>
        <w:jc w:val="center"/>
        <w:rPr>
          <w:rFonts w:ascii="仿宋_GB2312" w:eastAsia="仿宋_GB2312" w:hAnsi="仿宋_GB2312" w:cs="仿宋_GB2312"/>
          <w:sz w:val="32"/>
          <w:szCs w:val="32"/>
        </w:rPr>
      </w:pPr>
      <w:r>
        <w:rPr>
          <w:rFonts w:ascii="黑体" w:eastAsia="黑体" w:hAnsi="黑体"/>
          <w:color w:val="000000"/>
          <w:sz w:val="48"/>
          <w:szCs w:val="48"/>
        </w:rPr>
        <w:fldChar w:fldCharType="begin"/>
      </w:r>
      <w:r w:rsidR="00D4721B">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885FD6" w:rsidRDefault="00885FD6">
      <w:pPr>
        <w:pStyle w:val="10"/>
        <w:rPr>
          <w:rFonts w:ascii="仿宋_GB2312" w:eastAsia="仿宋_GB2312" w:hAnsi="仿宋_GB2312" w:cs="仿宋_GB2312"/>
          <w:sz w:val="32"/>
          <w:szCs w:val="32"/>
        </w:rPr>
      </w:pPr>
      <w:hyperlink w:anchor="_Toc15396599" w:history="1">
        <w:r w:rsidR="00D4721B">
          <w:rPr>
            <w:rStyle w:val="a9"/>
            <w:rFonts w:ascii="仿宋_GB2312" w:eastAsia="仿宋_GB2312" w:hAnsi="仿宋_GB2312" w:cs="仿宋_GB2312" w:hint="eastAsia"/>
            <w:sz w:val="32"/>
            <w:szCs w:val="32"/>
          </w:rPr>
          <w:t>第一部分</w:t>
        </w:r>
        <w:r w:rsidR="00D4721B">
          <w:rPr>
            <w:rStyle w:val="a9"/>
            <w:rFonts w:ascii="仿宋_GB2312" w:eastAsia="仿宋_GB2312" w:hAnsi="仿宋_GB2312" w:cs="仿宋_GB2312" w:hint="eastAsia"/>
            <w:sz w:val="32"/>
            <w:szCs w:val="32"/>
          </w:rPr>
          <w:t xml:space="preserve"> </w:t>
        </w:r>
        <w:r w:rsidR="00D4721B">
          <w:rPr>
            <w:rStyle w:val="a9"/>
            <w:rFonts w:ascii="仿宋_GB2312" w:eastAsia="仿宋_GB2312" w:hAnsi="仿宋_GB2312" w:cs="仿宋_GB2312" w:hint="eastAsia"/>
            <w:sz w:val="32"/>
            <w:szCs w:val="32"/>
          </w:rPr>
          <w:t>部门概况</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4</w:t>
        </w:r>
      </w:hyperlink>
    </w:p>
    <w:p w:rsidR="00885FD6" w:rsidRDefault="00885FD6">
      <w:pPr>
        <w:pStyle w:val="20"/>
        <w:rPr>
          <w:rFonts w:ascii="仿宋_GB2312" w:eastAsia="仿宋_GB2312" w:hAnsi="仿宋_GB2312" w:cs="仿宋_GB2312"/>
          <w:sz w:val="32"/>
          <w:szCs w:val="32"/>
        </w:rPr>
      </w:pPr>
      <w:hyperlink w:anchor="_Toc15396600" w:history="1">
        <w:r w:rsidR="00D4721B">
          <w:rPr>
            <w:rStyle w:val="a9"/>
            <w:rFonts w:ascii="仿宋_GB2312" w:eastAsia="仿宋_GB2312" w:hAnsi="仿宋_GB2312" w:cs="仿宋_GB2312" w:hint="eastAsia"/>
            <w:sz w:val="32"/>
            <w:szCs w:val="32"/>
          </w:rPr>
          <w:t>一、基本职能及主要工作</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4</w:t>
        </w:r>
      </w:hyperlink>
    </w:p>
    <w:p w:rsidR="00885FD6" w:rsidRDefault="00885FD6">
      <w:pPr>
        <w:pStyle w:val="20"/>
        <w:rPr>
          <w:rFonts w:ascii="仿宋_GB2312" w:eastAsia="仿宋_GB2312" w:hAnsi="仿宋_GB2312" w:cs="仿宋_GB2312"/>
          <w:sz w:val="32"/>
          <w:szCs w:val="32"/>
        </w:rPr>
      </w:pPr>
      <w:hyperlink w:anchor="_Toc15396601" w:history="1">
        <w:r w:rsidR="00D4721B">
          <w:rPr>
            <w:rStyle w:val="a9"/>
            <w:rFonts w:ascii="仿宋_GB2312" w:eastAsia="仿宋_GB2312" w:hAnsi="仿宋_GB2312" w:cs="仿宋_GB2312" w:hint="eastAsia"/>
            <w:sz w:val="32"/>
            <w:szCs w:val="32"/>
          </w:rPr>
          <w:t>二、机构设置</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5</w:t>
        </w:r>
      </w:hyperlink>
    </w:p>
    <w:p w:rsidR="00885FD6" w:rsidRDefault="00885FD6">
      <w:pPr>
        <w:pStyle w:val="10"/>
        <w:rPr>
          <w:rFonts w:ascii="仿宋_GB2312" w:eastAsia="仿宋_GB2312" w:hAnsi="仿宋_GB2312" w:cs="仿宋_GB2312"/>
          <w:sz w:val="32"/>
          <w:szCs w:val="32"/>
        </w:rPr>
      </w:pPr>
      <w:hyperlink w:anchor="_Toc15396602" w:history="1">
        <w:r w:rsidR="00D4721B">
          <w:rPr>
            <w:rStyle w:val="a9"/>
            <w:rFonts w:ascii="仿宋_GB2312" w:eastAsia="仿宋_GB2312" w:hAnsi="仿宋_GB2312" w:cs="仿宋_GB2312" w:hint="eastAsia"/>
            <w:sz w:val="32"/>
            <w:szCs w:val="32"/>
          </w:rPr>
          <w:t>第二部分</w:t>
        </w:r>
        <w:r w:rsidR="00D4721B">
          <w:rPr>
            <w:rStyle w:val="a9"/>
            <w:rFonts w:ascii="仿宋_GB2312" w:eastAsia="仿宋_GB2312" w:hAnsi="仿宋_GB2312" w:cs="仿宋_GB2312"/>
            <w:sz w:val="32"/>
            <w:szCs w:val="32"/>
          </w:rPr>
          <w:t xml:space="preserve"> 2019</w:t>
        </w:r>
        <w:r w:rsidR="00D4721B">
          <w:rPr>
            <w:rStyle w:val="a9"/>
            <w:rFonts w:ascii="仿宋_GB2312" w:eastAsia="仿宋_GB2312" w:hAnsi="仿宋_GB2312" w:cs="仿宋_GB2312" w:hint="eastAsia"/>
            <w:sz w:val="32"/>
            <w:szCs w:val="32"/>
          </w:rPr>
          <w:t>年度部门决算情况说明</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7</w:t>
        </w:r>
      </w:hyperlink>
    </w:p>
    <w:p w:rsidR="00885FD6" w:rsidRDefault="00885FD6">
      <w:pPr>
        <w:pStyle w:val="20"/>
        <w:rPr>
          <w:rFonts w:ascii="仿宋_GB2312" w:eastAsia="仿宋_GB2312" w:hAnsi="仿宋_GB2312" w:cs="仿宋_GB2312"/>
          <w:sz w:val="32"/>
          <w:szCs w:val="32"/>
        </w:rPr>
      </w:pPr>
      <w:hyperlink w:anchor="_Toc15396603" w:history="1">
        <w:r w:rsidR="00D4721B">
          <w:rPr>
            <w:rStyle w:val="a9"/>
            <w:rFonts w:ascii="仿宋_GB2312" w:eastAsia="仿宋_GB2312" w:hAnsi="仿宋_GB2312" w:cs="仿宋_GB2312" w:hint="eastAsia"/>
            <w:bCs/>
            <w:sz w:val="32"/>
            <w:szCs w:val="32"/>
          </w:rPr>
          <w:t>一、</w:t>
        </w:r>
        <w:r w:rsidR="00D4721B">
          <w:rPr>
            <w:rStyle w:val="a9"/>
            <w:rFonts w:ascii="仿宋_GB2312" w:eastAsia="仿宋_GB2312" w:hAnsi="仿宋_GB2312" w:cs="仿宋_GB2312" w:hint="eastAsia"/>
            <w:sz w:val="32"/>
            <w:szCs w:val="32"/>
          </w:rPr>
          <w:t>收</w:t>
        </w:r>
        <w:r w:rsidR="00D4721B">
          <w:rPr>
            <w:rStyle w:val="a9"/>
            <w:rFonts w:ascii="仿宋_GB2312" w:eastAsia="仿宋_GB2312" w:hAnsi="仿宋_GB2312" w:cs="仿宋_GB2312" w:hint="eastAsia"/>
            <w:bCs/>
            <w:sz w:val="32"/>
            <w:szCs w:val="32"/>
          </w:rPr>
          <w:t>入支出决算总体情况说明</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7</w:t>
        </w:r>
      </w:hyperlink>
    </w:p>
    <w:p w:rsidR="00885FD6" w:rsidRDefault="00885FD6">
      <w:pPr>
        <w:pStyle w:val="20"/>
        <w:rPr>
          <w:rFonts w:ascii="仿宋_GB2312" w:eastAsia="仿宋_GB2312" w:hAnsi="仿宋_GB2312" w:cs="仿宋_GB2312"/>
          <w:sz w:val="32"/>
          <w:szCs w:val="32"/>
        </w:rPr>
      </w:pPr>
      <w:hyperlink w:anchor="_Toc15396604" w:history="1">
        <w:r w:rsidR="00D4721B">
          <w:rPr>
            <w:rStyle w:val="a9"/>
            <w:rFonts w:ascii="仿宋_GB2312" w:eastAsia="仿宋_GB2312" w:hAnsi="仿宋_GB2312" w:cs="仿宋_GB2312" w:hint="eastAsia"/>
            <w:bCs/>
            <w:sz w:val="32"/>
            <w:szCs w:val="32"/>
          </w:rPr>
          <w:t>二、</w:t>
        </w:r>
        <w:r w:rsidR="00D4721B">
          <w:rPr>
            <w:rStyle w:val="a9"/>
            <w:rFonts w:ascii="仿宋_GB2312" w:eastAsia="仿宋_GB2312" w:hAnsi="仿宋_GB2312" w:cs="仿宋_GB2312" w:hint="eastAsia"/>
            <w:sz w:val="32"/>
            <w:szCs w:val="32"/>
          </w:rPr>
          <w:t>收</w:t>
        </w:r>
        <w:r w:rsidR="00D4721B">
          <w:rPr>
            <w:rStyle w:val="a9"/>
            <w:rFonts w:ascii="仿宋_GB2312" w:eastAsia="仿宋_GB2312" w:hAnsi="仿宋_GB2312" w:cs="仿宋_GB2312" w:hint="eastAsia"/>
            <w:bCs/>
            <w:sz w:val="32"/>
            <w:szCs w:val="32"/>
          </w:rPr>
          <w:t>入决算情况说明</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7</w:t>
        </w:r>
      </w:hyperlink>
    </w:p>
    <w:p w:rsidR="00885FD6" w:rsidRDefault="00885FD6">
      <w:pPr>
        <w:pStyle w:val="20"/>
        <w:rPr>
          <w:rFonts w:ascii="仿宋_GB2312" w:eastAsia="仿宋_GB2312" w:hAnsi="仿宋_GB2312" w:cs="仿宋_GB2312"/>
          <w:sz w:val="32"/>
          <w:szCs w:val="32"/>
        </w:rPr>
      </w:pPr>
      <w:hyperlink w:anchor="_Toc15396605" w:history="1">
        <w:r w:rsidR="00D4721B">
          <w:rPr>
            <w:rStyle w:val="a9"/>
            <w:rFonts w:ascii="仿宋_GB2312" w:eastAsia="仿宋_GB2312" w:hAnsi="仿宋_GB2312" w:cs="仿宋_GB2312" w:hint="eastAsia"/>
            <w:bCs/>
            <w:sz w:val="32"/>
            <w:szCs w:val="32"/>
          </w:rPr>
          <w:t>三、</w:t>
        </w:r>
        <w:r w:rsidR="00D4721B">
          <w:rPr>
            <w:rStyle w:val="a9"/>
            <w:rFonts w:ascii="仿宋_GB2312" w:eastAsia="仿宋_GB2312" w:hAnsi="仿宋_GB2312" w:cs="仿宋_GB2312" w:hint="eastAsia"/>
            <w:sz w:val="32"/>
            <w:szCs w:val="32"/>
          </w:rPr>
          <w:t>支</w:t>
        </w:r>
        <w:r w:rsidR="00D4721B">
          <w:rPr>
            <w:rStyle w:val="a9"/>
            <w:rFonts w:ascii="仿宋_GB2312" w:eastAsia="仿宋_GB2312" w:hAnsi="仿宋_GB2312" w:cs="仿宋_GB2312" w:hint="eastAsia"/>
            <w:bCs/>
            <w:sz w:val="32"/>
            <w:szCs w:val="32"/>
          </w:rPr>
          <w:t>出决算情况说明</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8</w:t>
        </w:r>
      </w:hyperlink>
    </w:p>
    <w:p w:rsidR="00885FD6" w:rsidRDefault="00885FD6">
      <w:pPr>
        <w:pStyle w:val="20"/>
        <w:rPr>
          <w:rFonts w:ascii="仿宋_GB2312" w:eastAsia="仿宋_GB2312" w:hAnsi="仿宋_GB2312" w:cs="仿宋_GB2312"/>
          <w:sz w:val="32"/>
          <w:szCs w:val="32"/>
        </w:rPr>
      </w:pPr>
      <w:hyperlink w:anchor="_Toc15396606" w:history="1">
        <w:r w:rsidR="00D4721B">
          <w:rPr>
            <w:rStyle w:val="a9"/>
            <w:rFonts w:ascii="仿宋_GB2312" w:eastAsia="仿宋_GB2312" w:hAnsi="仿宋_GB2312" w:cs="仿宋_GB2312" w:hint="eastAsia"/>
            <w:sz w:val="32"/>
            <w:szCs w:val="32"/>
          </w:rPr>
          <w:t>四、财</w:t>
        </w:r>
        <w:r w:rsidR="00D4721B">
          <w:rPr>
            <w:rStyle w:val="a9"/>
            <w:rFonts w:ascii="仿宋_GB2312" w:eastAsia="仿宋_GB2312" w:hAnsi="仿宋_GB2312" w:cs="仿宋_GB2312" w:hint="eastAsia"/>
            <w:bCs/>
            <w:sz w:val="32"/>
            <w:szCs w:val="32"/>
          </w:rPr>
          <w:t>政拨款收入支出决算总体情况说明</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8</w:t>
        </w:r>
      </w:hyperlink>
    </w:p>
    <w:p w:rsidR="00885FD6" w:rsidRDefault="00885FD6">
      <w:pPr>
        <w:pStyle w:val="20"/>
        <w:rPr>
          <w:rFonts w:ascii="仿宋_GB2312" w:eastAsia="仿宋_GB2312" w:hAnsi="仿宋_GB2312" w:cs="仿宋_GB2312"/>
          <w:sz w:val="32"/>
          <w:szCs w:val="32"/>
        </w:rPr>
      </w:pPr>
      <w:hyperlink w:anchor="_Toc15396607" w:history="1">
        <w:r w:rsidR="00D4721B">
          <w:rPr>
            <w:rStyle w:val="a9"/>
            <w:rFonts w:ascii="仿宋_GB2312" w:eastAsia="仿宋_GB2312" w:hAnsi="仿宋_GB2312" w:cs="仿宋_GB2312" w:hint="eastAsia"/>
            <w:sz w:val="32"/>
            <w:szCs w:val="32"/>
          </w:rPr>
          <w:t>五、一</w:t>
        </w:r>
        <w:r w:rsidR="00D4721B">
          <w:rPr>
            <w:rStyle w:val="a9"/>
            <w:rFonts w:ascii="仿宋_GB2312" w:eastAsia="仿宋_GB2312" w:hAnsi="仿宋_GB2312" w:cs="仿宋_GB2312" w:hint="eastAsia"/>
            <w:bCs/>
            <w:sz w:val="32"/>
            <w:szCs w:val="32"/>
          </w:rPr>
          <w:t>般公共预算财政拨款支出决算情况说明</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9</w:t>
        </w:r>
      </w:hyperlink>
    </w:p>
    <w:p w:rsidR="00885FD6" w:rsidRDefault="00885FD6">
      <w:pPr>
        <w:pStyle w:val="20"/>
        <w:rPr>
          <w:rFonts w:ascii="仿宋_GB2312" w:eastAsia="仿宋_GB2312" w:hAnsi="仿宋_GB2312" w:cs="仿宋_GB2312"/>
          <w:sz w:val="32"/>
          <w:szCs w:val="32"/>
        </w:rPr>
      </w:pPr>
      <w:hyperlink w:anchor="_Toc15396608" w:history="1">
        <w:r w:rsidR="00D4721B">
          <w:rPr>
            <w:rStyle w:val="a9"/>
            <w:rFonts w:ascii="仿宋_GB2312" w:eastAsia="仿宋_GB2312" w:hAnsi="仿宋_GB2312" w:cs="仿宋_GB2312" w:hint="eastAsia"/>
            <w:sz w:val="32"/>
            <w:szCs w:val="32"/>
          </w:rPr>
          <w:t>六、一</w:t>
        </w:r>
        <w:r w:rsidR="00D4721B">
          <w:rPr>
            <w:rStyle w:val="a9"/>
            <w:rFonts w:ascii="仿宋_GB2312" w:eastAsia="仿宋_GB2312" w:hAnsi="仿宋_GB2312" w:cs="仿宋_GB2312" w:hint="eastAsia"/>
            <w:bCs/>
            <w:sz w:val="32"/>
            <w:szCs w:val="32"/>
          </w:rPr>
          <w:t>般公共预算财政拨款基本支出决算情况说明</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12</w:t>
        </w:r>
      </w:hyperlink>
    </w:p>
    <w:p w:rsidR="00885FD6" w:rsidRDefault="00885FD6">
      <w:pPr>
        <w:pStyle w:val="20"/>
        <w:rPr>
          <w:rFonts w:ascii="仿宋_GB2312" w:eastAsia="仿宋_GB2312" w:hAnsi="仿宋_GB2312" w:cs="仿宋_GB2312"/>
          <w:sz w:val="32"/>
          <w:szCs w:val="32"/>
        </w:rPr>
      </w:pPr>
      <w:hyperlink w:anchor="_Toc15396609" w:history="1">
        <w:r w:rsidR="00D4721B">
          <w:rPr>
            <w:rStyle w:val="a9"/>
            <w:rFonts w:ascii="仿宋_GB2312" w:eastAsia="仿宋_GB2312" w:hAnsi="仿宋_GB2312" w:cs="仿宋_GB2312" w:hint="eastAsia"/>
            <w:sz w:val="32"/>
            <w:szCs w:val="32"/>
          </w:rPr>
          <w:t>七、“</w:t>
        </w:r>
        <w:r w:rsidR="00D4721B">
          <w:rPr>
            <w:rStyle w:val="a9"/>
            <w:rFonts w:ascii="仿宋_GB2312" w:eastAsia="仿宋_GB2312" w:hAnsi="仿宋_GB2312" w:cs="仿宋_GB2312" w:hint="eastAsia"/>
            <w:bCs/>
            <w:sz w:val="32"/>
            <w:szCs w:val="32"/>
          </w:rPr>
          <w:t>三公”经费财政拨款支出决算情况说明</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12</w:t>
        </w:r>
      </w:hyperlink>
    </w:p>
    <w:p w:rsidR="00885FD6" w:rsidRDefault="00885FD6">
      <w:pPr>
        <w:pStyle w:val="20"/>
        <w:rPr>
          <w:rFonts w:ascii="仿宋_GB2312" w:eastAsia="仿宋_GB2312" w:hAnsi="仿宋_GB2312" w:cs="仿宋_GB2312"/>
          <w:sz w:val="32"/>
          <w:szCs w:val="32"/>
        </w:rPr>
      </w:pPr>
      <w:hyperlink w:anchor="_Toc15396610" w:history="1">
        <w:r w:rsidR="00D4721B">
          <w:rPr>
            <w:rStyle w:val="a9"/>
            <w:rFonts w:ascii="仿宋_GB2312" w:eastAsia="仿宋_GB2312" w:hAnsi="仿宋_GB2312" w:cs="仿宋_GB2312" w:hint="eastAsia"/>
            <w:sz w:val="32"/>
            <w:szCs w:val="32"/>
          </w:rPr>
          <w:t>八、</w:t>
        </w:r>
        <w:r w:rsidR="00D4721B">
          <w:rPr>
            <w:rStyle w:val="a9"/>
            <w:rFonts w:ascii="仿宋_GB2312" w:eastAsia="仿宋_GB2312" w:hAnsi="仿宋_GB2312" w:cs="仿宋_GB2312" w:hint="eastAsia"/>
            <w:bCs/>
            <w:sz w:val="32"/>
            <w:szCs w:val="32"/>
          </w:rPr>
          <w:t>政府性基金预算支出决算情况说明</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13</w:t>
        </w:r>
      </w:hyperlink>
    </w:p>
    <w:p w:rsidR="00885FD6" w:rsidRDefault="00885FD6">
      <w:pPr>
        <w:pStyle w:val="20"/>
        <w:rPr>
          <w:rFonts w:ascii="仿宋_GB2312" w:eastAsia="仿宋_GB2312" w:hAnsi="仿宋_GB2312" w:cs="仿宋_GB2312"/>
          <w:sz w:val="32"/>
          <w:szCs w:val="32"/>
        </w:rPr>
      </w:pPr>
      <w:hyperlink w:anchor="_Toc15396611" w:history="1">
        <w:r w:rsidR="00D4721B">
          <w:rPr>
            <w:rStyle w:val="a9"/>
            <w:rFonts w:ascii="仿宋_GB2312" w:eastAsia="仿宋_GB2312" w:hAnsi="仿宋_GB2312" w:cs="仿宋_GB2312" w:hint="eastAsia"/>
            <w:bCs/>
            <w:sz w:val="32"/>
            <w:szCs w:val="32"/>
          </w:rPr>
          <w:t>九、</w:t>
        </w:r>
        <w:r w:rsidR="00D4721B">
          <w:rPr>
            <w:rStyle w:val="a9"/>
            <w:rFonts w:ascii="仿宋_GB2312" w:eastAsia="仿宋_GB2312" w:hAnsi="仿宋_GB2312" w:cs="仿宋_GB2312" w:hint="eastAsia"/>
            <w:sz w:val="32"/>
            <w:szCs w:val="32"/>
          </w:rPr>
          <w:t>国</w:t>
        </w:r>
        <w:r w:rsidR="00D4721B">
          <w:rPr>
            <w:rStyle w:val="a9"/>
            <w:rFonts w:ascii="仿宋_GB2312" w:eastAsia="仿宋_GB2312" w:hAnsi="仿宋_GB2312" w:cs="仿宋_GB2312" w:hint="eastAsia"/>
            <w:bCs/>
            <w:sz w:val="32"/>
            <w:szCs w:val="32"/>
          </w:rPr>
          <w:t>有资本经营预算支出决算情况说明</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13</w:t>
        </w:r>
      </w:hyperlink>
    </w:p>
    <w:p w:rsidR="00885FD6" w:rsidRDefault="00885FD6">
      <w:pPr>
        <w:pStyle w:val="20"/>
      </w:pPr>
      <w:hyperlink w:anchor="_Toc15396611" w:history="1">
        <w:r w:rsidR="00D4721B">
          <w:rPr>
            <w:rStyle w:val="a9"/>
            <w:rFonts w:ascii="仿宋_GB2312" w:eastAsia="仿宋_GB2312" w:hAnsi="仿宋_GB2312" w:cs="仿宋_GB2312" w:hint="eastAsia"/>
            <w:bCs/>
            <w:sz w:val="32"/>
            <w:szCs w:val="32"/>
          </w:rPr>
          <w:t>十、</w:t>
        </w:r>
        <w:r w:rsidR="00D4721B">
          <w:rPr>
            <w:rStyle w:val="a9"/>
            <w:rFonts w:ascii="仿宋_GB2312" w:eastAsia="仿宋_GB2312" w:hAnsi="仿宋_GB2312" w:cs="仿宋_GB2312" w:hint="eastAsia"/>
            <w:sz w:val="32"/>
            <w:szCs w:val="32"/>
          </w:rPr>
          <w:t>预算绩效</w:t>
        </w:r>
        <w:r w:rsidR="00D4721B">
          <w:rPr>
            <w:rStyle w:val="a9"/>
            <w:rFonts w:ascii="仿宋_GB2312" w:eastAsia="仿宋_GB2312" w:hAnsi="仿宋_GB2312" w:cs="仿宋_GB2312" w:hint="eastAsia"/>
            <w:bCs/>
            <w:sz w:val="32"/>
            <w:szCs w:val="32"/>
          </w:rPr>
          <w:t>情况说明</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13</w:t>
        </w:r>
      </w:hyperlink>
    </w:p>
    <w:p w:rsidR="00885FD6" w:rsidRDefault="00885FD6">
      <w:pPr>
        <w:pStyle w:val="20"/>
        <w:rPr>
          <w:rFonts w:ascii="仿宋_GB2312" w:eastAsia="仿宋_GB2312" w:hAnsi="仿宋_GB2312" w:cs="仿宋_GB2312"/>
          <w:sz w:val="32"/>
          <w:szCs w:val="32"/>
        </w:rPr>
      </w:pPr>
      <w:hyperlink w:anchor="_Toc15396612" w:history="1">
        <w:r w:rsidR="00D4721B">
          <w:rPr>
            <w:rStyle w:val="a9"/>
            <w:rFonts w:ascii="仿宋_GB2312" w:eastAsia="仿宋_GB2312" w:hAnsi="仿宋_GB2312" w:cs="仿宋_GB2312" w:hint="eastAsia"/>
            <w:sz w:val="32"/>
            <w:szCs w:val="32"/>
          </w:rPr>
          <w:t>十</w:t>
        </w:r>
        <w:r w:rsidR="00D4721B">
          <w:rPr>
            <w:rStyle w:val="a9"/>
            <w:rFonts w:ascii="仿宋_GB2312" w:eastAsia="仿宋_GB2312" w:hAnsi="仿宋_GB2312" w:cs="仿宋_GB2312" w:hint="eastAsia"/>
            <w:bCs/>
            <w:sz w:val="32"/>
            <w:szCs w:val="32"/>
          </w:rPr>
          <w:t>一、其他重要事项的情况说明</w:t>
        </w:r>
        <w:r w:rsidR="00D4721B">
          <w:rPr>
            <w:rFonts w:ascii="仿宋_GB2312" w:eastAsia="仿宋_GB2312" w:hAnsi="仿宋_GB2312" w:cs="仿宋_GB2312"/>
            <w:sz w:val="32"/>
            <w:szCs w:val="32"/>
          </w:rPr>
          <w:tab/>
          <w:t>1</w:t>
        </w:r>
      </w:hyperlink>
      <w:r w:rsidR="00D4721B">
        <w:rPr>
          <w:rFonts w:ascii="仿宋_GB2312" w:eastAsia="仿宋_GB2312" w:hAnsi="仿宋_GB2312" w:cs="仿宋_GB2312"/>
          <w:sz w:val="32"/>
          <w:szCs w:val="32"/>
        </w:rPr>
        <w:t>3</w:t>
      </w:r>
    </w:p>
    <w:p w:rsidR="00885FD6" w:rsidRDefault="00885FD6">
      <w:pPr>
        <w:pStyle w:val="10"/>
        <w:rPr>
          <w:rFonts w:ascii="仿宋_GB2312" w:eastAsia="仿宋_GB2312" w:hAnsi="仿宋_GB2312" w:cs="仿宋_GB2312"/>
          <w:sz w:val="32"/>
          <w:szCs w:val="32"/>
        </w:rPr>
      </w:pPr>
      <w:hyperlink w:anchor="_Toc15396613" w:history="1">
        <w:r w:rsidR="00D4721B">
          <w:rPr>
            <w:rStyle w:val="a9"/>
            <w:rFonts w:ascii="仿宋_GB2312" w:eastAsia="仿宋_GB2312" w:hAnsi="仿宋_GB2312" w:cs="仿宋_GB2312" w:hint="eastAsia"/>
            <w:bCs/>
            <w:kern w:val="44"/>
            <w:sz w:val="32"/>
            <w:szCs w:val="32"/>
          </w:rPr>
          <w:t>第三部分</w:t>
        </w:r>
        <w:r w:rsidR="00D4721B">
          <w:rPr>
            <w:rStyle w:val="a9"/>
            <w:rFonts w:ascii="仿宋_GB2312" w:eastAsia="仿宋_GB2312" w:hAnsi="仿宋_GB2312" w:cs="仿宋_GB2312" w:hint="eastAsia"/>
            <w:bCs/>
            <w:kern w:val="44"/>
            <w:sz w:val="32"/>
            <w:szCs w:val="32"/>
          </w:rPr>
          <w:t xml:space="preserve"> </w:t>
        </w:r>
        <w:r w:rsidR="00D4721B">
          <w:rPr>
            <w:rStyle w:val="a9"/>
            <w:rFonts w:ascii="仿宋_GB2312" w:eastAsia="仿宋_GB2312" w:hAnsi="仿宋_GB2312" w:cs="仿宋_GB2312" w:hint="eastAsia"/>
            <w:sz w:val="32"/>
            <w:szCs w:val="32"/>
          </w:rPr>
          <w:t>名</w:t>
        </w:r>
        <w:r w:rsidR="00D4721B">
          <w:rPr>
            <w:rStyle w:val="a9"/>
            <w:rFonts w:ascii="仿宋_GB2312" w:eastAsia="仿宋_GB2312" w:hAnsi="仿宋_GB2312" w:cs="仿宋_GB2312" w:hint="eastAsia"/>
            <w:bCs/>
            <w:kern w:val="44"/>
            <w:sz w:val="32"/>
            <w:szCs w:val="32"/>
          </w:rPr>
          <w:t>词解释</w:t>
        </w:r>
        <w:r w:rsidR="00D4721B">
          <w:rPr>
            <w:rFonts w:ascii="仿宋_GB2312" w:eastAsia="仿宋_GB2312" w:hAnsi="仿宋_GB2312" w:cs="仿宋_GB2312"/>
            <w:sz w:val="32"/>
            <w:szCs w:val="32"/>
          </w:rPr>
          <w:tab/>
        </w:r>
        <w:r w:rsidR="00D4721B">
          <w:rPr>
            <w:rFonts w:ascii="仿宋_GB2312" w:eastAsia="仿宋_GB2312" w:hAnsi="仿宋_GB2312" w:cs="仿宋_GB2312" w:hint="eastAsia"/>
            <w:sz w:val="32"/>
            <w:szCs w:val="32"/>
          </w:rPr>
          <w:t>21</w:t>
        </w:r>
      </w:hyperlink>
    </w:p>
    <w:p w:rsidR="00885FD6" w:rsidRDefault="00885FD6">
      <w:pPr>
        <w:pStyle w:val="10"/>
        <w:rPr>
          <w:rFonts w:ascii="仿宋_GB2312" w:eastAsia="仿宋_GB2312" w:hAnsi="仿宋_GB2312" w:cs="仿宋_GB2312"/>
          <w:sz w:val="32"/>
          <w:szCs w:val="32"/>
        </w:rPr>
      </w:pPr>
      <w:hyperlink w:anchor="_Toc15396614" w:history="1">
        <w:r w:rsidR="00D4721B">
          <w:rPr>
            <w:rStyle w:val="a9"/>
            <w:rFonts w:ascii="仿宋_GB2312" w:eastAsia="仿宋_GB2312" w:hAnsi="仿宋_GB2312" w:cs="仿宋_GB2312" w:hint="eastAsia"/>
            <w:sz w:val="32"/>
            <w:szCs w:val="32"/>
          </w:rPr>
          <w:t>第</w:t>
        </w:r>
        <w:r w:rsidR="00D4721B">
          <w:rPr>
            <w:rStyle w:val="a9"/>
            <w:rFonts w:ascii="仿宋_GB2312" w:eastAsia="仿宋_GB2312" w:hAnsi="仿宋_GB2312" w:cs="仿宋_GB2312" w:hint="eastAsia"/>
            <w:bCs/>
            <w:kern w:val="44"/>
            <w:sz w:val="32"/>
            <w:szCs w:val="32"/>
          </w:rPr>
          <w:t>四部分</w:t>
        </w:r>
        <w:r w:rsidR="00D4721B">
          <w:rPr>
            <w:rStyle w:val="a9"/>
            <w:rFonts w:ascii="仿宋_GB2312" w:eastAsia="仿宋_GB2312" w:hAnsi="仿宋_GB2312" w:cs="仿宋_GB2312" w:hint="eastAsia"/>
            <w:bCs/>
            <w:kern w:val="44"/>
            <w:sz w:val="32"/>
            <w:szCs w:val="32"/>
          </w:rPr>
          <w:t xml:space="preserve"> </w:t>
        </w:r>
        <w:r w:rsidR="00D4721B">
          <w:rPr>
            <w:rStyle w:val="a9"/>
            <w:rFonts w:ascii="仿宋_GB2312" w:eastAsia="仿宋_GB2312" w:hAnsi="仿宋_GB2312" w:cs="仿宋_GB2312" w:hint="eastAsia"/>
            <w:bCs/>
            <w:kern w:val="44"/>
            <w:sz w:val="32"/>
            <w:szCs w:val="32"/>
          </w:rPr>
          <w:t>附件</w:t>
        </w:r>
        <w:r w:rsidR="00D4721B">
          <w:rPr>
            <w:rFonts w:ascii="仿宋_GB2312" w:eastAsia="仿宋_GB2312" w:hAnsi="仿宋_GB2312" w:cs="仿宋_GB2312"/>
            <w:sz w:val="32"/>
            <w:szCs w:val="32"/>
          </w:rPr>
          <w:tab/>
          <w:t>2</w:t>
        </w:r>
        <w:r w:rsidR="00D4721B">
          <w:rPr>
            <w:rFonts w:ascii="仿宋_GB2312" w:eastAsia="仿宋_GB2312" w:hAnsi="仿宋_GB2312" w:cs="仿宋_GB2312" w:hint="eastAsia"/>
            <w:sz w:val="32"/>
            <w:szCs w:val="32"/>
          </w:rPr>
          <w:t>4</w:t>
        </w:r>
      </w:hyperlink>
    </w:p>
    <w:p w:rsidR="00885FD6" w:rsidRDefault="00D4721B">
      <w:pPr>
        <w:pStyle w:val="10"/>
        <w:rPr>
          <w:rFonts w:ascii="仿宋_GB2312" w:eastAsia="仿宋_GB2312" w:hAnsi="仿宋_GB2312" w:cs="仿宋_GB2312"/>
          <w:sz w:val="32"/>
          <w:szCs w:val="32"/>
        </w:rPr>
      </w:pPr>
      <w:r>
        <w:rPr>
          <w:rFonts w:ascii="仿宋_GB2312" w:eastAsia="仿宋_GB2312" w:hAnsi="仿宋_GB2312" w:cs="仿宋_GB2312" w:hint="eastAsia"/>
          <w:sz w:val="32"/>
          <w:szCs w:val="32"/>
        </w:rPr>
        <w:t>茂县行政审批局</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年部门整体支出绩效评价报告</w:t>
      </w:r>
      <w:hyperlink w:anchor="_Toc15396614" w:history="1">
        <w:r>
          <w:rPr>
            <w:rFonts w:ascii="仿宋_GB2312" w:eastAsia="仿宋_GB2312" w:hAnsi="仿宋_GB2312" w:cs="仿宋_GB2312"/>
            <w:sz w:val="32"/>
            <w:szCs w:val="32"/>
          </w:rPr>
          <w:tab/>
          <w:t>2</w:t>
        </w:r>
        <w:r>
          <w:rPr>
            <w:rFonts w:ascii="仿宋_GB2312" w:eastAsia="仿宋_GB2312" w:hAnsi="仿宋_GB2312" w:cs="仿宋_GB2312" w:hint="eastAsia"/>
            <w:sz w:val="32"/>
            <w:szCs w:val="32"/>
          </w:rPr>
          <w:t>4</w:t>
        </w:r>
      </w:hyperlink>
    </w:p>
    <w:p w:rsidR="00885FD6" w:rsidRDefault="00885FD6">
      <w:pPr>
        <w:rPr>
          <w:rFonts w:ascii="仿宋_GB2312" w:eastAsia="仿宋_GB2312" w:hAnsi="仿宋_GB2312" w:cs="仿宋_GB2312"/>
          <w:sz w:val="32"/>
          <w:szCs w:val="32"/>
        </w:rPr>
      </w:pPr>
    </w:p>
    <w:p w:rsidR="00885FD6" w:rsidRDefault="00885FD6">
      <w:pPr>
        <w:pStyle w:val="10"/>
        <w:rPr>
          <w:rFonts w:ascii="仿宋_GB2312" w:eastAsia="仿宋_GB2312" w:hAnsi="仿宋_GB2312" w:cs="仿宋_GB2312"/>
          <w:sz w:val="32"/>
          <w:szCs w:val="32"/>
        </w:rPr>
      </w:pPr>
      <w:hyperlink w:anchor="_Toc15396618" w:history="1">
        <w:r w:rsidR="00D4721B">
          <w:rPr>
            <w:rStyle w:val="a9"/>
            <w:rFonts w:ascii="仿宋_GB2312" w:eastAsia="仿宋_GB2312" w:hAnsi="仿宋_GB2312" w:cs="仿宋_GB2312" w:hint="eastAsia"/>
            <w:sz w:val="32"/>
            <w:szCs w:val="32"/>
          </w:rPr>
          <w:t>第</w:t>
        </w:r>
        <w:r w:rsidR="00D4721B">
          <w:rPr>
            <w:rStyle w:val="a9"/>
            <w:rFonts w:ascii="仿宋_GB2312" w:eastAsia="仿宋_GB2312" w:hAnsi="仿宋_GB2312" w:cs="仿宋_GB2312" w:hint="eastAsia"/>
            <w:bCs/>
            <w:kern w:val="44"/>
            <w:sz w:val="32"/>
            <w:szCs w:val="32"/>
          </w:rPr>
          <w:t>五部分</w:t>
        </w:r>
        <w:r w:rsidR="00D4721B">
          <w:rPr>
            <w:rStyle w:val="a9"/>
            <w:rFonts w:ascii="仿宋_GB2312" w:eastAsia="仿宋_GB2312" w:hAnsi="仿宋_GB2312" w:cs="仿宋_GB2312" w:hint="eastAsia"/>
            <w:bCs/>
            <w:kern w:val="44"/>
            <w:sz w:val="32"/>
            <w:szCs w:val="32"/>
          </w:rPr>
          <w:t xml:space="preserve"> </w:t>
        </w:r>
        <w:r w:rsidR="00D4721B">
          <w:rPr>
            <w:rStyle w:val="a9"/>
            <w:rFonts w:ascii="仿宋_GB2312" w:eastAsia="仿宋_GB2312" w:hAnsi="仿宋_GB2312" w:cs="仿宋_GB2312" w:hint="eastAsia"/>
            <w:bCs/>
            <w:kern w:val="44"/>
            <w:sz w:val="32"/>
            <w:szCs w:val="32"/>
          </w:rPr>
          <w:t>附表</w:t>
        </w:r>
        <w:r w:rsidR="00D4721B">
          <w:rPr>
            <w:rFonts w:ascii="仿宋_GB2312" w:eastAsia="仿宋_GB2312" w:hAnsi="仿宋_GB2312" w:cs="仿宋_GB2312"/>
            <w:sz w:val="32"/>
            <w:szCs w:val="32"/>
          </w:rPr>
          <w:tab/>
          <w:t>2</w:t>
        </w:r>
        <w:r w:rsidR="00D4721B">
          <w:rPr>
            <w:rFonts w:ascii="仿宋_GB2312" w:eastAsia="仿宋_GB2312" w:hAnsi="仿宋_GB2312" w:cs="仿宋_GB2312" w:hint="eastAsia"/>
            <w:sz w:val="32"/>
            <w:szCs w:val="32"/>
          </w:rPr>
          <w:t>5</w:t>
        </w:r>
      </w:hyperlink>
    </w:p>
    <w:p w:rsidR="00885FD6" w:rsidRDefault="00D4721B">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hyperlink w:anchor="_Toc15396619" w:history="1">
        <w:r>
          <w:rPr>
            <w:rStyle w:val="a9"/>
            <w:rFonts w:ascii="仿宋_GB2312" w:eastAsia="仿宋_GB2312" w:hAnsi="仿宋_GB2312" w:cs="仿宋_GB2312" w:hint="eastAsia"/>
            <w:sz w:val="32"/>
            <w:szCs w:val="32"/>
          </w:rPr>
          <w:t>收入支出决算总表</w:t>
        </w:r>
        <w:r>
          <w:rPr>
            <w:rFonts w:ascii="仿宋_GB2312" w:eastAsia="仿宋_GB2312" w:hAnsi="仿宋_GB2312" w:cs="仿宋_GB2312"/>
            <w:sz w:val="32"/>
            <w:szCs w:val="32"/>
          </w:rPr>
          <w:tab/>
          <w:t>2</w:t>
        </w:r>
        <w:r>
          <w:rPr>
            <w:rFonts w:ascii="仿宋_GB2312" w:eastAsia="仿宋_GB2312" w:hAnsi="仿宋_GB2312" w:cs="仿宋_GB2312" w:hint="eastAsia"/>
            <w:sz w:val="32"/>
            <w:szCs w:val="32"/>
          </w:rPr>
          <w:t>6</w:t>
        </w:r>
      </w:hyperlink>
    </w:p>
    <w:p w:rsidR="00885FD6" w:rsidRDefault="00D4721B">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hyperlink w:anchor="_Toc15396620" w:history="1">
        <w:r>
          <w:rPr>
            <w:rStyle w:val="a9"/>
            <w:rFonts w:ascii="仿宋_GB2312" w:eastAsia="仿宋_GB2312" w:hAnsi="仿宋_GB2312" w:cs="仿宋_GB2312" w:hint="eastAsia"/>
            <w:sz w:val="32"/>
            <w:szCs w:val="32"/>
          </w:rPr>
          <w:t>收入总表</w:t>
        </w:r>
        <w:r>
          <w:rPr>
            <w:rFonts w:ascii="仿宋_GB2312" w:eastAsia="仿宋_GB2312" w:hAnsi="仿宋_GB2312" w:cs="仿宋_GB2312"/>
            <w:sz w:val="32"/>
            <w:szCs w:val="32"/>
          </w:rPr>
          <w:tab/>
          <w:t>2</w:t>
        </w:r>
        <w:r>
          <w:rPr>
            <w:rFonts w:ascii="仿宋_GB2312" w:eastAsia="仿宋_GB2312" w:hAnsi="仿宋_GB2312" w:cs="仿宋_GB2312" w:hint="eastAsia"/>
            <w:sz w:val="32"/>
            <w:szCs w:val="32"/>
          </w:rPr>
          <w:t>7</w:t>
        </w:r>
      </w:hyperlink>
    </w:p>
    <w:p w:rsidR="00885FD6" w:rsidRDefault="00D4721B">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三、</w:t>
      </w:r>
      <w:hyperlink w:anchor="_Toc15396621" w:history="1">
        <w:r>
          <w:rPr>
            <w:rStyle w:val="a9"/>
            <w:rFonts w:ascii="仿宋_GB2312" w:eastAsia="仿宋_GB2312" w:hAnsi="仿宋_GB2312" w:cs="仿宋_GB2312" w:hint="eastAsia"/>
            <w:sz w:val="32"/>
            <w:szCs w:val="32"/>
          </w:rPr>
          <w:t>支出总表</w:t>
        </w:r>
        <w:r>
          <w:rPr>
            <w:rFonts w:ascii="仿宋_GB2312" w:eastAsia="仿宋_GB2312" w:hAnsi="仿宋_GB2312" w:cs="仿宋_GB2312"/>
            <w:sz w:val="32"/>
            <w:szCs w:val="32"/>
          </w:rPr>
          <w:tab/>
          <w:t>2</w:t>
        </w:r>
      </w:hyperlink>
      <w:r>
        <w:rPr>
          <w:rFonts w:ascii="仿宋_GB2312" w:eastAsia="仿宋_GB2312" w:hAnsi="仿宋_GB2312" w:cs="仿宋_GB2312" w:hint="eastAsia"/>
          <w:sz w:val="32"/>
          <w:szCs w:val="32"/>
        </w:rPr>
        <w:t>8</w:t>
      </w:r>
    </w:p>
    <w:p w:rsidR="00885FD6" w:rsidRDefault="00D4721B">
      <w:pPr>
        <w:pStyle w:val="20"/>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四、</w:t>
      </w:r>
      <w:hyperlink w:anchor="_Toc15396622" w:history="1">
        <w:r>
          <w:rPr>
            <w:rStyle w:val="a9"/>
            <w:rFonts w:ascii="仿宋_GB2312" w:eastAsia="仿宋_GB2312" w:hAnsi="仿宋_GB2312" w:cs="仿宋_GB2312" w:hint="eastAsia"/>
            <w:sz w:val="32"/>
            <w:szCs w:val="32"/>
          </w:rPr>
          <w:t>财政拨款收入支出决算总表</w:t>
        </w:r>
        <w:r>
          <w:rPr>
            <w:rFonts w:ascii="仿宋_GB2312" w:eastAsia="仿宋_GB2312" w:hAnsi="仿宋_GB2312" w:cs="仿宋_GB2312"/>
            <w:sz w:val="32"/>
            <w:szCs w:val="32"/>
          </w:rPr>
          <w:tab/>
          <w:t>2</w:t>
        </w:r>
      </w:hyperlink>
      <w:r>
        <w:rPr>
          <w:rFonts w:ascii="仿宋_GB2312" w:eastAsia="仿宋_GB2312" w:hAnsi="仿宋_GB2312" w:cs="仿宋_GB2312" w:hint="eastAsia"/>
          <w:sz w:val="32"/>
          <w:szCs w:val="32"/>
        </w:rPr>
        <w:t>9</w:t>
      </w:r>
    </w:p>
    <w:p w:rsidR="00885FD6" w:rsidRDefault="00D4721B">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五、</w:t>
      </w:r>
      <w:hyperlink w:anchor="_Toc15396623" w:history="1">
        <w:r>
          <w:rPr>
            <w:rFonts w:ascii="仿宋_GB2312" w:eastAsia="仿宋_GB2312" w:hAnsi="仿宋_GB2312" w:cs="仿宋_GB2312" w:hint="eastAsia"/>
            <w:sz w:val="32"/>
            <w:szCs w:val="32"/>
          </w:rPr>
          <w:t>财政拨款支出决算明细表（政府经济分类科目）</w:t>
        </w:r>
        <w:r>
          <w:rPr>
            <w:rFonts w:ascii="仿宋_GB2312" w:eastAsia="仿宋_GB2312" w:hAnsi="仿宋_GB2312" w:cs="仿宋_GB2312"/>
            <w:sz w:val="32"/>
            <w:szCs w:val="32"/>
          </w:rPr>
          <w:tab/>
        </w:r>
      </w:hyperlink>
      <w:r>
        <w:rPr>
          <w:rFonts w:ascii="仿宋_GB2312" w:eastAsia="仿宋_GB2312" w:hAnsi="仿宋_GB2312" w:cs="仿宋_GB2312" w:hint="eastAsia"/>
          <w:sz w:val="32"/>
          <w:szCs w:val="32"/>
        </w:rPr>
        <w:t>30</w:t>
      </w:r>
    </w:p>
    <w:p w:rsidR="00885FD6" w:rsidRDefault="00D4721B">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六、</w:t>
      </w:r>
      <w:hyperlink w:anchor="_Toc15396624" w:history="1">
        <w:r>
          <w:rPr>
            <w:rStyle w:val="a9"/>
            <w:rFonts w:ascii="仿宋_GB2312" w:eastAsia="仿宋_GB2312" w:hAnsi="仿宋_GB2312" w:cs="仿宋_GB2312" w:hint="eastAsia"/>
            <w:sz w:val="32"/>
            <w:szCs w:val="32"/>
          </w:rPr>
          <w:t>一般公共预算财政拨款支出决算表</w:t>
        </w:r>
        <w:r>
          <w:rPr>
            <w:rFonts w:ascii="仿宋_GB2312" w:eastAsia="仿宋_GB2312" w:hAnsi="仿宋_GB2312" w:cs="仿宋_GB2312"/>
            <w:sz w:val="32"/>
            <w:szCs w:val="32"/>
          </w:rPr>
          <w:tab/>
        </w:r>
        <w:r>
          <w:rPr>
            <w:rFonts w:ascii="仿宋_GB2312" w:eastAsia="仿宋_GB2312" w:hAnsi="仿宋_GB2312" w:cs="仿宋_GB2312" w:hint="eastAsia"/>
            <w:sz w:val="32"/>
            <w:szCs w:val="32"/>
          </w:rPr>
          <w:t>31</w:t>
        </w:r>
      </w:hyperlink>
    </w:p>
    <w:p w:rsidR="00885FD6" w:rsidRDefault="00D4721B">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七、</w:t>
      </w:r>
      <w:hyperlink w:anchor="_Toc15396625" w:history="1">
        <w:r>
          <w:rPr>
            <w:rStyle w:val="a9"/>
            <w:rFonts w:ascii="仿宋_GB2312" w:eastAsia="仿宋_GB2312" w:hAnsi="仿宋_GB2312" w:cs="仿宋_GB2312" w:hint="eastAsia"/>
            <w:sz w:val="32"/>
            <w:szCs w:val="32"/>
          </w:rPr>
          <w:t>一般公共预算财政拨款支出决算明细表</w:t>
        </w:r>
        <w:r>
          <w:rPr>
            <w:rFonts w:ascii="仿宋_GB2312" w:eastAsia="仿宋_GB2312" w:hAnsi="仿宋_GB2312" w:cs="仿宋_GB2312"/>
            <w:sz w:val="32"/>
            <w:szCs w:val="32"/>
          </w:rPr>
          <w:tab/>
        </w:r>
        <w:r>
          <w:rPr>
            <w:rFonts w:ascii="仿宋_GB2312" w:eastAsia="仿宋_GB2312" w:hAnsi="仿宋_GB2312" w:cs="仿宋_GB2312" w:hint="eastAsia"/>
            <w:sz w:val="32"/>
            <w:szCs w:val="32"/>
          </w:rPr>
          <w:t>32</w:t>
        </w:r>
      </w:hyperlink>
    </w:p>
    <w:p w:rsidR="00885FD6" w:rsidRDefault="00D4721B">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八、</w:t>
      </w:r>
      <w:hyperlink w:anchor="_Toc15396626" w:history="1">
        <w:r>
          <w:rPr>
            <w:rStyle w:val="a9"/>
            <w:rFonts w:ascii="仿宋_GB2312" w:eastAsia="仿宋_GB2312" w:hAnsi="仿宋_GB2312" w:cs="仿宋_GB2312" w:hint="eastAsia"/>
            <w:sz w:val="32"/>
            <w:szCs w:val="32"/>
          </w:rPr>
          <w:t>一般公共预算财政拨款基本支出决算表</w:t>
        </w:r>
        <w:r>
          <w:rPr>
            <w:rFonts w:ascii="仿宋_GB2312" w:eastAsia="仿宋_GB2312" w:hAnsi="仿宋_GB2312" w:cs="仿宋_GB2312"/>
            <w:sz w:val="32"/>
            <w:szCs w:val="32"/>
          </w:rPr>
          <w:tab/>
          <w:t>3</w:t>
        </w:r>
      </w:hyperlink>
      <w:r>
        <w:rPr>
          <w:rFonts w:ascii="仿宋_GB2312" w:eastAsia="仿宋_GB2312" w:hAnsi="仿宋_GB2312" w:cs="仿宋_GB2312" w:hint="eastAsia"/>
          <w:sz w:val="32"/>
          <w:szCs w:val="32"/>
        </w:rPr>
        <w:t>3</w:t>
      </w:r>
    </w:p>
    <w:p w:rsidR="00885FD6" w:rsidRDefault="00D4721B">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九、</w:t>
      </w:r>
      <w:hyperlink w:anchor="_Toc15396627" w:history="1">
        <w:r>
          <w:rPr>
            <w:rStyle w:val="a9"/>
            <w:rFonts w:ascii="仿宋_GB2312" w:eastAsia="仿宋_GB2312" w:hAnsi="仿宋_GB2312" w:cs="仿宋_GB2312" w:hint="eastAsia"/>
            <w:sz w:val="32"/>
            <w:szCs w:val="32"/>
          </w:rPr>
          <w:t>一般公共预算财政拨款项目支出决算表</w:t>
        </w:r>
        <w:r>
          <w:rPr>
            <w:rFonts w:ascii="仿宋_GB2312" w:eastAsia="仿宋_GB2312" w:hAnsi="仿宋_GB2312" w:cs="仿宋_GB2312"/>
            <w:sz w:val="32"/>
            <w:szCs w:val="32"/>
          </w:rPr>
          <w:tab/>
          <w:t>3</w:t>
        </w:r>
      </w:hyperlink>
      <w:r>
        <w:rPr>
          <w:rFonts w:ascii="仿宋_GB2312" w:eastAsia="仿宋_GB2312" w:hAnsi="仿宋_GB2312" w:cs="仿宋_GB2312" w:hint="eastAsia"/>
          <w:sz w:val="32"/>
          <w:szCs w:val="32"/>
        </w:rPr>
        <w:t>4</w:t>
      </w:r>
    </w:p>
    <w:p w:rsidR="00885FD6" w:rsidRDefault="00D4721B">
      <w:pPr>
        <w:pStyle w:val="2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十、</w:t>
      </w:r>
      <w:hyperlink w:anchor="_Toc15396628" w:history="1">
        <w:r>
          <w:rPr>
            <w:rStyle w:val="a9"/>
            <w:rFonts w:ascii="仿宋_GB2312" w:eastAsia="仿宋_GB2312" w:hAnsi="仿宋_GB2312" w:cs="仿宋_GB2312" w:hint="eastAsia"/>
            <w:sz w:val="32"/>
            <w:szCs w:val="32"/>
          </w:rPr>
          <w:t>一般公共预算财政拨款“三公”经费支出决算表</w:t>
        </w:r>
        <w:r>
          <w:rPr>
            <w:rFonts w:ascii="仿宋_GB2312" w:eastAsia="仿宋_GB2312" w:hAnsi="仿宋_GB2312" w:cs="仿宋_GB2312"/>
            <w:sz w:val="32"/>
            <w:szCs w:val="32"/>
          </w:rPr>
          <w:tab/>
          <w:t>3</w:t>
        </w:r>
      </w:hyperlink>
      <w:r>
        <w:rPr>
          <w:rFonts w:ascii="仿宋_GB2312" w:eastAsia="仿宋_GB2312" w:hAnsi="仿宋_GB2312" w:cs="仿宋_GB2312" w:hint="eastAsia"/>
          <w:sz w:val="32"/>
          <w:szCs w:val="32"/>
        </w:rPr>
        <w:t>5</w:t>
      </w:r>
    </w:p>
    <w:p w:rsidR="00885FD6" w:rsidRDefault="00D4721B">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十一、</w:t>
      </w:r>
      <w:hyperlink w:anchor="_Toc15396629" w:history="1">
        <w:r>
          <w:rPr>
            <w:rStyle w:val="a9"/>
            <w:rFonts w:ascii="仿宋_GB2312" w:eastAsia="仿宋_GB2312" w:hAnsi="仿宋_GB2312" w:cs="仿宋_GB2312" w:hint="eastAsia"/>
            <w:sz w:val="32"/>
            <w:szCs w:val="32"/>
          </w:rPr>
          <w:t>政府性基金预算财政拨款收入支出决算表</w:t>
        </w:r>
        <w:r>
          <w:rPr>
            <w:rFonts w:ascii="仿宋_GB2312" w:eastAsia="仿宋_GB2312" w:hAnsi="仿宋_GB2312" w:cs="仿宋_GB2312"/>
            <w:sz w:val="32"/>
            <w:szCs w:val="32"/>
          </w:rPr>
          <w:tab/>
          <w:t>3</w:t>
        </w:r>
      </w:hyperlink>
      <w:r>
        <w:rPr>
          <w:rFonts w:ascii="仿宋_GB2312" w:eastAsia="仿宋_GB2312" w:hAnsi="仿宋_GB2312" w:cs="仿宋_GB2312" w:hint="eastAsia"/>
          <w:sz w:val="32"/>
          <w:szCs w:val="32"/>
        </w:rPr>
        <w:t>6</w:t>
      </w:r>
    </w:p>
    <w:p w:rsidR="00885FD6" w:rsidRDefault="00D4721B">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十二、</w:t>
      </w:r>
      <w:hyperlink w:anchor="_Toc15396630" w:history="1">
        <w:r>
          <w:rPr>
            <w:rStyle w:val="a9"/>
            <w:rFonts w:ascii="仿宋_GB2312" w:eastAsia="仿宋_GB2312" w:hAnsi="仿宋_GB2312" w:cs="仿宋_GB2312" w:hint="eastAsia"/>
            <w:sz w:val="32"/>
            <w:szCs w:val="32"/>
          </w:rPr>
          <w:t>政府性基金预算财政拨款“三公”经费支出决算表</w:t>
        </w:r>
        <w:r>
          <w:rPr>
            <w:rFonts w:ascii="仿宋_GB2312" w:eastAsia="仿宋_GB2312" w:hAnsi="仿宋_GB2312" w:cs="仿宋_GB2312"/>
            <w:sz w:val="32"/>
            <w:szCs w:val="32"/>
          </w:rPr>
          <w:tab/>
          <w:t>3</w:t>
        </w:r>
      </w:hyperlink>
      <w:r>
        <w:rPr>
          <w:rFonts w:ascii="仿宋_GB2312" w:eastAsia="仿宋_GB2312" w:hAnsi="仿宋_GB2312" w:cs="仿宋_GB2312" w:hint="eastAsia"/>
          <w:sz w:val="32"/>
          <w:szCs w:val="32"/>
        </w:rPr>
        <w:t>7</w:t>
      </w:r>
    </w:p>
    <w:p w:rsidR="00885FD6" w:rsidRDefault="00D4721B">
      <w:pPr>
        <w:pStyle w:val="20"/>
        <w:rPr>
          <w:rFonts w:ascii="仿宋" w:eastAsia="仿宋_GB2312" w:hAnsi="仿宋"/>
          <w:sz w:val="24"/>
        </w:rPr>
      </w:pPr>
      <w:r>
        <w:rPr>
          <w:rFonts w:ascii="仿宋_GB2312" w:eastAsia="仿宋_GB2312" w:hAnsi="仿宋_GB2312" w:cs="仿宋_GB2312" w:hint="eastAsia"/>
          <w:sz w:val="32"/>
          <w:szCs w:val="32"/>
        </w:rPr>
        <w:t>十三、</w:t>
      </w:r>
      <w:hyperlink w:anchor="_Toc15396631" w:history="1">
        <w:r>
          <w:rPr>
            <w:rStyle w:val="a9"/>
            <w:rFonts w:ascii="仿宋_GB2312" w:eastAsia="仿宋_GB2312" w:hAnsi="仿宋_GB2312" w:cs="仿宋_GB2312" w:hint="eastAsia"/>
            <w:sz w:val="32"/>
            <w:szCs w:val="32"/>
          </w:rPr>
          <w:t>国有资本经营预算支出决算表</w:t>
        </w:r>
        <w:r>
          <w:rPr>
            <w:rFonts w:ascii="仿宋_GB2312" w:eastAsia="仿宋_GB2312" w:hAnsi="仿宋_GB2312" w:cs="仿宋_GB2312"/>
            <w:sz w:val="32"/>
            <w:szCs w:val="32"/>
          </w:rPr>
          <w:tab/>
          <w:t>3</w:t>
        </w:r>
      </w:hyperlink>
      <w:r>
        <w:rPr>
          <w:rFonts w:ascii="仿宋_GB2312" w:eastAsia="仿宋_GB2312" w:hAnsi="仿宋_GB2312" w:cs="仿宋_GB2312" w:hint="eastAsia"/>
          <w:sz w:val="32"/>
          <w:szCs w:val="32"/>
        </w:rPr>
        <w:t>8</w:t>
      </w:r>
    </w:p>
    <w:p w:rsidR="00885FD6" w:rsidRDefault="00885FD6">
      <w:pPr>
        <w:widowControl/>
        <w:spacing w:line="440" w:lineRule="exact"/>
        <w:jc w:val="center"/>
        <w:rPr>
          <w:rFonts w:ascii="仿宋" w:eastAsia="仿宋" w:hAnsi="仿宋"/>
          <w:bCs/>
          <w:kern w:val="44"/>
          <w:sz w:val="24"/>
        </w:rPr>
      </w:pPr>
      <w:r>
        <w:rPr>
          <w:rFonts w:ascii="黑体" w:eastAsia="黑体" w:hAnsi="黑体"/>
          <w:color w:val="000000"/>
          <w:sz w:val="48"/>
          <w:szCs w:val="48"/>
        </w:rPr>
        <w:fldChar w:fldCharType="end"/>
      </w:r>
      <w:r w:rsidR="00D4721B">
        <w:rPr>
          <w:rFonts w:ascii="仿宋" w:eastAsia="仿宋" w:hAnsi="仿宋"/>
          <w:b/>
          <w:sz w:val="24"/>
        </w:rPr>
        <w:br w:type="page"/>
      </w:r>
      <w:r w:rsidR="00D4721B">
        <w:rPr>
          <w:rStyle w:val="1Char"/>
          <w:rFonts w:ascii="方正小标宋简体" w:eastAsia="方正小标宋简体" w:hAnsi="方正小标宋简体" w:cs="方正小标宋简体" w:hint="eastAsia"/>
          <w:b w:val="0"/>
          <w:bCs w:val="0"/>
        </w:rPr>
        <w:lastRenderedPageBreak/>
        <w:t>第一部分</w:t>
      </w:r>
      <w:r w:rsidR="00D4721B">
        <w:rPr>
          <w:rStyle w:val="1Char"/>
          <w:rFonts w:ascii="方正小标宋简体" w:eastAsia="方正小标宋简体" w:hAnsi="方正小标宋简体" w:cs="方正小标宋简体" w:hint="eastAsia"/>
          <w:b w:val="0"/>
          <w:bCs w:val="0"/>
        </w:rPr>
        <w:t xml:space="preserve"> </w:t>
      </w:r>
      <w:r w:rsidR="00D4721B">
        <w:rPr>
          <w:rStyle w:val="1Char"/>
          <w:rFonts w:ascii="方正小标宋简体" w:eastAsia="方正小标宋简体" w:hAnsi="方正小标宋简体" w:cs="方正小标宋简体" w:hint="eastAsia"/>
          <w:b w:val="0"/>
          <w:bCs w:val="0"/>
        </w:rPr>
        <w:t>部门概况</w:t>
      </w:r>
      <w:bookmarkEnd w:id="12"/>
      <w:bookmarkEnd w:id="13"/>
    </w:p>
    <w:p w:rsidR="00885FD6" w:rsidRDefault="00D4721B">
      <w:pPr>
        <w:pStyle w:val="2"/>
        <w:ind w:firstLineChars="200" w:firstLine="640"/>
        <w:rPr>
          <w:rStyle w:val="2Char"/>
          <w:rFonts w:ascii="仿宋" w:eastAsia="仿宋" w:hAnsi="仿宋"/>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885FD6" w:rsidRDefault="00D4721B">
      <w:pPr>
        <w:adjustRightInd w:val="0"/>
        <w:snapToGrid w:val="0"/>
        <w:spacing w:line="576" w:lineRule="exact"/>
        <w:ind w:firstLineChars="200" w:firstLine="643"/>
        <w:outlineLvl w:val="0"/>
        <w:rPr>
          <w:rFonts w:ascii="楷体" w:eastAsia="楷体" w:hAnsi="楷体" w:cs="楷体"/>
          <w:b/>
          <w:color w:val="000000"/>
          <w:sz w:val="32"/>
          <w:szCs w:val="32"/>
        </w:rPr>
      </w:pPr>
      <w:bookmarkStart w:id="16" w:name="_Toc15378446"/>
      <w:bookmarkStart w:id="17" w:name="_Toc15377199"/>
      <w:r>
        <w:rPr>
          <w:rFonts w:ascii="楷体" w:eastAsia="楷体" w:hAnsi="楷体" w:cs="楷体" w:hint="eastAsia"/>
          <w:b/>
          <w:color w:val="000000"/>
          <w:sz w:val="32"/>
          <w:szCs w:val="32"/>
        </w:rPr>
        <w:t>（一）基本职能</w:t>
      </w:r>
    </w:p>
    <w:p w:rsidR="00885FD6" w:rsidRDefault="00D4721B">
      <w:pPr>
        <w:spacing w:line="60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会同相关部门对全县行政许可、非许可审批和相关服务项目进行清理、审核，上报县人民政府确认；负责梳理审查县级许可、非许可审批事项，确定办理具体内容，编制行政审批项目目录，并向社会公示。</w:t>
      </w:r>
    </w:p>
    <w:p w:rsidR="00885FD6" w:rsidRDefault="00D4721B">
      <w:pPr>
        <w:spacing w:line="60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2.</w:t>
      </w:r>
      <w:r>
        <w:rPr>
          <w:rFonts w:ascii="仿宋_GB2312" w:eastAsia="仿宋_GB2312" w:hAnsi="仿宋_GB2312" w:cs="仿宋_GB2312" w:hint="eastAsia"/>
          <w:color w:val="000000"/>
          <w:kern w:val="0"/>
          <w:sz w:val="32"/>
          <w:szCs w:val="32"/>
        </w:rPr>
        <w:t>负责对在中心运行的行政许可、非许可审批事项的办理情况进行协调、监督、通报和考评；对经县人民政府批准，未进中心的行政许可、非许可审批事项的运行情况，会同监察机关进行监督检查。</w:t>
      </w:r>
    </w:p>
    <w:p w:rsidR="00885FD6" w:rsidRDefault="00D4721B">
      <w:pPr>
        <w:spacing w:line="60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w:t>
      </w:r>
      <w:r>
        <w:rPr>
          <w:rFonts w:ascii="仿宋_GB2312" w:eastAsia="仿宋_GB2312" w:hAnsi="仿宋_GB2312" w:cs="仿宋_GB2312" w:hint="eastAsia"/>
          <w:color w:val="000000"/>
          <w:kern w:val="0"/>
          <w:sz w:val="32"/>
          <w:szCs w:val="32"/>
        </w:rPr>
        <w:t>负责全县行政审批制度、工作机制和运行方式的改革等具体工作；组织对现有行政许可、非许可审批项目的办理环节、流程进行精简、优化；依法对涉及两个及两个</w:t>
      </w:r>
      <w:r>
        <w:rPr>
          <w:rFonts w:ascii="仿宋_GB2312" w:eastAsia="仿宋_GB2312" w:hAnsi="仿宋_GB2312" w:cs="仿宋_GB2312" w:hint="eastAsia"/>
          <w:color w:val="000000"/>
          <w:kern w:val="0"/>
          <w:sz w:val="32"/>
          <w:szCs w:val="32"/>
        </w:rPr>
        <w:t>以上部门的同一行政审批项目联合审批进行组织协调和督办。</w:t>
      </w:r>
    </w:p>
    <w:p w:rsidR="00885FD6" w:rsidRDefault="00D4721B">
      <w:pPr>
        <w:spacing w:line="60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4.</w:t>
      </w:r>
      <w:r>
        <w:rPr>
          <w:rFonts w:ascii="仿宋_GB2312" w:eastAsia="仿宋_GB2312" w:hAnsi="仿宋_GB2312" w:cs="仿宋_GB2312" w:hint="eastAsia"/>
          <w:color w:val="000000"/>
          <w:kern w:val="0"/>
          <w:sz w:val="32"/>
          <w:szCs w:val="32"/>
        </w:rPr>
        <w:t>负责</w:t>
      </w:r>
      <w:r>
        <w:rPr>
          <w:rFonts w:ascii="仿宋_GB2312" w:eastAsia="仿宋_GB2312" w:hAnsi="仿宋_GB2312" w:cs="仿宋_GB2312"/>
          <w:color w:val="000000"/>
          <w:kern w:val="0"/>
          <w:sz w:val="32"/>
          <w:szCs w:val="32"/>
        </w:rPr>
        <w:t>中心的电子政务建设</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color w:val="000000"/>
          <w:kern w:val="0"/>
          <w:sz w:val="32"/>
          <w:szCs w:val="32"/>
        </w:rPr>
        <w:t>管理、后勤保障</w:t>
      </w:r>
      <w:r>
        <w:rPr>
          <w:rFonts w:ascii="仿宋_GB2312" w:eastAsia="仿宋_GB2312" w:hAnsi="仿宋_GB2312" w:cs="仿宋_GB2312" w:hint="eastAsia"/>
          <w:color w:val="000000"/>
          <w:kern w:val="0"/>
          <w:sz w:val="32"/>
          <w:szCs w:val="32"/>
        </w:rPr>
        <w:t>和</w:t>
      </w:r>
      <w:r>
        <w:rPr>
          <w:rFonts w:ascii="仿宋_GB2312" w:eastAsia="仿宋_GB2312" w:hAnsi="仿宋_GB2312" w:cs="仿宋_GB2312"/>
          <w:color w:val="000000"/>
          <w:kern w:val="0"/>
          <w:sz w:val="32"/>
          <w:szCs w:val="32"/>
        </w:rPr>
        <w:t>安全</w:t>
      </w:r>
      <w:r>
        <w:rPr>
          <w:rFonts w:ascii="仿宋_GB2312" w:eastAsia="仿宋_GB2312" w:hAnsi="仿宋_GB2312" w:cs="仿宋_GB2312" w:hint="eastAsia"/>
          <w:color w:val="000000"/>
          <w:kern w:val="0"/>
          <w:sz w:val="32"/>
          <w:szCs w:val="32"/>
        </w:rPr>
        <w:t>。</w:t>
      </w:r>
    </w:p>
    <w:p w:rsidR="00760FD0" w:rsidRDefault="00D4721B" w:rsidP="00760FD0">
      <w:pPr>
        <w:spacing w:line="600" w:lineRule="exact"/>
        <w:ind w:firstLineChars="200" w:firstLine="64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5.</w:t>
      </w:r>
      <w:r>
        <w:rPr>
          <w:rFonts w:ascii="仿宋_GB2312" w:eastAsia="仿宋_GB2312" w:hAnsi="仿宋_GB2312" w:cs="仿宋_GB2312" w:hint="eastAsia"/>
          <w:color w:val="000000"/>
          <w:kern w:val="0"/>
          <w:sz w:val="32"/>
          <w:szCs w:val="32"/>
        </w:rPr>
        <w:t>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众对服务窗口工作的投诉。</w:t>
      </w:r>
    </w:p>
    <w:p w:rsidR="00885FD6" w:rsidRPr="00760FD0" w:rsidRDefault="00D4721B" w:rsidP="00760FD0">
      <w:pPr>
        <w:spacing w:line="600" w:lineRule="exact"/>
        <w:ind w:firstLineChars="200" w:firstLine="640"/>
        <w:rPr>
          <w:rFonts w:ascii="仿宋_GB2312" w:eastAsia="仿宋_GB2312" w:hAnsi="仿宋_GB2312" w:cs="仿宋_GB2312"/>
          <w:color w:val="000000"/>
          <w:kern w:val="0"/>
          <w:sz w:val="32"/>
          <w:szCs w:val="32"/>
        </w:rPr>
      </w:pPr>
      <w:r>
        <w:rPr>
          <w:rFonts w:ascii="仿宋_GB2312" w:eastAsia="仿宋_GB2312" w:hint="eastAsia"/>
          <w:sz w:val="32"/>
          <w:szCs w:val="32"/>
        </w:rPr>
        <w:t>6.</w:t>
      </w:r>
      <w:r>
        <w:rPr>
          <w:rFonts w:ascii="仿宋_GB2312" w:eastAsia="仿宋_GB2312" w:hint="eastAsia"/>
          <w:sz w:val="32"/>
          <w:szCs w:val="32"/>
        </w:rPr>
        <w:t>负责对分中心和乡镇便民服务中心经进行业务指导和</w:t>
      </w:r>
      <w:r>
        <w:rPr>
          <w:rFonts w:ascii="仿宋_GB2312" w:eastAsia="仿宋_GB2312" w:hint="eastAsia"/>
          <w:sz w:val="32"/>
          <w:szCs w:val="32"/>
        </w:rPr>
        <w:lastRenderedPageBreak/>
        <w:t>监督。</w:t>
      </w:r>
    </w:p>
    <w:p w:rsidR="00885FD6" w:rsidRDefault="00D4721B">
      <w:pPr>
        <w:widowControl/>
        <w:spacing w:line="560" w:lineRule="exact"/>
        <w:ind w:firstLineChars="200" w:firstLine="640"/>
        <w:rPr>
          <w:rFonts w:ascii="仿宋" w:eastAsia="仿宋" w:hAnsi="仿宋"/>
          <w:bCs/>
          <w:color w:val="000000"/>
          <w:sz w:val="32"/>
          <w:szCs w:val="32"/>
        </w:rPr>
      </w:pPr>
      <w:r>
        <w:rPr>
          <w:rFonts w:ascii="仿宋_GB2312" w:eastAsia="仿宋_GB2312" w:hint="eastAsia"/>
          <w:sz w:val="32"/>
          <w:szCs w:val="32"/>
        </w:rPr>
        <w:t>7.</w:t>
      </w:r>
      <w:r>
        <w:rPr>
          <w:rFonts w:ascii="仿宋_GB2312" w:eastAsia="仿宋_GB2312" w:hint="eastAsia"/>
          <w:sz w:val="32"/>
          <w:szCs w:val="32"/>
        </w:rPr>
        <w:t>承办县委、县政府交办的其他工作。</w:t>
      </w:r>
    </w:p>
    <w:p w:rsidR="00885FD6" w:rsidRDefault="00D4721B">
      <w:pPr>
        <w:adjustRightInd w:val="0"/>
        <w:snapToGrid w:val="0"/>
        <w:spacing w:line="576" w:lineRule="exact"/>
        <w:ind w:firstLineChars="200" w:firstLine="643"/>
        <w:outlineLvl w:val="0"/>
        <w:rPr>
          <w:rFonts w:ascii="楷体" w:eastAsia="楷体" w:hAnsi="楷体" w:cs="楷体"/>
          <w:b/>
          <w:color w:val="000000"/>
          <w:sz w:val="32"/>
          <w:szCs w:val="32"/>
        </w:rPr>
      </w:pPr>
      <w:r>
        <w:rPr>
          <w:rFonts w:ascii="楷体" w:eastAsia="楷体" w:hAnsi="楷体" w:cs="楷体" w:hint="eastAsia"/>
          <w:b/>
          <w:color w:val="000000"/>
          <w:sz w:val="32"/>
          <w:szCs w:val="32"/>
        </w:rPr>
        <w:t>（二）</w:t>
      </w:r>
      <w:r>
        <w:rPr>
          <w:rFonts w:ascii="楷体" w:eastAsia="楷体" w:hAnsi="楷体" w:cs="楷体"/>
          <w:b/>
          <w:color w:val="000000"/>
          <w:sz w:val="32"/>
          <w:szCs w:val="32"/>
        </w:rPr>
        <w:t>201</w:t>
      </w:r>
      <w:r>
        <w:rPr>
          <w:rFonts w:ascii="楷体" w:eastAsia="楷体" w:hAnsi="楷体" w:cs="楷体" w:hint="eastAsia"/>
          <w:b/>
          <w:color w:val="000000"/>
          <w:sz w:val="32"/>
          <w:szCs w:val="32"/>
        </w:rPr>
        <w:t>9</w:t>
      </w:r>
      <w:r>
        <w:rPr>
          <w:rFonts w:ascii="楷体" w:eastAsia="楷体" w:hAnsi="楷体" w:cs="楷体" w:hint="eastAsia"/>
          <w:b/>
          <w:color w:val="000000"/>
          <w:sz w:val="32"/>
          <w:szCs w:val="32"/>
        </w:rPr>
        <w:t>年重点工作完成情况</w:t>
      </w:r>
      <w:bookmarkEnd w:id="16"/>
      <w:bookmarkEnd w:id="17"/>
    </w:p>
    <w:p w:rsidR="00885FD6" w:rsidRDefault="00D4721B">
      <w:pPr>
        <w:widowControl/>
        <w:spacing w:line="560" w:lineRule="exact"/>
        <w:ind w:firstLineChars="200" w:firstLine="640"/>
        <w:rPr>
          <w:rFonts w:ascii="仿宋_GB2312" w:eastAsia="仿宋_GB2312"/>
          <w:sz w:val="32"/>
          <w:szCs w:val="32"/>
        </w:rPr>
      </w:pPr>
      <w:bookmarkStart w:id="18" w:name="_Toc15377200"/>
      <w:bookmarkStart w:id="19" w:name="_Toc15396601"/>
      <w:r>
        <w:rPr>
          <w:rFonts w:ascii="仿宋_GB2312" w:eastAsia="仿宋_GB2312" w:hint="eastAsia"/>
          <w:sz w:val="32"/>
          <w:szCs w:val="32"/>
        </w:rPr>
        <w:t>2019</w:t>
      </w:r>
      <w:r>
        <w:rPr>
          <w:rFonts w:ascii="仿宋_GB2312" w:eastAsia="仿宋_GB2312" w:hint="eastAsia"/>
          <w:sz w:val="32"/>
          <w:szCs w:val="32"/>
        </w:rPr>
        <w:t>年，县行政审批局在县委、县政</w:t>
      </w:r>
      <w:r>
        <w:rPr>
          <w:rFonts w:ascii="仿宋_GB2312" w:eastAsia="仿宋_GB2312" w:hint="eastAsia"/>
          <w:sz w:val="32"/>
          <w:szCs w:val="32"/>
        </w:rPr>
        <w:t>府的正确领导、大力支持下，县行政审批局在党的十九大召开以来，以中央、省、州、县历次全会精神为指导，紧扣重点工作和目标任务，以“互联网</w:t>
      </w:r>
      <w:r>
        <w:rPr>
          <w:rFonts w:ascii="仿宋_GB2312" w:eastAsia="仿宋_GB2312" w:hint="eastAsia"/>
          <w:sz w:val="32"/>
          <w:szCs w:val="32"/>
        </w:rPr>
        <w:t>+</w:t>
      </w:r>
      <w:r>
        <w:rPr>
          <w:rFonts w:ascii="仿宋_GB2312" w:eastAsia="仿宋_GB2312" w:hint="eastAsia"/>
          <w:sz w:val="32"/>
          <w:szCs w:val="32"/>
        </w:rPr>
        <w:t>政务服务”为引领，以政务服务标准化建设为抓手，以“便民、规范、廉洁、高效”的服务宗旨，以提升人民群众满意度为出发点和落脚点，不断创新服务方式，持续加强窗口管理制度建设，认真开展年初确定的各项工作目标和任务，着力打造便民廉洁高效的政务服务新环境，进一步加强平台建设，优化服务流程，创新服务方式，切实提高了政务服务质量和效率，</w:t>
      </w:r>
      <w:r>
        <w:rPr>
          <w:rFonts w:ascii="仿宋_GB2312" w:eastAsia="仿宋_GB2312" w:hint="eastAsia"/>
          <w:sz w:val="32"/>
          <w:szCs w:val="32"/>
        </w:rPr>
        <w:t xml:space="preserve"> 2019</w:t>
      </w:r>
      <w:r>
        <w:rPr>
          <w:rFonts w:ascii="仿宋_GB2312" w:eastAsia="仿宋_GB2312" w:hint="eastAsia"/>
          <w:sz w:val="32"/>
          <w:szCs w:val="32"/>
        </w:rPr>
        <w:t>年，各部门在四川省一体化政务服务平台中办理各类</w:t>
      </w:r>
      <w:r>
        <w:rPr>
          <w:rFonts w:ascii="仿宋_GB2312" w:eastAsia="仿宋_GB2312" w:hint="eastAsia"/>
          <w:sz w:val="32"/>
          <w:szCs w:val="32"/>
        </w:rPr>
        <w:t>事项，其中行政许可</w:t>
      </w:r>
      <w:r>
        <w:rPr>
          <w:rFonts w:ascii="仿宋_GB2312" w:eastAsia="仿宋_GB2312" w:hint="eastAsia"/>
          <w:sz w:val="32"/>
          <w:szCs w:val="32"/>
        </w:rPr>
        <w:t>5541</w:t>
      </w:r>
      <w:r>
        <w:rPr>
          <w:rFonts w:ascii="仿宋_GB2312" w:eastAsia="仿宋_GB2312" w:hint="eastAsia"/>
          <w:sz w:val="32"/>
          <w:szCs w:val="32"/>
        </w:rPr>
        <w:t>件，办结</w:t>
      </w:r>
      <w:r>
        <w:rPr>
          <w:rFonts w:ascii="仿宋_GB2312" w:eastAsia="仿宋_GB2312" w:hint="eastAsia"/>
          <w:sz w:val="32"/>
          <w:szCs w:val="32"/>
        </w:rPr>
        <w:t>5532</w:t>
      </w:r>
      <w:r>
        <w:rPr>
          <w:rFonts w:ascii="仿宋_GB2312" w:eastAsia="仿宋_GB2312" w:hint="eastAsia"/>
          <w:sz w:val="32"/>
          <w:szCs w:val="32"/>
        </w:rPr>
        <w:t>件；受理其他行政权力（除行政许可外）</w:t>
      </w:r>
      <w:r>
        <w:rPr>
          <w:rFonts w:ascii="仿宋_GB2312" w:eastAsia="仿宋_GB2312" w:hint="eastAsia"/>
          <w:sz w:val="32"/>
          <w:szCs w:val="32"/>
        </w:rPr>
        <w:t>2621</w:t>
      </w:r>
      <w:r>
        <w:rPr>
          <w:rFonts w:ascii="仿宋_GB2312" w:eastAsia="仿宋_GB2312" w:hint="eastAsia"/>
          <w:sz w:val="32"/>
          <w:szCs w:val="32"/>
        </w:rPr>
        <w:t>件，办结</w:t>
      </w:r>
      <w:r>
        <w:rPr>
          <w:rFonts w:ascii="仿宋_GB2312" w:eastAsia="仿宋_GB2312" w:hint="eastAsia"/>
          <w:sz w:val="32"/>
          <w:szCs w:val="32"/>
        </w:rPr>
        <w:t>2608</w:t>
      </w:r>
      <w:r>
        <w:rPr>
          <w:rFonts w:ascii="仿宋_GB2312" w:eastAsia="仿宋_GB2312" w:hint="eastAsia"/>
          <w:sz w:val="32"/>
          <w:szCs w:val="32"/>
        </w:rPr>
        <w:t>件；受理公共服务事项</w:t>
      </w:r>
      <w:r>
        <w:rPr>
          <w:rFonts w:ascii="仿宋_GB2312" w:eastAsia="仿宋_GB2312" w:hint="eastAsia"/>
          <w:sz w:val="32"/>
          <w:szCs w:val="32"/>
        </w:rPr>
        <w:t>122019</w:t>
      </w:r>
      <w:r>
        <w:rPr>
          <w:rFonts w:ascii="仿宋_GB2312" w:eastAsia="仿宋_GB2312" w:hint="eastAsia"/>
          <w:sz w:val="32"/>
          <w:szCs w:val="32"/>
        </w:rPr>
        <w:t>件，办结</w:t>
      </w:r>
      <w:r>
        <w:rPr>
          <w:rFonts w:ascii="仿宋_GB2312" w:eastAsia="仿宋_GB2312" w:hint="eastAsia"/>
          <w:sz w:val="32"/>
          <w:szCs w:val="32"/>
        </w:rPr>
        <w:t>122019</w:t>
      </w:r>
      <w:r>
        <w:rPr>
          <w:rFonts w:ascii="仿宋_GB2312" w:eastAsia="仿宋_GB2312" w:hint="eastAsia"/>
          <w:sz w:val="32"/>
          <w:szCs w:val="32"/>
        </w:rPr>
        <w:t>件。乡镇受理</w:t>
      </w:r>
      <w:r>
        <w:rPr>
          <w:rFonts w:ascii="仿宋_GB2312" w:eastAsia="仿宋_GB2312" w:hint="eastAsia"/>
          <w:sz w:val="32"/>
          <w:szCs w:val="32"/>
        </w:rPr>
        <w:t>9265</w:t>
      </w:r>
      <w:r>
        <w:rPr>
          <w:rFonts w:ascii="仿宋_GB2312" w:eastAsia="仿宋_GB2312" w:hint="eastAsia"/>
          <w:sz w:val="32"/>
          <w:szCs w:val="32"/>
        </w:rPr>
        <w:t>件，办结</w:t>
      </w:r>
      <w:r>
        <w:rPr>
          <w:rFonts w:ascii="仿宋_GB2312" w:eastAsia="仿宋_GB2312" w:hint="eastAsia"/>
          <w:sz w:val="32"/>
          <w:szCs w:val="32"/>
        </w:rPr>
        <w:t>9265</w:t>
      </w:r>
      <w:r>
        <w:rPr>
          <w:rFonts w:ascii="仿宋_GB2312" w:eastAsia="仿宋_GB2312" w:hint="eastAsia"/>
          <w:sz w:val="32"/>
          <w:szCs w:val="32"/>
        </w:rPr>
        <w:t>件。</w:t>
      </w:r>
    </w:p>
    <w:p w:rsidR="00885FD6" w:rsidRDefault="00D4721B">
      <w:pPr>
        <w:pStyle w:val="2"/>
        <w:spacing w:before="0" w:after="0" w:line="576" w:lineRule="exact"/>
        <w:ind w:firstLineChars="200" w:firstLine="640"/>
        <w:rPr>
          <w:rStyle w:val="2Char"/>
        </w:rPr>
      </w:pPr>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18"/>
      <w:bookmarkEnd w:id="19"/>
    </w:p>
    <w:p w:rsidR="00885FD6" w:rsidRDefault="00D4721B">
      <w:pPr>
        <w:widowControl/>
        <w:spacing w:line="576" w:lineRule="exact"/>
        <w:ind w:firstLineChars="200" w:firstLine="640"/>
        <w:rPr>
          <w:rFonts w:ascii="仿宋_GB2312" w:eastAsia="仿宋_GB2312"/>
          <w:sz w:val="32"/>
          <w:szCs w:val="32"/>
        </w:rPr>
      </w:pPr>
      <w:r>
        <w:rPr>
          <w:rFonts w:ascii="仿宋_GB2312" w:eastAsia="仿宋_GB2312" w:hint="eastAsia"/>
          <w:sz w:val="32"/>
          <w:szCs w:val="32"/>
        </w:rPr>
        <w:t>茂县行政审批局下属二级单位</w:t>
      </w:r>
      <w:r>
        <w:rPr>
          <w:rFonts w:ascii="仿宋_GB2312" w:eastAsia="仿宋_GB2312" w:hint="eastAsia"/>
          <w:sz w:val="32"/>
          <w:szCs w:val="32"/>
        </w:rPr>
        <w:t>2</w:t>
      </w:r>
      <w:r>
        <w:rPr>
          <w:rFonts w:ascii="仿宋_GB2312" w:eastAsia="仿宋_GB2312" w:hint="eastAsia"/>
          <w:sz w:val="32"/>
          <w:szCs w:val="32"/>
        </w:rPr>
        <w:t>个，其中行政单位</w:t>
      </w:r>
      <w:r>
        <w:rPr>
          <w:rFonts w:ascii="仿宋_GB2312" w:eastAsia="仿宋_GB2312" w:hint="eastAsia"/>
          <w:sz w:val="32"/>
          <w:szCs w:val="32"/>
        </w:rPr>
        <w:t>0</w:t>
      </w:r>
      <w:r>
        <w:rPr>
          <w:rFonts w:ascii="仿宋_GB2312" w:eastAsia="仿宋_GB2312" w:hint="eastAsia"/>
          <w:sz w:val="32"/>
          <w:szCs w:val="32"/>
        </w:rPr>
        <w:t>个，参照公务员法管理的事业单位</w:t>
      </w:r>
      <w:r>
        <w:rPr>
          <w:rFonts w:ascii="仿宋_GB2312" w:eastAsia="仿宋_GB2312" w:hint="eastAsia"/>
          <w:sz w:val="32"/>
          <w:szCs w:val="32"/>
        </w:rPr>
        <w:t>0</w:t>
      </w:r>
      <w:r>
        <w:rPr>
          <w:rFonts w:ascii="仿宋_GB2312" w:eastAsia="仿宋_GB2312" w:hint="eastAsia"/>
          <w:sz w:val="32"/>
          <w:szCs w:val="32"/>
        </w:rPr>
        <w:t>个，其他事业单位</w:t>
      </w:r>
      <w:r>
        <w:rPr>
          <w:rFonts w:ascii="仿宋_GB2312" w:eastAsia="仿宋_GB2312" w:hint="eastAsia"/>
          <w:sz w:val="32"/>
          <w:szCs w:val="32"/>
        </w:rPr>
        <w:t>2</w:t>
      </w:r>
      <w:r>
        <w:rPr>
          <w:rFonts w:ascii="仿宋_GB2312" w:eastAsia="仿宋_GB2312" w:hint="eastAsia"/>
          <w:sz w:val="32"/>
          <w:szCs w:val="32"/>
        </w:rPr>
        <w:t>个。</w:t>
      </w:r>
    </w:p>
    <w:p w:rsidR="00885FD6" w:rsidRDefault="00D4721B" w:rsidP="00760FD0">
      <w:pPr>
        <w:widowControl/>
        <w:spacing w:line="576" w:lineRule="exact"/>
        <w:ind w:firstLineChars="200" w:firstLine="640"/>
        <w:rPr>
          <w:rFonts w:ascii="仿宋_GB2312" w:eastAsia="仿宋_GB2312"/>
          <w:sz w:val="32"/>
          <w:szCs w:val="32"/>
        </w:rPr>
      </w:pPr>
      <w:r>
        <w:rPr>
          <w:rFonts w:ascii="仿宋_GB2312" w:eastAsia="仿宋_GB2312" w:hint="eastAsia"/>
          <w:sz w:val="32"/>
          <w:szCs w:val="32"/>
        </w:rPr>
        <w:t>纳入茂县行政审批局</w:t>
      </w:r>
      <w:r>
        <w:rPr>
          <w:rFonts w:ascii="仿宋_GB2312" w:eastAsia="仿宋_GB2312" w:hint="eastAsia"/>
          <w:sz w:val="32"/>
          <w:szCs w:val="32"/>
        </w:rPr>
        <w:t>2019</w:t>
      </w:r>
      <w:r>
        <w:rPr>
          <w:rFonts w:ascii="仿宋_GB2312" w:eastAsia="仿宋_GB2312" w:hint="eastAsia"/>
          <w:sz w:val="32"/>
          <w:szCs w:val="32"/>
        </w:rPr>
        <w:t>年度部门决算编制范围的二级预算单位包括：</w:t>
      </w:r>
      <w:r>
        <w:rPr>
          <w:rFonts w:ascii="仿宋_GB2312" w:eastAsia="仿宋_GB2312" w:hint="eastAsia"/>
          <w:sz w:val="32"/>
          <w:szCs w:val="32"/>
        </w:rPr>
        <w:t>茂县政务服务和公共资源交易中心</w:t>
      </w:r>
      <w:r>
        <w:rPr>
          <w:rFonts w:ascii="仿宋_GB2312" w:eastAsia="仿宋_GB2312" w:hint="eastAsia"/>
          <w:sz w:val="32"/>
          <w:szCs w:val="32"/>
        </w:rPr>
        <w:t>。</w:t>
      </w:r>
      <w:r>
        <w:rPr>
          <w:rFonts w:ascii="仿宋_GB2312" w:eastAsia="仿宋_GB2312"/>
          <w:sz w:val="32"/>
          <w:szCs w:val="32"/>
        </w:rPr>
        <w:br w:type="page"/>
      </w:r>
    </w:p>
    <w:p w:rsidR="00885FD6" w:rsidRDefault="00D4721B">
      <w:pPr>
        <w:pStyle w:val="1"/>
        <w:ind w:right="440"/>
        <w:jc w:val="right"/>
      </w:pPr>
      <w:bookmarkStart w:id="20" w:name="_Toc15377204"/>
      <w:bookmarkStart w:id="21" w:name="_Toc15396602"/>
      <w:r>
        <w:rPr>
          <w:rFonts w:ascii="黑体" w:eastAsia="黑体" w:hAnsi="黑体" w:hint="eastAsia"/>
          <w:b w:val="0"/>
          <w:color w:val="000000"/>
        </w:rPr>
        <w:lastRenderedPageBreak/>
        <w:t>第二部分</w:t>
      </w:r>
      <w:r>
        <w:rPr>
          <w:rStyle w:val="1Char"/>
          <w:rFonts w:ascii="黑体" w:eastAsia="黑体" w:hAnsi="黑体" w:hint="eastAsia"/>
        </w:rPr>
        <w:t>2019</w:t>
      </w:r>
      <w:r>
        <w:rPr>
          <w:rStyle w:val="1Char"/>
          <w:rFonts w:ascii="黑体" w:eastAsia="黑体" w:hAnsi="黑体" w:hint="eastAsia"/>
        </w:rPr>
        <w:t>年度部门决算情况说明</w:t>
      </w:r>
      <w:bookmarkEnd w:id="20"/>
      <w:bookmarkEnd w:id="21"/>
    </w:p>
    <w:p w:rsidR="00885FD6" w:rsidRDefault="00D4721B">
      <w:pPr>
        <w:pStyle w:val="aa"/>
        <w:numPr>
          <w:ilvl w:val="0"/>
          <w:numId w:val="1"/>
        </w:numPr>
        <w:spacing w:line="600" w:lineRule="exact"/>
        <w:ind w:firstLineChars="0"/>
        <w:outlineLvl w:val="1"/>
        <w:rPr>
          <w:rStyle w:val="2Char"/>
          <w:rFonts w:ascii="黑体" w:eastAsia="黑体" w:hAnsi="黑体"/>
          <w:b w:val="0"/>
        </w:rPr>
      </w:pPr>
      <w:bookmarkStart w:id="22" w:name="_Toc15377205"/>
      <w:bookmarkStart w:id="23"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2"/>
      <w:bookmarkEnd w:id="23"/>
    </w:p>
    <w:p w:rsidR="00885FD6" w:rsidRDefault="00D4721B">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2019</w:t>
      </w:r>
      <w:r>
        <w:rPr>
          <w:rFonts w:ascii="仿宋_GB2312" w:eastAsia="仿宋_GB2312" w:hint="eastAsia"/>
          <w:sz w:val="32"/>
          <w:szCs w:val="32"/>
        </w:rPr>
        <w:t>年度收、支总计</w:t>
      </w:r>
      <w:r>
        <w:rPr>
          <w:rFonts w:ascii="仿宋_GB2312" w:eastAsia="仿宋_GB2312" w:hint="eastAsia"/>
          <w:sz w:val="32"/>
          <w:szCs w:val="32"/>
        </w:rPr>
        <w:t>1232.43</w:t>
      </w:r>
      <w:r>
        <w:rPr>
          <w:rFonts w:ascii="仿宋_GB2312" w:eastAsia="仿宋_GB2312" w:hint="eastAsia"/>
          <w:sz w:val="32"/>
          <w:szCs w:val="32"/>
        </w:rPr>
        <w:t>万元。与</w:t>
      </w:r>
      <w:r>
        <w:rPr>
          <w:rFonts w:ascii="仿宋_GB2312" w:eastAsia="仿宋_GB2312" w:hint="eastAsia"/>
          <w:sz w:val="32"/>
          <w:szCs w:val="32"/>
        </w:rPr>
        <w:t>2018</w:t>
      </w:r>
      <w:r>
        <w:rPr>
          <w:rFonts w:ascii="仿宋_GB2312" w:eastAsia="仿宋_GB2312" w:hint="eastAsia"/>
          <w:sz w:val="32"/>
          <w:szCs w:val="32"/>
        </w:rPr>
        <w:t>年相比，收、支总计各减少</w:t>
      </w:r>
      <w:r>
        <w:rPr>
          <w:rFonts w:ascii="仿宋_GB2312" w:eastAsia="仿宋_GB2312" w:hint="eastAsia"/>
          <w:sz w:val="32"/>
          <w:szCs w:val="32"/>
        </w:rPr>
        <w:t>725.37</w:t>
      </w:r>
      <w:r>
        <w:rPr>
          <w:rFonts w:ascii="仿宋_GB2312" w:eastAsia="仿宋_GB2312" w:hint="eastAsia"/>
          <w:sz w:val="32"/>
          <w:szCs w:val="32"/>
        </w:rPr>
        <w:t>万元，下降</w:t>
      </w:r>
      <w:r>
        <w:rPr>
          <w:rFonts w:ascii="仿宋_GB2312" w:eastAsia="仿宋_GB2312" w:hint="eastAsia"/>
          <w:sz w:val="32"/>
          <w:szCs w:val="32"/>
        </w:rPr>
        <w:t>37.05</w:t>
      </w:r>
      <w:r>
        <w:rPr>
          <w:rFonts w:ascii="仿宋_GB2312" w:eastAsia="仿宋_GB2312"/>
          <w:sz w:val="32"/>
          <w:szCs w:val="32"/>
        </w:rPr>
        <w:t>%</w:t>
      </w:r>
      <w:r>
        <w:rPr>
          <w:rFonts w:ascii="仿宋_GB2312" w:eastAsia="仿宋_GB2312" w:hint="eastAsia"/>
          <w:sz w:val="32"/>
          <w:szCs w:val="32"/>
        </w:rPr>
        <w:t>。主要变动原因是由于茂县行政审批局承担的乡镇综合服务设施建设项目的款项大部分已于</w:t>
      </w:r>
      <w:r>
        <w:rPr>
          <w:rFonts w:ascii="仿宋_GB2312" w:eastAsia="仿宋_GB2312" w:hint="eastAsia"/>
          <w:sz w:val="32"/>
          <w:szCs w:val="32"/>
        </w:rPr>
        <w:t>2018</w:t>
      </w:r>
      <w:r>
        <w:rPr>
          <w:rFonts w:ascii="仿宋_GB2312" w:eastAsia="仿宋_GB2312" w:hint="eastAsia"/>
          <w:sz w:val="32"/>
          <w:szCs w:val="32"/>
        </w:rPr>
        <w:t>年支付。</w:t>
      </w:r>
    </w:p>
    <w:p w:rsidR="00885FD6" w:rsidRDefault="00D4721B">
      <w:pPr>
        <w:spacing w:line="576" w:lineRule="exact"/>
        <w:ind w:firstLineChars="200" w:firstLine="640"/>
        <w:jc w:val="center"/>
        <w:rPr>
          <w:rFonts w:ascii="仿宋_GB2312" w:eastAsia="仿宋_GB2312"/>
          <w:sz w:val="32"/>
          <w:szCs w:val="32"/>
        </w:rPr>
      </w:pPr>
      <w:r>
        <w:rPr>
          <w:rFonts w:ascii="仿宋_GB2312" w:eastAsia="仿宋_GB2312" w:hAnsi="楷体" w:cs="楷体" w:hint="eastAsia"/>
          <w:color w:val="000000"/>
          <w:sz w:val="32"/>
          <w:szCs w:val="32"/>
        </w:rPr>
        <w:t>图</w:t>
      </w:r>
      <w:r>
        <w:rPr>
          <w:rFonts w:ascii="仿宋_GB2312" w:eastAsia="仿宋_GB2312" w:hAnsi="楷体" w:cs="楷体" w:hint="eastAsia"/>
          <w:color w:val="000000"/>
          <w:sz w:val="32"/>
          <w:szCs w:val="32"/>
        </w:rPr>
        <w:t>1</w:t>
      </w:r>
      <w:r>
        <w:rPr>
          <w:rFonts w:ascii="仿宋_GB2312" w:eastAsia="仿宋_GB2312" w:hAnsi="楷体" w:cs="楷体" w:hint="eastAsia"/>
          <w:color w:val="000000"/>
          <w:sz w:val="32"/>
          <w:szCs w:val="32"/>
        </w:rPr>
        <w:t>：收、支决算总计变动情况图</w:t>
      </w:r>
      <w:r>
        <w:rPr>
          <w:rFonts w:ascii="仿宋_GB2312" w:eastAsia="仿宋_GB2312" w:hAnsi="楷体" w:cs="楷体" w:hint="eastAsia"/>
          <w:color w:val="000000"/>
          <w:sz w:val="32"/>
          <w:szCs w:val="32"/>
        </w:rPr>
        <w:t>(</w:t>
      </w:r>
      <w:r>
        <w:rPr>
          <w:rFonts w:ascii="仿宋_GB2312" w:eastAsia="仿宋_GB2312" w:hAnsi="楷体" w:cs="楷体" w:hint="eastAsia"/>
          <w:color w:val="000000"/>
          <w:sz w:val="32"/>
          <w:szCs w:val="32"/>
        </w:rPr>
        <w:t>单位：万元</w:t>
      </w:r>
      <w:r>
        <w:rPr>
          <w:rFonts w:ascii="仿宋_GB2312" w:eastAsia="仿宋_GB2312" w:hAnsi="楷体" w:cs="楷体" w:hint="eastAsia"/>
          <w:color w:val="000000"/>
          <w:sz w:val="32"/>
          <w:szCs w:val="32"/>
        </w:rPr>
        <w:t>)</w:t>
      </w:r>
    </w:p>
    <w:p w:rsidR="00885FD6" w:rsidRDefault="00D4721B">
      <w:pPr>
        <w:rPr>
          <w:sz w:val="32"/>
          <w:szCs w:val="32"/>
        </w:rPr>
      </w:pPr>
      <w:r>
        <w:rPr>
          <w:rFonts w:ascii="仿宋_GB2312" w:eastAsia="仿宋_GB2312" w:hint="eastAsia"/>
          <w:noProof/>
          <w:color w:val="000000"/>
          <w:sz w:val="32"/>
          <w:szCs w:val="32"/>
        </w:rPr>
        <w:drawing>
          <wp:anchor distT="0" distB="0" distL="114300" distR="114300" simplePos="0" relativeHeight="251662336" behindDoc="0" locked="0" layoutInCell="1" allowOverlap="1">
            <wp:simplePos x="0" y="0"/>
            <wp:positionH relativeFrom="column">
              <wp:posOffset>346710</wp:posOffset>
            </wp:positionH>
            <wp:positionV relativeFrom="paragraph">
              <wp:posOffset>283210</wp:posOffset>
            </wp:positionV>
            <wp:extent cx="4572000" cy="2381250"/>
            <wp:effectExtent l="19050" t="0" r="19079" b="5"/>
            <wp:wrapTopAndBottom/>
            <wp:docPr id="3"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885FD6" w:rsidRDefault="00D4721B">
      <w:pPr>
        <w:pStyle w:val="aa"/>
        <w:numPr>
          <w:ilvl w:val="0"/>
          <w:numId w:val="1"/>
        </w:numPr>
        <w:spacing w:line="600" w:lineRule="exact"/>
        <w:ind w:firstLineChars="0"/>
        <w:outlineLvl w:val="1"/>
        <w:rPr>
          <w:rStyle w:val="2Char"/>
          <w:rFonts w:ascii="黑体" w:eastAsia="黑体" w:hAnsi="黑体"/>
          <w:b w:val="0"/>
        </w:rPr>
      </w:pPr>
      <w:bookmarkStart w:id="24" w:name="_Toc15396604"/>
      <w:bookmarkStart w:id="25"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4"/>
      <w:bookmarkEnd w:id="25"/>
    </w:p>
    <w:p w:rsidR="00885FD6" w:rsidRDefault="00D4721B">
      <w:pPr>
        <w:widowControl/>
        <w:spacing w:line="560" w:lineRule="exact"/>
        <w:ind w:firstLineChars="200"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年本年收入合计</w:t>
      </w:r>
      <w:r>
        <w:rPr>
          <w:rFonts w:ascii="仿宋_GB2312" w:eastAsia="仿宋_GB2312" w:hint="eastAsia"/>
          <w:sz w:val="32"/>
          <w:szCs w:val="32"/>
        </w:rPr>
        <w:t>439.53</w:t>
      </w:r>
      <w:r>
        <w:rPr>
          <w:rFonts w:ascii="仿宋_GB2312" w:eastAsia="仿宋_GB2312" w:hint="eastAsia"/>
          <w:sz w:val="32"/>
          <w:szCs w:val="32"/>
        </w:rPr>
        <w:t>万元，其中：一般公共预算财政拨款收入</w:t>
      </w:r>
      <w:r>
        <w:rPr>
          <w:rFonts w:ascii="仿宋_GB2312" w:eastAsia="仿宋_GB2312" w:hint="eastAsia"/>
          <w:sz w:val="32"/>
          <w:szCs w:val="32"/>
        </w:rPr>
        <w:t>439.53</w:t>
      </w:r>
      <w:r>
        <w:rPr>
          <w:rFonts w:ascii="仿宋_GB2312" w:eastAsia="仿宋_GB2312" w:hint="eastAsia"/>
          <w:sz w:val="32"/>
          <w:szCs w:val="32"/>
        </w:rPr>
        <w:t>万元，占</w:t>
      </w:r>
      <w:r>
        <w:rPr>
          <w:rFonts w:ascii="仿宋_GB2312" w:eastAsia="仿宋_GB2312" w:hint="eastAsia"/>
          <w:sz w:val="32"/>
          <w:szCs w:val="32"/>
        </w:rPr>
        <w:t>100</w:t>
      </w:r>
      <w:r>
        <w:rPr>
          <w:rFonts w:ascii="仿宋_GB2312" w:eastAsia="仿宋_GB2312"/>
          <w:sz w:val="32"/>
          <w:szCs w:val="32"/>
        </w:rPr>
        <w:t>%</w:t>
      </w:r>
      <w:r>
        <w:rPr>
          <w:rFonts w:ascii="仿宋_GB2312" w:eastAsia="仿宋_GB2312" w:hint="eastAsia"/>
          <w:sz w:val="32"/>
          <w:szCs w:val="32"/>
        </w:rPr>
        <w:t>；政府性基金预算财政拨款收入</w:t>
      </w:r>
      <w:r>
        <w:rPr>
          <w:rFonts w:ascii="仿宋_GB2312" w:eastAsia="仿宋_GB2312" w:hint="eastAsia"/>
          <w:sz w:val="32"/>
          <w:szCs w:val="32"/>
        </w:rPr>
        <w:t>0</w:t>
      </w:r>
      <w:r>
        <w:rPr>
          <w:rFonts w:ascii="仿宋_GB2312" w:eastAsia="仿宋_GB2312" w:hint="eastAsia"/>
          <w:sz w:val="32"/>
          <w:szCs w:val="32"/>
        </w:rPr>
        <w:t>万元；上级补助收入</w:t>
      </w:r>
      <w:r>
        <w:rPr>
          <w:rFonts w:ascii="仿宋_GB2312" w:eastAsia="仿宋_GB2312" w:hint="eastAsia"/>
          <w:sz w:val="32"/>
          <w:szCs w:val="32"/>
        </w:rPr>
        <w:t>0</w:t>
      </w:r>
      <w:r>
        <w:rPr>
          <w:rFonts w:ascii="仿宋_GB2312" w:eastAsia="仿宋_GB2312" w:hint="eastAsia"/>
          <w:sz w:val="32"/>
          <w:szCs w:val="32"/>
        </w:rPr>
        <w:t>万元；事业收入</w:t>
      </w:r>
      <w:r>
        <w:rPr>
          <w:rFonts w:ascii="仿宋_GB2312" w:eastAsia="仿宋_GB2312" w:hint="eastAsia"/>
          <w:sz w:val="32"/>
          <w:szCs w:val="32"/>
        </w:rPr>
        <w:t>0</w:t>
      </w:r>
      <w:r>
        <w:rPr>
          <w:rFonts w:ascii="仿宋_GB2312" w:eastAsia="仿宋_GB2312" w:hint="eastAsia"/>
          <w:sz w:val="32"/>
          <w:szCs w:val="32"/>
        </w:rPr>
        <w:t>万元；经营收入</w:t>
      </w:r>
      <w:r>
        <w:rPr>
          <w:rFonts w:ascii="仿宋_GB2312" w:eastAsia="仿宋_GB2312" w:hint="eastAsia"/>
          <w:sz w:val="32"/>
          <w:szCs w:val="32"/>
        </w:rPr>
        <w:t>0</w:t>
      </w:r>
      <w:r>
        <w:rPr>
          <w:rFonts w:ascii="仿宋_GB2312" w:eastAsia="仿宋_GB2312" w:hint="eastAsia"/>
          <w:sz w:val="32"/>
          <w:szCs w:val="32"/>
        </w:rPr>
        <w:t>万元；附属单位上缴收入</w:t>
      </w:r>
      <w:r>
        <w:rPr>
          <w:rFonts w:ascii="仿宋_GB2312" w:eastAsia="仿宋_GB2312" w:hint="eastAsia"/>
          <w:sz w:val="32"/>
          <w:szCs w:val="32"/>
        </w:rPr>
        <w:t>0</w:t>
      </w:r>
      <w:r>
        <w:rPr>
          <w:rFonts w:ascii="仿宋_GB2312" w:eastAsia="仿宋_GB2312" w:hint="eastAsia"/>
          <w:sz w:val="32"/>
          <w:szCs w:val="32"/>
        </w:rPr>
        <w:t>万元；其他收入</w:t>
      </w:r>
      <w:r>
        <w:rPr>
          <w:rFonts w:ascii="仿宋_GB2312" w:eastAsia="仿宋_GB2312" w:hint="eastAsia"/>
          <w:sz w:val="32"/>
          <w:szCs w:val="32"/>
        </w:rPr>
        <w:t>0</w:t>
      </w:r>
      <w:r>
        <w:rPr>
          <w:rFonts w:ascii="仿宋_GB2312" w:eastAsia="仿宋_GB2312" w:hint="eastAsia"/>
          <w:sz w:val="32"/>
          <w:szCs w:val="32"/>
        </w:rPr>
        <w:t>万元。</w:t>
      </w:r>
    </w:p>
    <w:p w:rsidR="00885FD6" w:rsidRDefault="00885FD6">
      <w:pPr>
        <w:widowControl/>
        <w:spacing w:line="560" w:lineRule="exact"/>
        <w:ind w:firstLineChars="200" w:firstLine="640"/>
        <w:rPr>
          <w:rFonts w:ascii="仿宋_GB2312" w:eastAsia="仿宋_GB2312"/>
          <w:sz w:val="32"/>
          <w:szCs w:val="32"/>
        </w:rPr>
      </w:pPr>
    </w:p>
    <w:p w:rsidR="00885FD6" w:rsidRDefault="00885FD6">
      <w:pPr>
        <w:widowControl/>
        <w:spacing w:line="560" w:lineRule="exact"/>
        <w:ind w:firstLineChars="200" w:firstLine="640"/>
        <w:rPr>
          <w:rFonts w:ascii="仿宋_GB2312" w:eastAsia="仿宋_GB2312"/>
          <w:sz w:val="32"/>
          <w:szCs w:val="32"/>
        </w:rPr>
      </w:pPr>
    </w:p>
    <w:p w:rsidR="00885FD6" w:rsidRDefault="00D4721B">
      <w:pPr>
        <w:spacing w:line="576" w:lineRule="exact"/>
        <w:ind w:firstLineChars="200" w:firstLine="640"/>
        <w:jc w:val="center"/>
        <w:rPr>
          <w:rFonts w:ascii="仿宋_GB2312" w:eastAsia="仿宋_GB2312" w:hAnsi="楷体" w:cs="楷体"/>
          <w:color w:val="000000"/>
          <w:sz w:val="32"/>
          <w:szCs w:val="32"/>
        </w:rPr>
      </w:pPr>
      <w:r>
        <w:rPr>
          <w:rFonts w:ascii="仿宋_GB2312" w:eastAsia="仿宋_GB2312" w:hint="eastAsia"/>
          <w:sz w:val="32"/>
          <w:szCs w:val="32"/>
        </w:rPr>
        <w:lastRenderedPageBreak/>
        <w:t>图</w:t>
      </w:r>
      <w:r>
        <w:rPr>
          <w:rFonts w:ascii="仿宋_GB2312" w:eastAsia="仿宋_GB2312" w:hint="eastAsia"/>
          <w:sz w:val="32"/>
          <w:szCs w:val="32"/>
        </w:rPr>
        <w:t>2</w:t>
      </w:r>
      <w:r>
        <w:rPr>
          <w:rFonts w:ascii="仿宋_GB2312" w:eastAsia="仿宋_GB2312" w:hint="eastAsia"/>
          <w:sz w:val="32"/>
          <w:szCs w:val="32"/>
        </w:rPr>
        <w:t>：收入决算结构图</w:t>
      </w:r>
    </w:p>
    <w:p w:rsidR="00885FD6" w:rsidRDefault="00885FD6">
      <w:pPr>
        <w:pStyle w:val="a3"/>
        <w:spacing w:before="93"/>
      </w:pPr>
      <w:r w:rsidRPr="00885FD6">
        <w:rPr>
          <w:rFonts w:ascii="仿宋" w:eastAsia="仿宋" w:hAnsi="仿宋"/>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1.8pt;margin-top:13.5pt;width:398.05pt;height:177pt;z-index:251664384" o:gfxdata="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">
            <v:imagedata r:id="rId10" o:title=""/>
            <w10:wrap type="topAndBottom"/>
          </v:shape>
          <o:OLEObject Type="Embed" ProgID="Excel.Sheet.8" ShapeID="_x0000_s1028" DrawAspect="Content" ObjectID="_1684580465" r:id="rId11"/>
        </w:pict>
      </w:r>
    </w:p>
    <w:p w:rsidR="00885FD6" w:rsidRDefault="00D4721B">
      <w:pPr>
        <w:pStyle w:val="aa"/>
        <w:numPr>
          <w:ilvl w:val="0"/>
          <w:numId w:val="1"/>
        </w:numPr>
        <w:spacing w:line="600" w:lineRule="exact"/>
        <w:ind w:firstLineChars="0"/>
        <w:outlineLvl w:val="1"/>
        <w:rPr>
          <w:rStyle w:val="2Char"/>
          <w:rFonts w:ascii="黑体" w:eastAsia="黑体" w:hAnsi="黑体"/>
          <w:b w:val="0"/>
        </w:rPr>
      </w:pPr>
      <w:bookmarkStart w:id="26" w:name="_Toc15377207"/>
      <w:bookmarkStart w:id="27"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6"/>
      <w:bookmarkEnd w:id="27"/>
    </w:p>
    <w:p w:rsidR="00885FD6" w:rsidRDefault="00885FD6">
      <w:pPr>
        <w:widowControl/>
        <w:spacing w:line="560" w:lineRule="exact"/>
        <w:ind w:firstLineChars="200" w:firstLine="640"/>
        <w:rPr>
          <w:rFonts w:ascii="仿宋_GB2312" w:eastAsia="仿宋_GB2312"/>
          <w:sz w:val="32"/>
          <w:szCs w:val="32"/>
        </w:rPr>
      </w:pPr>
      <w:r>
        <w:rPr>
          <w:rFonts w:ascii="仿宋_GB2312" w:eastAsia="仿宋_GB2312"/>
          <w:sz w:val="32"/>
          <w:szCs w:val="32"/>
        </w:rPr>
        <w:pict>
          <v:shape id="_x0000_s1029" type="#_x0000_t75" style="position:absolute;left:0;text-align:left;margin-left:27.75pt;margin-top:150.25pt;width:398.05pt;height:190.5pt;z-index:-251651072" o:gfxdata="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">
            <v:imagedata r:id="rId12" o:title=""/>
            <w10:wrap type="topAndBottom"/>
          </v:shape>
          <o:OLEObject Type="Embed" ProgID="Excel.Sheet.8" ShapeID="_x0000_s1029" DrawAspect="Content" ObjectID="_1684580466" r:id="rId13"/>
        </w:pict>
      </w:r>
      <w:r w:rsidR="00D4721B">
        <w:rPr>
          <w:rFonts w:ascii="仿宋_GB2312" w:eastAsia="仿宋_GB2312"/>
          <w:sz w:val="32"/>
          <w:szCs w:val="32"/>
        </w:rPr>
        <w:t>201</w:t>
      </w:r>
      <w:r w:rsidR="00D4721B">
        <w:rPr>
          <w:rFonts w:ascii="仿宋_GB2312" w:eastAsia="仿宋_GB2312" w:hint="eastAsia"/>
          <w:sz w:val="32"/>
          <w:szCs w:val="32"/>
        </w:rPr>
        <w:t>9</w:t>
      </w:r>
      <w:r w:rsidR="00D4721B">
        <w:rPr>
          <w:rFonts w:ascii="仿宋_GB2312" w:eastAsia="仿宋_GB2312" w:hint="eastAsia"/>
          <w:sz w:val="32"/>
          <w:szCs w:val="32"/>
        </w:rPr>
        <w:t>年本年支出合计</w:t>
      </w:r>
      <w:r w:rsidR="00D4721B">
        <w:rPr>
          <w:rFonts w:ascii="仿宋_GB2312" w:eastAsia="仿宋_GB2312" w:hint="eastAsia"/>
          <w:sz w:val="32"/>
          <w:szCs w:val="32"/>
        </w:rPr>
        <w:t>1197.56</w:t>
      </w:r>
      <w:r w:rsidR="00D4721B">
        <w:rPr>
          <w:rFonts w:ascii="仿宋_GB2312" w:eastAsia="仿宋_GB2312" w:hint="eastAsia"/>
          <w:sz w:val="32"/>
          <w:szCs w:val="32"/>
        </w:rPr>
        <w:t>万元，其中：基本支出</w:t>
      </w:r>
      <w:r w:rsidR="00D4721B">
        <w:rPr>
          <w:rFonts w:ascii="仿宋_GB2312" w:eastAsia="仿宋_GB2312" w:hint="eastAsia"/>
          <w:sz w:val="32"/>
          <w:szCs w:val="32"/>
        </w:rPr>
        <w:t>411.19</w:t>
      </w:r>
      <w:r w:rsidR="00D4721B">
        <w:rPr>
          <w:rFonts w:ascii="仿宋_GB2312" w:eastAsia="仿宋_GB2312" w:hint="eastAsia"/>
          <w:sz w:val="32"/>
          <w:szCs w:val="32"/>
        </w:rPr>
        <w:t>万元，占</w:t>
      </w:r>
      <w:r w:rsidR="00D4721B">
        <w:rPr>
          <w:rFonts w:ascii="仿宋_GB2312" w:eastAsia="仿宋_GB2312" w:hint="eastAsia"/>
          <w:sz w:val="32"/>
          <w:szCs w:val="32"/>
        </w:rPr>
        <w:t>34.33</w:t>
      </w:r>
      <w:r w:rsidR="00D4721B">
        <w:rPr>
          <w:rFonts w:ascii="仿宋_GB2312" w:eastAsia="仿宋_GB2312"/>
          <w:sz w:val="32"/>
          <w:szCs w:val="32"/>
        </w:rPr>
        <w:t>%</w:t>
      </w:r>
      <w:r w:rsidR="00D4721B">
        <w:rPr>
          <w:rFonts w:ascii="仿宋_GB2312" w:eastAsia="仿宋_GB2312" w:hint="eastAsia"/>
          <w:sz w:val="32"/>
          <w:szCs w:val="32"/>
        </w:rPr>
        <w:t>；项目支出</w:t>
      </w:r>
      <w:r w:rsidR="00D4721B">
        <w:rPr>
          <w:rFonts w:ascii="仿宋_GB2312" w:eastAsia="仿宋_GB2312" w:hint="eastAsia"/>
          <w:sz w:val="32"/>
          <w:szCs w:val="32"/>
        </w:rPr>
        <w:t>786.37</w:t>
      </w:r>
      <w:r w:rsidR="00D4721B">
        <w:rPr>
          <w:rFonts w:ascii="仿宋_GB2312" w:eastAsia="仿宋_GB2312" w:hint="eastAsia"/>
          <w:sz w:val="32"/>
          <w:szCs w:val="32"/>
        </w:rPr>
        <w:t>万元，占</w:t>
      </w:r>
      <w:r w:rsidR="00D4721B">
        <w:rPr>
          <w:rFonts w:ascii="仿宋_GB2312" w:eastAsia="仿宋_GB2312" w:hint="eastAsia"/>
          <w:sz w:val="32"/>
          <w:szCs w:val="32"/>
        </w:rPr>
        <w:t>65.66</w:t>
      </w:r>
      <w:r w:rsidR="00D4721B">
        <w:rPr>
          <w:rFonts w:ascii="仿宋_GB2312" w:eastAsia="仿宋_GB2312"/>
          <w:sz w:val="32"/>
          <w:szCs w:val="32"/>
        </w:rPr>
        <w:t>%</w:t>
      </w:r>
      <w:r w:rsidR="00D4721B">
        <w:rPr>
          <w:rFonts w:ascii="仿宋_GB2312" w:eastAsia="仿宋_GB2312" w:hint="eastAsia"/>
          <w:sz w:val="32"/>
          <w:szCs w:val="32"/>
        </w:rPr>
        <w:t>；上缴上级支出</w:t>
      </w:r>
      <w:r w:rsidR="00D4721B">
        <w:rPr>
          <w:rFonts w:ascii="仿宋_GB2312" w:eastAsia="仿宋_GB2312" w:hint="eastAsia"/>
          <w:sz w:val="32"/>
          <w:szCs w:val="32"/>
        </w:rPr>
        <w:t>0</w:t>
      </w:r>
      <w:r w:rsidR="00D4721B">
        <w:rPr>
          <w:rFonts w:ascii="仿宋_GB2312" w:eastAsia="仿宋_GB2312" w:hint="eastAsia"/>
          <w:sz w:val="32"/>
          <w:szCs w:val="32"/>
        </w:rPr>
        <w:t>万元；经营支出</w:t>
      </w:r>
      <w:r w:rsidR="00D4721B">
        <w:rPr>
          <w:rFonts w:ascii="仿宋_GB2312" w:eastAsia="仿宋_GB2312" w:hint="eastAsia"/>
          <w:sz w:val="32"/>
          <w:szCs w:val="32"/>
        </w:rPr>
        <w:t>0</w:t>
      </w:r>
      <w:r w:rsidR="00D4721B">
        <w:rPr>
          <w:rFonts w:ascii="仿宋_GB2312" w:eastAsia="仿宋_GB2312" w:hint="eastAsia"/>
          <w:sz w:val="32"/>
          <w:szCs w:val="32"/>
        </w:rPr>
        <w:t>万元；对附属单位补助支出</w:t>
      </w:r>
      <w:r w:rsidR="00D4721B">
        <w:rPr>
          <w:rFonts w:ascii="仿宋_GB2312" w:eastAsia="仿宋_GB2312" w:hint="eastAsia"/>
          <w:sz w:val="32"/>
          <w:szCs w:val="32"/>
        </w:rPr>
        <w:t>0</w:t>
      </w:r>
      <w:r w:rsidR="00D4721B">
        <w:rPr>
          <w:rFonts w:ascii="仿宋_GB2312" w:eastAsia="仿宋_GB2312" w:hint="eastAsia"/>
          <w:sz w:val="32"/>
          <w:szCs w:val="32"/>
        </w:rPr>
        <w:t>万元。</w:t>
      </w:r>
    </w:p>
    <w:p w:rsidR="00885FD6" w:rsidRDefault="00D4721B">
      <w:pPr>
        <w:spacing w:line="576" w:lineRule="exact"/>
        <w:jc w:val="center"/>
        <w:rPr>
          <w:rFonts w:ascii="仿宋_GB2312" w:eastAsia="仿宋_GB2312"/>
          <w:sz w:val="32"/>
          <w:szCs w:val="32"/>
        </w:rPr>
      </w:pPr>
      <w:r>
        <w:rPr>
          <w:rFonts w:ascii="仿宋_GB2312" w:eastAsia="仿宋_GB2312" w:hint="eastAsia"/>
          <w:sz w:val="32"/>
          <w:szCs w:val="32"/>
        </w:rPr>
        <w:t>图</w:t>
      </w:r>
      <w:r>
        <w:rPr>
          <w:rFonts w:ascii="仿宋_GB2312" w:eastAsia="仿宋_GB2312" w:hint="eastAsia"/>
          <w:sz w:val="32"/>
          <w:szCs w:val="32"/>
        </w:rPr>
        <w:t>3</w:t>
      </w:r>
      <w:r>
        <w:rPr>
          <w:rFonts w:ascii="仿宋_GB2312" w:eastAsia="仿宋_GB2312" w:hint="eastAsia"/>
          <w:sz w:val="32"/>
          <w:szCs w:val="32"/>
        </w:rPr>
        <w:t>：支出决算结构图</w:t>
      </w:r>
    </w:p>
    <w:p w:rsidR="00885FD6" w:rsidRDefault="00885FD6">
      <w:pPr>
        <w:spacing w:line="600" w:lineRule="exact"/>
        <w:ind w:firstLineChars="200" w:firstLine="640"/>
        <w:outlineLvl w:val="1"/>
        <w:rPr>
          <w:rFonts w:ascii="黑体" w:eastAsia="黑体" w:hAnsi="黑体"/>
          <w:color w:val="000000"/>
          <w:sz w:val="32"/>
          <w:szCs w:val="32"/>
        </w:rPr>
      </w:pPr>
      <w:bookmarkStart w:id="28" w:name="_Toc15377208"/>
      <w:bookmarkStart w:id="29" w:name="_Toc15396606"/>
    </w:p>
    <w:p w:rsidR="00885FD6" w:rsidRDefault="00885FD6">
      <w:pPr>
        <w:spacing w:line="600" w:lineRule="exact"/>
        <w:ind w:firstLineChars="200" w:firstLine="640"/>
        <w:outlineLvl w:val="1"/>
        <w:rPr>
          <w:rFonts w:ascii="黑体" w:eastAsia="黑体" w:hAnsi="黑体"/>
          <w:color w:val="000000"/>
          <w:sz w:val="32"/>
          <w:szCs w:val="32"/>
        </w:rPr>
      </w:pPr>
    </w:p>
    <w:p w:rsidR="00885FD6" w:rsidRDefault="00D4721B">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lastRenderedPageBreak/>
        <w:t>四、财</w:t>
      </w:r>
      <w:r>
        <w:rPr>
          <w:rStyle w:val="2Char"/>
          <w:rFonts w:ascii="黑体" w:eastAsia="黑体" w:hAnsi="黑体" w:hint="eastAsia"/>
          <w:b w:val="0"/>
        </w:rPr>
        <w:t>政拨款收入支出决算总体情况说明</w:t>
      </w:r>
      <w:bookmarkEnd w:id="28"/>
      <w:bookmarkEnd w:id="29"/>
    </w:p>
    <w:p w:rsidR="00885FD6" w:rsidRDefault="00D4721B">
      <w:pPr>
        <w:widowControl/>
        <w:spacing w:line="560" w:lineRule="exact"/>
        <w:ind w:firstLineChars="200"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年财政拨款收、支总计</w:t>
      </w:r>
      <w:r>
        <w:rPr>
          <w:rFonts w:ascii="仿宋_GB2312" w:eastAsia="仿宋_GB2312" w:hint="eastAsia"/>
          <w:sz w:val="32"/>
          <w:szCs w:val="32"/>
        </w:rPr>
        <w:t>1232.43</w:t>
      </w:r>
      <w:r>
        <w:rPr>
          <w:rFonts w:ascii="仿宋_GB2312" w:eastAsia="仿宋_GB2312" w:hint="eastAsia"/>
          <w:sz w:val="32"/>
          <w:szCs w:val="32"/>
        </w:rPr>
        <w:t>万元。与</w:t>
      </w: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年相比，财政拨款收、支总计各减少</w:t>
      </w:r>
      <w:r>
        <w:rPr>
          <w:rFonts w:ascii="仿宋_GB2312" w:eastAsia="仿宋_GB2312" w:hint="eastAsia"/>
          <w:sz w:val="32"/>
          <w:szCs w:val="32"/>
        </w:rPr>
        <w:t>725.37</w:t>
      </w:r>
      <w:r>
        <w:rPr>
          <w:rFonts w:ascii="仿宋_GB2312" w:eastAsia="仿宋_GB2312" w:hint="eastAsia"/>
          <w:sz w:val="32"/>
          <w:szCs w:val="32"/>
        </w:rPr>
        <w:t>万元，下降</w:t>
      </w:r>
      <w:r>
        <w:rPr>
          <w:rFonts w:ascii="仿宋_GB2312" w:eastAsia="仿宋_GB2312" w:hint="eastAsia"/>
          <w:sz w:val="32"/>
          <w:szCs w:val="32"/>
        </w:rPr>
        <w:t>37.05</w:t>
      </w:r>
      <w:r>
        <w:rPr>
          <w:rFonts w:ascii="仿宋_GB2312" w:eastAsia="仿宋_GB2312"/>
          <w:sz w:val="32"/>
          <w:szCs w:val="32"/>
        </w:rPr>
        <w:t>%</w:t>
      </w:r>
      <w:r>
        <w:rPr>
          <w:rFonts w:ascii="仿宋_GB2312" w:eastAsia="仿宋_GB2312" w:hint="eastAsia"/>
          <w:sz w:val="32"/>
          <w:szCs w:val="32"/>
        </w:rPr>
        <w:t>。主要变动原因是由于茂县行政审批局承担的乡镇综合服务设施建设项目的款项大部分已于</w:t>
      </w:r>
      <w:r>
        <w:rPr>
          <w:rFonts w:ascii="仿宋_GB2312" w:eastAsia="仿宋_GB2312" w:hint="eastAsia"/>
          <w:sz w:val="32"/>
          <w:szCs w:val="32"/>
        </w:rPr>
        <w:t>2018</w:t>
      </w:r>
      <w:r>
        <w:rPr>
          <w:rFonts w:ascii="仿宋_GB2312" w:eastAsia="仿宋_GB2312" w:hint="eastAsia"/>
          <w:sz w:val="32"/>
          <w:szCs w:val="32"/>
        </w:rPr>
        <w:t>年支付。</w:t>
      </w:r>
    </w:p>
    <w:p w:rsidR="00885FD6" w:rsidRDefault="00D4721B">
      <w:pPr>
        <w:spacing w:line="576" w:lineRule="exact"/>
        <w:ind w:firstLineChars="200" w:firstLine="640"/>
        <w:jc w:val="center"/>
        <w:rPr>
          <w:rFonts w:ascii="仿宋_GB2312" w:eastAsia="仿宋_GB2312" w:hAnsi="楷体" w:cs="楷体"/>
          <w:color w:val="000000"/>
          <w:sz w:val="32"/>
          <w:szCs w:val="32"/>
        </w:rPr>
      </w:pPr>
      <w:r>
        <w:rPr>
          <w:rFonts w:ascii="仿宋_GB2312" w:eastAsia="仿宋_GB2312" w:hAnsi="楷体" w:cs="楷体" w:hint="eastAsia"/>
          <w:color w:val="000000"/>
          <w:sz w:val="32"/>
          <w:szCs w:val="32"/>
        </w:rPr>
        <w:t>图</w:t>
      </w:r>
      <w:r>
        <w:rPr>
          <w:rFonts w:ascii="仿宋_GB2312" w:eastAsia="仿宋_GB2312" w:hAnsi="楷体" w:cs="楷体" w:hint="eastAsia"/>
          <w:color w:val="000000"/>
          <w:sz w:val="32"/>
          <w:szCs w:val="32"/>
        </w:rPr>
        <w:t>4</w:t>
      </w:r>
      <w:r>
        <w:rPr>
          <w:rFonts w:ascii="仿宋_GB2312" w:eastAsia="仿宋_GB2312" w:hAnsi="楷体" w:cs="楷体" w:hint="eastAsia"/>
          <w:color w:val="000000"/>
          <w:sz w:val="32"/>
          <w:szCs w:val="32"/>
        </w:rPr>
        <w:t>：财政拨款收、支决算总计变动情况</w:t>
      </w:r>
      <w:r>
        <w:rPr>
          <w:rFonts w:ascii="仿宋_GB2312" w:eastAsia="仿宋_GB2312" w:hAnsi="楷体" w:cs="楷体" w:hint="eastAsia"/>
          <w:color w:val="000000"/>
          <w:sz w:val="32"/>
          <w:szCs w:val="32"/>
        </w:rPr>
        <w:t>(</w:t>
      </w:r>
      <w:r>
        <w:rPr>
          <w:rFonts w:ascii="仿宋_GB2312" w:eastAsia="仿宋_GB2312" w:hAnsi="楷体" w:cs="楷体" w:hint="eastAsia"/>
          <w:color w:val="000000"/>
          <w:sz w:val="32"/>
          <w:szCs w:val="32"/>
        </w:rPr>
        <w:t>单位：万元</w:t>
      </w:r>
      <w:r>
        <w:rPr>
          <w:rFonts w:ascii="仿宋_GB2312" w:eastAsia="仿宋_GB2312" w:hAnsi="楷体" w:cs="楷体" w:hint="eastAsia"/>
          <w:color w:val="000000"/>
          <w:sz w:val="32"/>
          <w:szCs w:val="32"/>
        </w:rPr>
        <w:t>)</w:t>
      </w:r>
    </w:p>
    <w:p w:rsidR="00885FD6" w:rsidRDefault="00885FD6">
      <w:pPr>
        <w:pStyle w:val="a3"/>
        <w:spacing w:before="93"/>
      </w:pPr>
      <w:r w:rsidRPr="00885FD6">
        <w:rPr>
          <w:rFonts w:hAnsi="仿宋_GB2312" w:cs="仿宋_GB2312"/>
          <w:color w:val="000000"/>
          <w:sz w:val="32"/>
          <w:szCs w:val="32"/>
        </w:rPr>
        <w:pict>
          <v:shape id="对象 9" o:spid="_x0000_s1031" type="#_x0000_t75" style="position:absolute;left:0;text-align:left;margin-left:8.25pt;margin-top:30pt;width:398.05pt;height:190.5pt;z-index:251667456" o:gfxdata="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">
            <v:imagedata r:id="rId14" o:title=""/>
            <w10:wrap type="topAndBottom"/>
          </v:shape>
          <o:OLEObject Type="Embed" ProgID="Excel.Sheet.8" ShapeID="对象 9" DrawAspect="Content" ObjectID="_1684580467" r:id="rId15"/>
        </w:pict>
      </w:r>
    </w:p>
    <w:p w:rsidR="00885FD6" w:rsidRDefault="00D4721B">
      <w:pPr>
        <w:spacing w:line="600" w:lineRule="exact"/>
        <w:ind w:firstLineChars="200" w:firstLine="640"/>
        <w:outlineLvl w:val="1"/>
        <w:rPr>
          <w:rStyle w:val="2Char"/>
          <w:rFonts w:ascii="黑体" w:eastAsia="黑体" w:hAnsi="黑体"/>
          <w:b w:val="0"/>
        </w:rPr>
      </w:pPr>
      <w:bookmarkStart w:id="30" w:name="_Toc15377209"/>
      <w:bookmarkStart w:id="31"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0"/>
      <w:bookmarkEnd w:id="31"/>
    </w:p>
    <w:p w:rsidR="00885FD6" w:rsidRDefault="00D4721B">
      <w:pPr>
        <w:spacing w:line="600" w:lineRule="exact"/>
        <w:ind w:firstLineChars="200" w:firstLine="643"/>
        <w:outlineLvl w:val="2"/>
        <w:rPr>
          <w:rFonts w:ascii="仿宋" w:eastAsia="仿宋" w:hAnsi="仿宋"/>
          <w:b/>
          <w:color w:val="000000"/>
          <w:sz w:val="32"/>
          <w:szCs w:val="32"/>
        </w:rPr>
      </w:pPr>
      <w:bookmarkStart w:id="32" w:name="_Toc15377210"/>
      <w:r>
        <w:rPr>
          <w:rFonts w:ascii="楷体" w:eastAsia="楷体" w:hAnsi="楷体" w:cs="楷体" w:hint="eastAsia"/>
          <w:b/>
          <w:color w:val="000000"/>
          <w:sz w:val="32"/>
          <w:szCs w:val="32"/>
        </w:rPr>
        <w:t>（一）一般公共预算财政拨款支出决算总体情况</w:t>
      </w:r>
      <w:bookmarkEnd w:id="32"/>
    </w:p>
    <w:p w:rsidR="00885FD6" w:rsidRDefault="00D4721B">
      <w:pPr>
        <w:spacing w:line="600" w:lineRule="exact"/>
        <w:ind w:firstLineChars="200"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年一般公共预算财政拨款支出</w:t>
      </w:r>
      <w:r>
        <w:rPr>
          <w:rFonts w:ascii="仿宋_GB2312" w:eastAsia="仿宋_GB2312" w:hint="eastAsia"/>
          <w:sz w:val="32"/>
          <w:szCs w:val="32"/>
        </w:rPr>
        <w:t>1004.57</w:t>
      </w:r>
      <w:r>
        <w:rPr>
          <w:rFonts w:ascii="仿宋_GB2312" w:eastAsia="仿宋_GB2312" w:hint="eastAsia"/>
          <w:sz w:val="32"/>
          <w:szCs w:val="32"/>
        </w:rPr>
        <w:t>万元，占本年支出合计的</w:t>
      </w:r>
      <w:r>
        <w:rPr>
          <w:rFonts w:ascii="仿宋_GB2312" w:eastAsia="仿宋_GB2312" w:hint="eastAsia"/>
          <w:sz w:val="32"/>
          <w:szCs w:val="32"/>
        </w:rPr>
        <w:t>83.88</w:t>
      </w:r>
      <w:r>
        <w:rPr>
          <w:rFonts w:ascii="仿宋_GB2312" w:eastAsia="仿宋_GB2312"/>
          <w:sz w:val="32"/>
          <w:szCs w:val="32"/>
        </w:rPr>
        <w:t>%</w:t>
      </w:r>
      <w:r>
        <w:rPr>
          <w:rFonts w:ascii="仿宋_GB2312" w:eastAsia="仿宋_GB2312" w:hint="eastAsia"/>
          <w:sz w:val="32"/>
          <w:szCs w:val="32"/>
        </w:rPr>
        <w:t>。与</w:t>
      </w: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年相比，一般公共预算财政拨款增加</w:t>
      </w:r>
      <w:r>
        <w:rPr>
          <w:rFonts w:ascii="仿宋_GB2312" w:eastAsia="仿宋_GB2312" w:hint="eastAsia"/>
          <w:sz w:val="32"/>
          <w:szCs w:val="32"/>
        </w:rPr>
        <w:t>553.91</w:t>
      </w:r>
      <w:r>
        <w:rPr>
          <w:rFonts w:ascii="仿宋_GB2312" w:eastAsia="仿宋_GB2312" w:hint="eastAsia"/>
          <w:sz w:val="32"/>
          <w:szCs w:val="32"/>
        </w:rPr>
        <w:t>万元，增长</w:t>
      </w:r>
      <w:r>
        <w:rPr>
          <w:rFonts w:ascii="仿宋_GB2312" w:eastAsia="仿宋_GB2312" w:hint="eastAsia"/>
          <w:sz w:val="32"/>
          <w:szCs w:val="32"/>
        </w:rPr>
        <w:t>55.14</w:t>
      </w:r>
      <w:r>
        <w:rPr>
          <w:rFonts w:ascii="仿宋_GB2312" w:eastAsia="仿宋_GB2312"/>
          <w:sz w:val="32"/>
          <w:szCs w:val="32"/>
        </w:rPr>
        <w:t>%</w:t>
      </w:r>
      <w:r>
        <w:rPr>
          <w:rFonts w:ascii="仿宋_GB2312" w:eastAsia="仿宋_GB2312" w:hint="eastAsia"/>
          <w:sz w:val="32"/>
          <w:szCs w:val="32"/>
        </w:rPr>
        <w:t>。主要变动原因是</w:t>
      </w:r>
      <w:r>
        <w:rPr>
          <w:rFonts w:ascii="仿宋_GB2312" w:eastAsia="仿宋_GB2312" w:hint="eastAsia"/>
          <w:sz w:val="32"/>
          <w:szCs w:val="32"/>
        </w:rPr>
        <w:t>2019</w:t>
      </w:r>
      <w:r>
        <w:rPr>
          <w:rFonts w:ascii="仿宋_GB2312" w:eastAsia="仿宋_GB2312" w:hint="eastAsia"/>
          <w:sz w:val="32"/>
          <w:szCs w:val="32"/>
        </w:rPr>
        <w:t>年茂县行政审批局承担的乡镇综合服务设施建设项目的款项通过一般公共预算财政拨款支付。</w:t>
      </w:r>
    </w:p>
    <w:p w:rsidR="00885FD6" w:rsidRDefault="00885FD6">
      <w:pPr>
        <w:spacing w:line="576" w:lineRule="exact"/>
        <w:ind w:firstLineChars="200" w:firstLine="640"/>
        <w:rPr>
          <w:rFonts w:ascii="仿宋_GB2312" w:eastAsia="仿宋_GB2312" w:hAnsi="楷体" w:cs="楷体"/>
          <w:color w:val="000000"/>
          <w:sz w:val="32"/>
          <w:szCs w:val="32"/>
        </w:rPr>
      </w:pPr>
      <w:bookmarkStart w:id="33" w:name="_Toc15377211"/>
    </w:p>
    <w:p w:rsidR="00885FD6" w:rsidRDefault="00885FD6">
      <w:pPr>
        <w:spacing w:line="576" w:lineRule="exact"/>
        <w:ind w:firstLineChars="200" w:firstLine="640"/>
        <w:rPr>
          <w:rFonts w:ascii="仿宋_GB2312" w:eastAsia="仿宋_GB2312" w:hAnsi="楷体" w:cs="楷体"/>
          <w:color w:val="000000"/>
          <w:sz w:val="32"/>
          <w:szCs w:val="32"/>
        </w:rPr>
      </w:pPr>
    </w:p>
    <w:p w:rsidR="00885FD6" w:rsidRDefault="00D4721B">
      <w:pPr>
        <w:spacing w:line="576" w:lineRule="exact"/>
        <w:ind w:firstLineChars="200" w:firstLine="640"/>
        <w:rPr>
          <w:rFonts w:ascii="仿宋_GB2312" w:eastAsia="仿宋_GB2312" w:hAnsi="楷体" w:cs="楷体"/>
          <w:color w:val="000000"/>
          <w:sz w:val="32"/>
          <w:szCs w:val="32"/>
        </w:rPr>
      </w:pPr>
      <w:r>
        <w:rPr>
          <w:rFonts w:ascii="仿宋_GB2312" w:eastAsia="仿宋_GB2312" w:hAnsi="楷体" w:cs="楷体" w:hint="eastAsia"/>
          <w:color w:val="000000"/>
          <w:sz w:val="32"/>
          <w:szCs w:val="32"/>
        </w:rPr>
        <w:lastRenderedPageBreak/>
        <w:t>图</w:t>
      </w:r>
      <w:r>
        <w:rPr>
          <w:rFonts w:ascii="仿宋_GB2312" w:eastAsia="仿宋_GB2312" w:hAnsi="楷体" w:cs="楷体" w:hint="eastAsia"/>
          <w:color w:val="000000"/>
          <w:sz w:val="32"/>
          <w:szCs w:val="32"/>
        </w:rPr>
        <w:t>5</w:t>
      </w:r>
      <w:r>
        <w:rPr>
          <w:rFonts w:ascii="仿宋_GB2312" w:eastAsia="仿宋_GB2312" w:hAnsi="楷体" w:cs="楷体" w:hint="eastAsia"/>
          <w:color w:val="000000"/>
          <w:sz w:val="32"/>
          <w:szCs w:val="32"/>
        </w:rPr>
        <w:t>：一般公共预算财政拨款支出决算变动情况</w:t>
      </w:r>
      <w:r>
        <w:rPr>
          <w:rFonts w:ascii="仿宋_GB2312" w:eastAsia="仿宋_GB2312" w:hAnsi="楷体" w:cs="楷体" w:hint="eastAsia"/>
          <w:color w:val="000000"/>
          <w:sz w:val="32"/>
          <w:szCs w:val="32"/>
        </w:rPr>
        <w:t>(</w:t>
      </w:r>
      <w:r>
        <w:rPr>
          <w:rFonts w:ascii="仿宋_GB2312" w:eastAsia="仿宋_GB2312" w:hAnsi="楷体" w:cs="楷体" w:hint="eastAsia"/>
          <w:color w:val="000000"/>
          <w:sz w:val="32"/>
          <w:szCs w:val="32"/>
        </w:rPr>
        <w:t>单位：万元</w:t>
      </w:r>
      <w:r>
        <w:rPr>
          <w:rFonts w:ascii="仿宋_GB2312" w:eastAsia="仿宋_GB2312" w:hAnsi="楷体" w:cs="楷体" w:hint="eastAsia"/>
          <w:color w:val="000000"/>
          <w:sz w:val="32"/>
          <w:szCs w:val="32"/>
        </w:rPr>
        <w:t>)</w:t>
      </w:r>
    </w:p>
    <w:p w:rsidR="00885FD6" w:rsidRDefault="00885FD6">
      <w:pPr>
        <w:spacing w:line="576" w:lineRule="exact"/>
        <w:rPr>
          <w:rFonts w:ascii="仿宋_GB2312" w:eastAsia="仿宋_GB2312" w:hAnsi="楷体" w:cs="楷体"/>
          <w:color w:val="000000"/>
          <w:sz w:val="32"/>
          <w:szCs w:val="32"/>
        </w:rPr>
      </w:pPr>
      <w:r w:rsidRPr="00885FD6">
        <w:rPr>
          <w:rFonts w:ascii="楷体_GB2312" w:eastAsia="楷体_GB2312" w:hAnsi="楷体_GB2312" w:cs="楷体_GB2312"/>
          <w:color w:val="000000"/>
          <w:sz w:val="32"/>
          <w:szCs w:val="32"/>
        </w:rPr>
        <w:pict>
          <v:shape id="对象 11" o:spid="_x0000_s1032" type="#_x0000_t75" style="position:absolute;left:0;text-align:left;margin-left:17.25pt;margin-top:3.2pt;width:432.75pt;height:189.8pt;z-index:251669504" o:gfxdata="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">
            <v:imagedata r:id="rId16" o:title=""/>
            <w10:wrap type="topAndBottom"/>
          </v:shape>
          <o:OLEObject Type="Embed" ProgID="Excel.Sheet.8" ShapeID="对象 11" DrawAspect="Content" ObjectID="_1684580468" r:id="rId17"/>
        </w:pict>
      </w:r>
    </w:p>
    <w:p w:rsidR="00885FD6" w:rsidRDefault="00D4721B">
      <w:pPr>
        <w:spacing w:line="600" w:lineRule="exact"/>
        <w:ind w:firstLineChars="200" w:firstLine="643"/>
        <w:outlineLvl w:val="2"/>
        <w:rPr>
          <w:rFonts w:ascii="楷体" w:eastAsia="楷体" w:hAnsi="楷体" w:cs="楷体"/>
          <w:b/>
          <w:color w:val="000000"/>
          <w:sz w:val="32"/>
          <w:szCs w:val="32"/>
        </w:rPr>
      </w:pPr>
      <w:r>
        <w:rPr>
          <w:rFonts w:ascii="楷体" w:eastAsia="楷体" w:hAnsi="楷体" w:cs="楷体" w:hint="eastAsia"/>
          <w:b/>
          <w:color w:val="000000"/>
          <w:sz w:val="32"/>
          <w:szCs w:val="32"/>
        </w:rPr>
        <w:t>（二）一般公共预算财政拨款支出决算结构情况</w:t>
      </w:r>
      <w:bookmarkEnd w:id="33"/>
    </w:p>
    <w:p w:rsidR="00885FD6" w:rsidRPr="00760FD0" w:rsidRDefault="00D4721B">
      <w:pPr>
        <w:spacing w:line="600" w:lineRule="exact"/>
        <w:ind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年一般公共预算财政拨款支出</w:t>
      </w:r>
      <w:r>
        <w:rPr>
          <w:rFonts w:ascii="仿宋_GB2312" w:eastAsia="仿宋_GB2312" w:hint="eastAsia"/>
          <w:sz w:val="32"/>
          <w:szCs w:val="32"/>
        </w:rPr>
        <w:t>1004.57</w:t>
      </w:r>
      <w:r>
        <w:rPr>
          <w:rFonts w:ascii="仿宋_GB2312" w:eastAsia="仿宋_GB2312" w:hint="eastAsia"/>
          <w:sz w:val="32"/>
          <w:szCs w:val="32"/>
        </w:rPr>
        <w:t>万元，主要用于以下方面</w:t>
      </w:r>
      <w:r>
        <w:rPr>
          <w:rFonts w:ascii="仿宋_GB2312" w:eastAsia="仿宋_GB2312"/>
          <w:sz w:val="32"/>
          <w:szCs w:val="32"/>
        </w:rPr>
        <w:t>:</w:t>
      </w:r>
      <w:r w:rsidRPr="00760FD0">
        <w:rPr>
          <w:rFonts w:ascii="仿宋_GB2312" w:eastAsia="仿宋_GB2312" w:hint="eastAsia"/>
          <w:sz w:val="32"/>
          <w:szCs w:val="32"/>
        </w:rPr>
        <w:t>一般公共服务</w:t>
      </w:r>
      <w:r>
        <w:rPr>
          <w:rFonts w:ascii="仿宋_GB2312" w:eastAsia="仿宋_GB2312" w:hint="eastAsia"/>
          <w:sz w:val="32"/>
          <w:szCs w:val="32"/>
        </w:rPr>
        <w:t>支出</w:t>
      </w:r>
      <w:r>
        <w:rPr>
          <w:rFonts w:ascii="仿宋_GB2312" w:eastAsia="仿宋_GB2312" w:hint="eastAsia"/>
          <w:sz w:val="32"/>
          <w:szCs w:val="32"/>
        </w:rPr>
        <w:t>936.46</w:t>
      </w:r>
      <w:r>
        <w:rPr>
          <w:rFonts w:ascii="仿宋_GB2312" w:eastAsia="仿宋_GB2312" w:hint="eastAsia"/>
          <w:sz w:val="32"/>
          <w:szCs w:val="32"/>
        </w:rPr>
        <w:t>万元，占</w:t>
      </w:r>
      <w:r>
        <w:rPr>
          <w:rFonts w:ascii="仿宋_GB2312" w:eastAsia="仿宋_GB2312" w:hint="eastAsia"/>
          <w:sz w:val="32"/>
          <w:szCs w:val="32"/>
        </w:rPr>
        <w:t>93.23</w:t>
      </w:r>
      <w:r>
        <w:rPr>
          <w:rFonts w:ascii="仿宋_GB2312" w:eastAsia="仿宋_GB2312"/>
          <w:sz w:val="32"/>
          <w:szCs w:val="32"/>
        </w:rPr>
        <w:t>%</w:t>
      </w:r>
      <w:r>
        <w:rPr>
          <w:rFonts w:ascii="仿宋_GB2312" w:eastAsia="仿宋_GB2312" w:hint="eastAsia"/>
          <w:sz w:val="32"/>
          <w:szCs w:val="32"/>
        </w:rPr>
        <w:t>；</w:t>
      </w:r>
      <w:r w:rsidRPr="00760FD0">
        <w:rPr>
          <w:rFonts w:ascii="仿宋_GB2312" w:eastAsia="仿宋_GB2312" w:hint="eastAsia"/>
          <w:sz w:val="32"/>
          <w:szCs w:val="32"/>
        </w:rPr>
        <w:t>社会保障和就业</w:t>
      </w:r>
      <w:r>
        <w:rPr>
          <w:rFonts w:ascii="仿宋_GB2312" w:eastAsia="仿宋_GB2312" w:hint="eastAsia"/>
          <w:sz w:val="32"/>
          <w:szCs w:val="32"/>
        </w:rPr>
        <w:t>支出</w:t>
      </w:r>
      <w:r>
        <w:rPr>
          <w:rFonts w:ascii="仿宋_GB2312" w:eastAsia="仿宋_GB2312" w:hint="eastAsia"/>
          <w:sz w:val="32"/>
          <w:szCs w:val="32"/>
        </w:rPr>
        <w:t>32.06</w:t>
      </w:r>
      <w:r>
        <w:rPr>
          <w:rFonts w:ascii="仿宋_GB2312" w:eastAsia="仿宋_GB2312" w:hint="eastAsia"/>
          <w:sz w:val="32"/>
          <w:szCs w:val="32"/>
        </w:rPr>
        <w:t>万元，占</w:t>
      </w:r>
      <w:r>
        <w:rPr>
          <w:rFonts w:ascii="仿宋_GB2312" w:eastAsia="仿宋_GB2312" w:hint="eastAsia"/>
          <w:sz w:val="32"/>
          <w:szCs w:val="32"/>
        </w:rPr>
        <w:t>3.19</w:t>
      </w:r>
      <w:r>
        <w:rPr>
          <w:rFonts w:ascii="仿宋_GB2312" w:eastAsia="仿宋_GB2312"/>
          <w:sz w:val="32"/>
          <w:szCs w:val="32"/>
        </w:rPr>
        <w:t>%</w:t>
      </w:r>
      <w:r>
        <w:rPr>
          <w:rFonts w:ascii="仿宋_GB2312" w:eastAsia="仿宋_GB2312" w:hint="eastAsia"/>
          <w:sz w:val="32"/>
          <w:szCs w:val="32"/>
        </w:rPr>
        <w:t>；</w:t>
      </w:r>
      <w:r w:rsidRPr="00760FD0">
        <w:rPr>
          <w:rFonts w:ascii="仿宋_GB2312" w:eastAsia="仿宋_GB2312" w:hint="eastAsia"/>
          <w:sz w:val="32"/>
          <w:szCs w:val="32"/>
        </w:rPr>
        <w:t>卫生健康</w:t>
      </w:r>
      <w:r>
        <w:rPr>
          <w:rFonts w:ascii="仿宋_GB2312" w:eastAsia="仿宋_GB2312" w:hint="eastAsia"/>
          <w:sz w:val="32"/>
          <w:szCs w:val="32"/>
        </w:rPr>
        <w:t>支出</w:t>
      </w:r>
      <w:r>
        <w:rPr>
          <w:rFonts w:ascii="仿宋_GB2312" w:eastAsia="仿宋_GB2312" w:hint="eastAsia"/>
          <w:sz w:val="32"/>
          <w:szCs w:val="32"/>
        </w:rPr>
        <w:t>14.71</w:t>
      </w:r>
      <w:r>
        <w:rPr>
          <w:rFonts w:ascii="仿宋_GB2312" w:eastAsia="仿宋_GB2312" w:hint="eastAsia"/>
          <w:sz w:val="32"/>
          <w:szCs w:val="32"/>
        </w:rPr>
        <w:t>万元，占</w:t>
      </w:r>
      <w:r>
        <w:rPr>
          <w:rFonts w:ascii="仿宋_GB2312" w:eastAsia="仿宋_GB2312" w:hint="eastAsia"/>
          <w:sz w:val="32"/>
          <w:szCs w:val="32"/>
        </w:rPr>
        <w:t>1.46</w:t>
      </w:r>
      <w:r>
        <w:rPr>
          <w:rFonts w:ascii="仿宋_GB2312" w:eastAsia="仿宋_GB2312"/>
          <w:sz w:val="32"/>
          <w:szCs w:val="32"/>
        </w:rPr>
        <w:t>%</w:t>
      </w:r>
      <w:r>
        <w:rPr>
          <w:rFonts w:ascii="仿宋_GB2312" w:eastAsia="仿宋_GB2312" w:hint="eastAsia"/>
          <w:sz w:val="32"/>
          <w:szCs w:val="32"/>
        </w:rPr>
        <w:t>；</w:t>
      </w:r>
      <w:r w:rsidRPr="00760FD0">
        <w:rPr>
          <w:rFonts w:ascii="仿宋_GB2312" w:eastAsia="仿宋_GB2312" w:hint="eastAsia"/>
          <w:sz w:val="32"/>
          <w:szCs w:val="32"/>
        </w:rPr>
        <w:t>住房保障</w:t>
      </w:r>
      <w:r>
        <w:rPr>
          <w:rFonts w:ascii="仿宋_GB2312" w:eastAsia="仿宋_GB2312" w:hint="eastAsia"/>
          <w:sz w:val="32"/>
          <w:szCs w:val="32"/>
        </w:rPr>
        <w:t>支出</w:t>
      </w:r>
      <w:r>
        <w:rPr>
          <w:rFonts w:ascii="仿宋_GB2312" w:eastAsia="仿宋_GB2312" w:hint="eastAsia"/>
          <w:sz w:val="32"/>
          <w:szCs w:val="32"/>
        </w:rPr>
        <w:t>21.33</w:t>
      </w:r>
      <w:r>
        <w:rPr>
          <w:rFonts w:ascii="仿宋_GB2312" w:eastAsia="仿宋_GB2312" w:hint="eastAsia"/>
          <w:sz w:val="32"/>
          <w:szCs w:val="32"/>
        </w:rPr>
        <w:t>万元，占</w:t>
      </w:r>
      <w:r>
        <w:rPr>
          <w:rFonts w:ascii="仿宋_GB2312" w:eastAsia="仿宋_GB2312" w:hint="eastAsia"/>
          <w:sz w:val="32"/>
          <w:szCs w:val="32"/>
        </w:rPr>
        <w:t>2.12</w:t>
      </w:r>
      <w:r>
        <w:rPr>
          <w:rFonts w:ascii="仿宋_GB2312" w:eastAsia="仿宋_GB2312"/>
          <w:sz w:val="32"/>
          <w:szCs w:val="32"/>
        </w:rPr>
        <w:t>%</w:t>
      </w:r>
      <w:r w:rsidR="00760FD0">
        <w:rPr>
          <w:rFonts w:ascii="仿宋_GB2312" w:eastAsia="仿宋_GB2312" w:hint="eastAsia"/>
          <w:sz w:val="32"/>
          <w:szCs w:val="32"/>
        </w:rPr>
        <w:t>。</w:t>
      </w:r>
    </w:p>
    <w:p w:rsidR="00885FD6" w:rsidRPr="00760FD0" w:rsidRDefault="00885FD6">
      <w:pPr>
        <w:spacing w:line="576" w:lineRule="exact"/>
        <w:ind w:firstLineChars="200" w:firstLine="640"/>
        <w:rPr>
          <w:rFonts w:ascii="仿宋_GB2312" w:eastAsia="仿宋_GB2312"/>
          <w:sz w:val="32"/>
          <w:szCs w:val="32"/>
        </w:rPr>
      </w:pPr>
      <w:r w:rsidRPr="00760FD0">
        <w:rPr>
          <w:rFonts w:ascii="仿宋_GB2312" w:eastAsia="仿宋_GB2312"/>
          <w:sz w:val="32"/>
          <w:szCs w:val="32"/>
        </w:rPr>
        <w:pict>
          <v:shape id="_x0000_s1033" type="#_x0000_t75" style="position:absolute;left:0;text-align:left;margin-left:17.25pt;margin-top:57.15pt;width:409.2pt;height:217.6pt;z-index:-251645952" o:gfxdata="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">
            <v:imagedata r:id="rId18" o:title=""/>
            <w10:wrap type="topAndBottom"/>
          </v:shape>
          <o:OLEObject Type="Embed" ProgID="Excel.Sheet.8" ShapeID="_x0000_s1033" DrawAspect="Content" ObjectID="_1684580469" r:id="rId19"/>
        </w:pict>
      </w:r>
      <w:r w:rsidR="00D4721B" w:rsidRPr="00760FD0">
        <w:rPr>
          <w:rFonts w:ascii="仿宋_GB2312" w:eastAsia="仿宋_GB2312" w:hint="eastAsia"/>
          <w:sz w:val="32"/>
          <w:szCs w:val="32"/>
        </w:rPr>
        <w:t>图</w:t>
      </w:r>
      <w:r w:rsidR="00D4721B" w:rsidRPr="00760FD0">
        <w:rPr>
          <w:rFonts w:ascii="仿宋_GB2312" w:eastAsia="仿宋_GB2312" w:hint="eastAsia"/>
          <w:sz w:val="32"/>
          <w:szCs w:val="32"/>
        </w:rPr>
        <w:t>6</w:t>
      </w:r>
      <w:r w:rsidR="00D4721B" w:rsidRPr="00760FD0">
        <w:rPr>
          <w:rFonts w:ascii="仿宋_GB2312" w:eastAsia="仿宋_GB2312" w:hint="eastAsia"/>
          <w:sz w:val="32"/>
          <w:szCs w:val="32"/>
        </w:rPr>
        <w:t>：一般公共预算财政拨款支出决算结构</w:t>
      </w:r>
    </w:p>
    <w:p w:rsidR="00885FD6" w:rsidRDefault="00D4721B">
      <w:pPr>
        <w:spacing w:line="600" w:lineRule="exact"/>
        <w:ind w:firstLineChars="200" w:firstLine="643"/>
        <w:outlineLvl w:val="2"/>
        <w:rPr>
          <w:rFonts w:ascii="仿宋" w:eastAsia="仿宋" w:hAnsi="仿宋"/>
          <w:b/>
          <w:color w:val="000000"/>
          <w:sz w:val="32"/>
          <w:szCs w:val="32"/>
        </w:rPr>
      </w:pPr>
      <w:bookmarkStart w:id="34" w:name="_Toc15377212"/>
      <w:r>
        <w:rPr>
          <w:rFonts w:ascii="楷体" w:eastAsia="楷体" w:hAnsi="楷体" w:cs="楷体" w:hint="eastAsia"/>
          <w:b/>
          <w:color w:val="000000"/>
          <w:sz w:val="32"/>
          <w:szCs w:val="32"/>
        </w:rPr>
        <w:lastRenderedPageBreak/>
        <w:t>（三）一般公共预算财政拨款支出决算具体情况</w:t>
      </w:r>
      <w:bookmarkEnd w:id="34"/>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2019</w:t>
      </w:r>
      <w:r>
        <w:rPr>
          <w:rFonts w:ascii="仿宋_GB2312" w:eastAsia="仿宋_GB2312" w:hint="eastAsia"/>
          <w:sz w:val="32"/>
          <w:szCs w:val="32"/>
        </w:rPr>
        <w:t>年一般公共预算支出决算数为</w:t>
      </w:r>
      <w:r>
        <w:rPr>
          <w:rFonts w:ascii="仿宋_GB2312" w:eastAsia="仿宋_GB2312" w:hint="eastAsia"/>
          <w:sz w:val="32"/>
          <w:szCs w:val="32"/>
        </w:rPr>
        <w:t>1004.57</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。其中：</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一般公共服务（</w:t>
      </w:r>
      <w:r w:rsidR="00760FD0">
        <w:rPr>
          <w:rFonts w:ascii="仿宋_GB2312" w:eastAsia="仿宋_GB2312" w:hint="eastAsia"/>
          <w:sz w:val="32"/>
          <w:szCs w:val="32"/>
        </w:rPr>
        <w:t>201</w:t>
      </w:r>
      <w:r>
        <w:rPr>
          <w:rFonts w:ascii="仿宋_GB2312" w:eastAsia="仿宋_GB2312" w:hint="eastAsia"/>
          <w:sz w:val="32"/>
          <w:szCs w:val="32"/>
        </w:rPr>
        <w:t>）政府办公厅</w:t>
      </w:r>
      <w:r>
        <w:rPr>
          <w:rFonts w:ascii="仿宋_GB2312" w:eastAsia="仿宋_GB2312" w:hint="eastAsia"/>
          <w:sz w:val="32"/>
          <w:szCs w:val="32"/>
        </w:rPr>
        <w:t>及相关机构事务（</w:t>
      </w:r>
      <w:r w:rsidR="00760FD0">
        <w:rPr>
          <w:rFonts w:ascii="仿宋_GB2312" w:eastAsia="仿宋_GB2312" w:hint="eastAsia"/>
          <w:sz w:val="32"/>
          <w:szCs w:val="32"/>
        </w:rPr>
        <w:t>03</w:t>
      </w:r>
      <w:r>
        <w:rPr>
          <w:rFonts w:ascii="仿宋_GB2312" w:eastAsia="仿宋_GB2312" w:hint="eastAsia"/>
          <w:sz w:val="32"/>
          <w:szCs w:val="32"/>
        </w:rPr>
        <w:t>）行政运行（</w:t>
      </w:r>
      <w:r w:rsidR="00760FD0">
        <w:rPr>
          <w:rFonts w:ascii="仿宋_GB2312" w:eastAsia="仿宋_GB2312" w:hint="eastAsia"/>
          <w:sz w:val="32"/>
          <w:szCs w:val="32"/>
        </w:rPr>
        <w:t>01</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支出决算为</w:t>
      </w:r>
      <w:r>
        <w:rPr>
          <w:rFonts w:ascii="仿宋_GB2312" w:eastAsia="仿宋_GB2312" w:hint="eastAsia"/>
          <w:sz w:val="32"/>
          <w:szCs w:val="32"/>
        </w:rPr>
        <w:t>283.17</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一般公共服务（</w:t>
      </w:r>
      <w:r w:rsidR="00760FD0">
        <w:rPr>
          <w:rFonts w:ascii="仿宋_GB2312" w:eastAsia="仿宋_GB2312" w:hint="eastAsia"/>
          <w:sz w:val="32"/>
          <w:szCs w:val="32"/>
        </w:rPr>
        <w:t>201</w:t>
      </w:r>
      <w:r>
        <w:rPr>
          <w:rFonts w:ascii="仿宋_GB2312" w:eastAsia="仿宋_GB2312" w:hint="eastAsia"/>
          <w:sz w:val="32"/>
          <w:szCs w:val="32"/>
        </w:rPr>
        <w:t>）政府办公厅</w:t>
      </w:r>
      <w:r>
        <w:rPr>
          <w:rFonts w:ascii="仿宋_GB2312" w:eastAsia="仿宋_GB2312" w:hint="eastAsia"/>
          <w:sz w:val="32"/>
          <w:szCs w:val="32"/>
        </w:rPr>
        <w:t>及相关机构事务（</w:t>
      </w:r>
      <w:r w:rsidR="00760FD0">
        <w:rPr>
          <w:rFonts w:ascii="仿宋_GB2312" w:eastAsia="仿宋_GB2312" w:hint="eastAsia"/>
          <w:sz w:val="32"/>
          <w:szCs w:val="32"/>
        </w:rPr>
        <w:t>03</w:t>
      </w:r>
      <w:r>
        <w:rPr>
          <w:rFonts w:ascii="仿宋_GB2312" w:eastAsia="仿宋_GB2312" w:hint="eastAsia"/>
          <w:sz w:val="32"/>
          <w:szCs w:val="32"/>
        </w:rPr>
        <w:t>）事业运行（</w:t>
      </w:r>
      <w:r w:rsidR="00760FD0">
        <w:rPr>
          <w:rFonts w:ascii="仿宋_GB2312" w:eastAsia="仿宋_GB2312" w:hint="eastAsia"/>
          <w:sz w:val="32"/>
          <w:szCs w:val="32"/>
        </w:rPr>
        <w:t>50</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支出决算为</w:t>
      </w:r>
      <w:r>
        <w:rPr>
          <w:rFonts w:ascii="仿宋_GB2312" w:eastAsia="仿宋_GB2312" w:hint="eastAsia"/>
          <w:sz w:val="32"/>
          <w:szCs w:val="32"/>
        </w:rPr>
        <w:t>59.91</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一般公共服务（</w:t>
      </w:r>
      <w:r w:rsidR="00760FD0">
        <w:rPr>
          <w:rFonts w:ascii="仿宋_GB2312" w:eastAsia="仿宋_GB2312" w:hint="eastAsia"/>
          <w:sz w:val="32"/>
          <w:szCs w:val="32"/>
        </w:rPr>
        <w:t>201</w:t>
      </w:r>
      <w:r>
        <w:rPr>
          <w:rFonts w:ascii="仿宋_GB2312" w:eastAsia="仿宋_GB2312" w:hint="eastAsia"/>
          <w:sz w:val="32"/>
          <w:szCs w:val="32"/>
        </w:rPr>
        <w:t>）其他一般公共服务支出（</w:t>
      </w:r>
      <w:r w:rsidR="00760FD0">
        <w:rPr>
          <w:rFonts w:ascii="仿宋_GB2312" w:eastAsia="仿宋_GB2312" w:hint="eastAsia"/>
          <w:sz w:val="32"/>
          <w:szCs w:val="32"/>
        </w:rPr>
        <w:t>99</w:t>
      </w:r>
      <w:r>
        <w:rPr>
          <w:rFonts w:ascii="仿宋_GB2312" w:eastAsia="仿宋_GB2312" w:hint="eastAsia"/>
          <w:sz w:val="32"/>
          <w:szCs w:val="32"/>
        </w:rPr>
        <w:t>）其他一般公共服务支出（</w:t>
      </w:r>
      <w:r w:rsidR="00760FD0">
        <w:rPr>
          <w:rFonts w:ascii="仿宋_GB2312" w:eastAsia="仿宋_GB2312" w:hint="eastAsia"/>
          <w:sz w:val="32"/>
          <w:szCs w:val="32"/>
        </w:rPr>
        <w:t>99</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支出决算为</w:t>
      </w:r>
      <w:r>
        <w:rPr>
          <w:rFonts w:ascii="仿宋_GB2312" w:eastAsia="仿宋_GB2312" w:hint="eastAsia"/>
          <w:sz w:val="32"/>
          <w:szCs w:val="32"/>
        </w:rPr>
        <w:t>593.38</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社会保障和就业（</w:t>
      </w:r>
      <w:r w:rsidR="00760FD0">
        <w:rPr>
          <w:rFonts w:ascii="仿宋_GB2312" w:eastAsia="仿宋_GB2312" w:hint="eastAsia"/>
          <w:sz w:val="32"/>
          <w:szCs w:val="32"/>
        </w:rPr>
        <w:t>208</w:t>
      </w:r>
      <w:r>
        <w:rPr>
          <w:rFonts w:ascii="仿宋_GB2312" w:eastAsia="仿宋_GB2312" w:hint="eastAsia"/>
          <w:sz w:val="32"/>
          <w:szCs w:val="32"/>
        </w:rPr>
        <w:t>）行政事业单位离退休（</w:t>
      </w:r>
      <w:r w:rsidR="00760FD0">
        <w:rPr>
          <w:rFonts w:ascii="仿宋_GB2312" w:eastAsia="仿宋_GB2312" w:hint="eastAsia"/>
          <w:sz w:val="32"/>
          <w:szCs w:val="32"/>
        </w:rPr>
        <w:t>08</w:t>
      </w:r>
      <w:r>
        <w:rPr>
          <w:rFonts w:ascii="仿宋_GB2312" w:eastAsia="仿宋_GB2312" w:hint="eastAsia"/>
          <w:sz w:val="32"/>
          <w:szCs w:val="32"/>
        </w:rPr>
        <w:t>）机关事业单位基本养老保险（</w:t>
      </w:r>
      <w:r w:rsidR="00760FD0">
        <w:rPr>
          <w:rFonts w:ascii="仿宋_GB2312" w:eastAsia="仿宋_GB2312" w:hint="eastAsia"/>
          <w:sz w:val="32"/>
          <w:szCs w:val="32"/>
        </w:rPr>
        <w:t>05</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支出决算为</w:t>
      </w:r>
      <w:r>
        <w:rPr>
          <w:rFonts w:ascii="仿宋_GB2312" w:eastAsia="仿宋_GB2312" w:hint="eastAsia"/>
          <w:sz w:val="32"/>
          <w:szCs w:val="32"/>
        </w:rPr>
        <w:t>21.86</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社会保障和就业（</w:t>
      </w:r>
      <w:r w:rsidR="00760FD0">
        <w:rPr>
          <w:rFonts w:ascii="仿宋_GB2312" w:eastAsia="仿宋_GB2312" w:hint="eastAsia"/>
          <w:sz w:val="32"/>
          <w:szCs w:val="32"/>
        </w:rPr>
        <w:t>208</w:t>
      </w:r>
      <w:r>
        <w:rPr>
          <w:rFonts w:ascii="仿宋_GB2312" w:eastAsia="仿宋_GB2312" w:hint="eastAsia"/>
          <w:sz w:val="32"/>
          <w:szCs w:val="32"/>
        </w:rPr>
        <w:t>）行政事业单位离退休（</w:t>
      </w:r>
      <w:r w:rsidR="00760FD0">
        <w:rPr>
          <w:rFonts w:ascii="仿宋_GB2312" w:eastAsia="仿宋_GB2312" w:hint="eastAsia"/>
          <w:sz w:val="32"/>
          <w:szCs w:val="32"/>
        </w:rPr>
        <w:t>08</w:t>
      </w:r>
      <w:r>
        <w:rPr>
          <w:rFonts w:ascii="仿宋_GB2312" w:eastAsia="仿宋_GB2312" w:hint="eastAsia"/>
          <w:sz w:val="32"/>
          <w:szCs w:val="32"/>
        </w:rPr>
        <w:t>）机关事业单位职业年金（</w:t>
      </w:r>
      <w:r w:rsidR="00760FD0">
        <w:rPr>
          <w:rFonts w:ascii="仿宋_GB2312" w:eastAsia="仿宋_GB2312" w:hint="eastAsia"/>
          <w:sz w:val="32"/>
          <w:szCs w:val="32"/>
        </w:rPr>
        <w:t>06</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支出决算为</w:t>
      </w:r>
      <w:r>
        <w:rPr>
          <w:rFonts w:ascii="仿宋_GB2312" w:eastAsia="仿宋_GB2312" w:hint="eastAsia"/>
          <w:sz w:val="32"/>
          <w:szCs w:val="32"/>
        </w:rPr>
        <w:t>10.21</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卫生健康（</w:t>
      </w:r>
      <w:r w:rsidR="00760FD0">
        <w:rPr>
          <w:rFonts w:ascii="仿宋_GB2312" w:eastAsia="仿宋_GB2312" w:hint="eastAsia"/>
          <w:sz w:val="32"/>
          <w:szCs w:val="32"/>
        </w:rPr>
        <w:t>210</w:t>
      </w:r>
      <w:r>
        <w:rPr>
          <w:rFonts w:ascii="仿宋_GB2312" w:eastAsia="仿宋_GB2312" w:hint="eastAsia"/>
          <w:sz w:val="32"/>
          <w:szCs w:val="32"/>
        </w:rPr>
        <w:t>）行政事业单位医疗（</w:t>
      </w:r>
      <w:r w:rsidR="00760FD0">
        <w:rPr>
          <w:rFonts w:ascii="仿宋_GB2312" w:eastAsia="仿宋_GB2312" w:hint="eastAsia"/>
          <w:sz w:val="32"/>
          <w:szCs w:val="32"/>
        </w:rPr>
        <w:t>11</w:t>
      </w:r>
      <w:r>
        <w:rPr>
          <w:rFonts w:ascii="仿宋_GB2312" w:eastAsia="仿宋_GB2312" w:hint="eastAsia"/>
          <w:sz w:val="32"/>
          <w:szCs w:val="32"/>
        </w:rPr>
        <w:t>）事业单位医疗（</w:t>
      </w:r>
      <w:r w:rsidR="00760FD0">
        <w:rPr>
          <w:rFonts w:ascii="仿宋_GB2312" w:eastAsia="仿宋_GB2312" w:hint="eastAsia"/>
          <w:sz w:val="32"/>
          <w:szCs w:val="32"/>
        </w:rPr>
        <w:t>02</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支出决算为</w:t>
      </w:r>
      <w:r>
        <w:rPr>
          <w:rFonts w:ascii="仿宋_GB2312" w:eastAsia="仿宋_GB2312" w:hint="eastAsia"/>
          <w:sz w:val="32"/>
          <w:szCs w:val="32"/>
        </w:rPr>
        <w:t>5.44</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卫生健康（</w:t>
      </w:r>
      <w:r w:rsidR="00760FD0">
        <w:rPr>
          <w:rFonts w:ascii="仿宋_GB2312" w:eastAsia="仿宋_GB2312" w:hint="eastAsia"/>
          <w:sz w:val="32"/>
          <w:szCs w:val="32"/>
        </w:rPr>
        <w:t>210</w:t>
      </w:r>
      <w:r>
        <w:rPr>
          <w:rFonts w:ascii="仿宋_GB2312" w:eastAsia="仿宋_GB2312" w:hint="eastAsia"/>
          <w:sz w:val="32"/>
          <w:szCs w:val="32"/>
        </w:rPr>
        <w:t>）行政事业单位医疗（</w:t>
      </w:r>
      <w:r w:rsidR="00760FD0">
        <w:rPr>
          <w:rFonts w:ascii="仿宋_GB2312" w:eastAsia="仿宋_GB2312" w:hint="eastAsia"/>
          <w:sz w:val="32"/>
          <w:szCs w:val="32"/>
        </w:rPr>
        <w:t>11</w:t>
      </w:r>
      <w:r>
        <w:rPr>
          <w:rFonts w:ascii="仿宋_GB2312" w:eastAsia="仿宋_GB2312" w:hint="eastAsia"/>
          <w:sz w:val="32"/>
          <w:szCs w:val="32"/>
        </w:rPr>
        <w:t>）行政单位医疗（</w:t>
      </w:r>
      <w:r w:rsidR="00760FD0">
        <w:rPr>
          <w:rFonts w:ascii="仿宋_GB2312" w:eastAsia="仿宋_GB2312" w:hint="eastAsia"/>
          <w:sz w:val="32"/>
          <w:szCs w:val="32"/>
        </w:rPr>
        <w:t>01</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支出决算为</w:t>
      </w:r>
      <w:r>
        <w:rPr>
          <w:rFonts w:ascii="仿宋_GB2312" w:eastAsia="仿宋_GB2312" w:hint="eastAsia"/>
          <w:sz w:val="32"/>
          <w:szCs w:val="32"/>
        </w:rPr>
        <w:t>9.27</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住房保障支出（</w:t>
      </w:r>
      <w:r w:rsidR="00760FD0">
        <w:rPr>
          <w:rFonts w:ascii="仿宋_GB2312" w:eastAsia="仿宋_GB2312" w:hint="eastAsia"/>
          <w:sz w:val="32"/>
          <w:szCs w:val="32"/>
        </w:rPr>
        <w:t>221</w:t>
      </w:r>
      <w:r>
        <w:rPr>
          <w:rFonts w:ascii="仿宋_GB2312" w:eastAsia="仿宋_GB2312" w:hint="eastAsia"/>
          <w:sz w:val="32"/>
          <w:szCs w:val="32"/>
        </w:rPr>
        <w:t>）住房改革支出（</w:t>
      </w:r>
      <w:r w:rsidR="00760FD0">
        <w:rPr>
          <w:rFonts w:ascii="仿宋_GB2312" w:eastAsia="仿宋_GB2312" w:hint="eastAsia"/>
          <w:sz w:val="32"/>
          <w:szCs w:val="32"/>
        </w:rPr>
        <w:t>02</w:t>
      </w:r>
      <w:r>
        <w:rPr>
          <w:rFonts w:ascii="仿宋_GB2312" w:eastAsia="仿宋_GB2312" w:hint="eastAsia"/>
          <w:sz w:val="32"/>
          <w:szCs w:val="32"/>
        </w:rPr>
        <w:t>）住房公积金（</w:t>
      </w:r>
      <w:r w:rsidR="00760FD0">
        <w:rPr>
          <w:rFonts w:ascii="仿宋_GB2312" w:eastAsia="仿宋_GB2312" w:hint="eastAsia"/>
          <w:sz w:val="32"/>
          <w:szCs w:val="32"/>
        </w:rPr>
        <w:t>01</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支出决算为</w:t>
      </w:r>
      <w:r>
        <w:rPr>
          <w:rFonts w:ascii="仿宋_GB2312" w:eastAsia="仿宋_GB2312" w:hint="eastAsia"/>
          <w:sz w:val="32"/>
          <w:szCs w:val="32"/>
        </w:rPr>
        <w:t>21.33</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885FD6" w:rsidRDefault="00D4721B">
      <w:pPr>
        <w:spacing w:line="600" w:lineRule="exact"/>
        <w:ind w:firstLineChars="200" w:firstLine="640"/>
        <w:rPr>
          <w:rStyle w:val="2Char"/>
          <w:rFonts w:ascii="黑体" w:eastAsia="黑体" w:hAnsi="黑体"/>
          <w:b w:val="0"/>
        </w:rPr>
      </w:pPr>
      <w:r>
        <w:rPr>
          <w:rFonts w:ascii="黑体" w:eastAsia="黑体" w:hAnsi="黑体" w:hint="eastAsia"/>
          <w:bCs/>
          <w:color w:val="000000"/>
          <w:sz w:val="32"/>
          <w:szCs w:val="32"/>
        </w:rPr>
        <w:t>六、一</w:t>
      </w:r>
      <w:r>
        <w:rPr>
          <w:rStyle w:val="2Char"/>
          <w:rFonts w:ascii="黑体" w:eastAsia="黑体" w:hAnsi="黑体" w:hint="eastAsia"/>
          <w:b w:val="0"/>
        </w:rPr>
        <w:t>般公共预算财政拨款基本支出决算情况说明</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lastRenderedPageBreak/>
        <w:t>2019</w:t>
      </w:r>
      <w:r>
        <w:rPr>
          <w:rFonts w:ascii="仿宋_GB2312" w:eastAsia="仿宋_GB2312" w:hint="eastAsia"/>
          <w:sz w:val="32"/>
          <w:szCs w:val="32"/>
        </w:rPr>
        <w:t>年一般公共预算财政拨款基本支出</w:t>
      </w:r>
      <w:r>
        <w:rPr>
          <w:rFonts w:ascii="仿宋_GB2312" w:eastAsia="仿宋_GB2312" w:hint="eastAsia"/>
          <w:sz w:val="32"/>
          <w:szCs w:val="32"/>
        </w:rPr>
        <w:t>411.19</w:t>
      </w:r>
      <w:r>
        <w:rPr>
          <w:rFonts w:ascii="仿宋_GB2312" w:eastAsia="仿宋_GB2312" w:hint="eastAsia"/>
          <w:sz w:val="32"/>
          <w:szCs w:val="32"/>
        </w:rPr>
        <w:t>万元，其中：</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人员经费</w:t>
      </w:r>
      <w:r>
        <w:rPr>
          <w:rFonts w:ascii="仿宋_GB2312" w:eastAsia="仿宋_GB2312" w:hint="eastAsia"/>
          <w:sz w:val="32"/>
          <w:szCs w:val="32"/>
        </w:rPr>
        <w:t>294.27</w:t>
      </w:r>
      <w:r>
        <w:rPr>
          <w:rFonts w:ascii="仿宋_GB2312" w:eastAsia="仿宋_GB2312" w:hint="eastAsia"/>
          <w:sz w:val="32"/>
          <w:szCs w:val="32"/>
        </w:rPr>
        <w:t>万元，主要包括：基本工资、津贴补贴、奖金、机关事业单位基本养老保险缴费、职业年金缴费、其他社会保障缴费、生活补助、医疗费、奖励金、住房公积金、其他对个人和家庭的补助支出等。</w:t>
      </w:r>
      <w:r>
        <w:rPr>
          <w:rFonts w:ascii="仿宋_GB2312" w:eastAsia="仿宋_GB2312" w:hint="eastAsia"/>
          <w:sz w:val="32"/>
          <w:szCs w:val="32"/>
        </w:rPr>
        <w:br/>
      </w:r>
      <w:r>
        <w:rPr>
          <w:rFonts w:ascii="仿宋_GB2312" w:eastAsia="仿宋_GB2312" w:hint="eastAsia"/>
          <w:sz w:val="32"/>
          <w:szCs w:val="32"/>
        </w:rPr>
        <w:t xml:space="preserve">　　公用经费</w:t>
      </w:r>
      <w:r>
        <w:rPr>
          <w:rFonts w:ascii="仿宋_GB2312" w:eastAsia="仿宋_GB2312" w:hint="eastAsia"/>
          <w:sz w:val="32"/>
          <w:szCs w:val="32"/>
        </w:rPr>
        <w:t>116.92</w:t>
      </w:r>
      <w:r>
        <w:rPr>
          <w:rFonts w:ascii="仿宋_GB2312" w:eastAsia="仿宋_GB2312" w:hint="eastAsia"/>
          <w:sz w:val="32"/>
          <w:szCs w:val="32"/>
        </w:rPr>
        <w:t>万元，主要包括：办公费、邮电费、取暖费、物业管理费、差旅费、会议费、培训费、公务接待费、其他交通费等。</w:t>
      </w:r>
    </w:p>
    <w:p w:rsidR="00885FD6" w:rsidRDefault="00D4721B">
      <w:pPr>
        <w:spacing w:line="600" w:lineRule="exact"/>
        <w:ind w:firstLine="640"/>
        <w:outlineLvl w:val="1"/>
        <w:rPr>
          <w:rStyle w:val="2Char"/>
          <w:rFonts w:ascii="黑体" w:eastAsia="黑体" w:hAnsi="黑体"/>
          <w:b w:val="0"/>
        </w:rPr>
      </w:pPr>
      <w:bookmarkStart w:id="35" w:name="_Toc15396609"/>
      <w:bookmarkStart w:id="36"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35"/>
      <w:bookmarkEnd w:id="36"/>
    </w:p>
    <w:p w:rsidR="00885FD6" w:rsidRDefault="00D4721B">
      <w:pPr>
        <w:spacing w:line="576" w:lineRule="exact"/>
        <w:ind w:firstLineChars="200" w:firstLine="643"/>
        <w:outlineLvl w:val="1"/>
        <w:rPr>
          <w:rFonts w:ascii="楷体" w:eastAsia="楷体" w:hAnsi="楷体" w:cs="楷体"/>
          <w:b/>
          <w:color w:val="000000"/>
          <w:sz w:val="32"/>
          <w:szCs w:val="32"/>
        </w:rPr>
      </w:pPr>
      <w:bookmarkStart w:id="37" w:name="_Toc15377216"/>
      <w:bookmarkStart w:id="38" w:name="_Toc15396610"/>
      <w:bookmarkStart w:id="39" w:name="_Toc15377218"/>
      <w:r>
        <w:rPr>
          <w:rFonts w:ascii="楷体" w:eastAsia="楷体" w:hAnsi="楷体" w:cs="楷体" w:hint="eastAsia"/>
          <w:b/>
          <w:color w:val="000000"/>
          <w:sz w:val="32"/>
          <w:szCs w:val="32"/>
        </w:rPr>
        <w:t>（一）“三公”经费财政拨款支出决算总体情况说明</w:t>
      </w:r>
      <w:bookmarkEnd w:id="37"/>
    </w:p>
    <w:p w:rsidR="00885FD6" w:rsidRDefault="00D4721B">
      <w:pPr>
        <w:spacing w:line="600" w:lineRule="exact"/>
        <w:ind w:firstLineChars="200" w:firstLine="640"/>
        <w:rPr>
          <w:rFonts w:ascii="仿宋_GB2312" w:eastAsia="仿宋_GB2312"/>
          <w:sz w:val="32"/>
          <w:szCs w:val="32"/>
        </w:rPr>
      </w:pPr>
      <w:bookmarkStart w:id="40" w:name="_Toc15377217"/>
      <w:r>
        <w:rPr>
          <w:rFonts w:ascii="仿宋_GB2312" w:eastAsia="仿宋_GB2312" w:hint="eastAsia"/>
          <w:sz w:val="32"/>
          <w:szCs w:val="32"/>
        </w:rPr>
        <w:t>2018</w:t>
      </w:r>
      <w:r>
        <w:rPr>
          <w:rFonts w:ascii="仿宋_GB2312" w:eastAsia="仿宋_GB2312" w:hint="eastAsia"/>
          <w:sz w:val="32"/>
          <w:szCs w:val="32"/>
        </w:rPr>
        <w:t>年“三公”经费财政拨款支出决算为</w:t>
      </w:r>
      <w:r w:rsidR="00DA3512">
        <w:rPr>
          <w:rFonts w:ascii="仿宋_GB2312" w:eastAsia="仿宋_GB2312" w:hint="eastAsia"/>
          <w:sz w:val="32"/>
          <w:szCs w:val="32"/>
        </w:rPr>
        <w:t>0.26</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，决算数与预算数持平的原因是严格控制三公经费支出。</w:t>
      </w:r>
    </w:p>
    <w:p w:rsidR="00885FD6" w:rsidRDefault="00D4721B">
      <w:pPr>
        <w:spacing w:line="576" w:lineRule="exact"/>
        <w:ind w:firstLineChars="200" w:firstLine="643"/>
        <w:outlineLvl w:val="1"/>
        <w:rPr>
          <w:rFonts w:ascii="楷体" w:eastAsia="楷体" w:hAnsi="楷体" w:cs="楷体"/>
          <w:b/>
          <w:color w:val="000000"/>
          <w:sz w:val="32"/>
          <w:szCs w:val="32"/>
        </w:rPr>
      </w:pPr>
      <w:r>
        <w:rPr>
          <w:rFonts w:ascii="楷体" w:eastAsia="楷体" w:hAnsi="楷体" w:cs="楷体" w:hint="eastAsia"/>
          <w:b/>
          <w:color w:val="000000"/>
          <w:sz w:val="32"/>
          <w:szCs w:val="32"/>
        </w:rPr>
        <w:t>（二）“三公”经费财政拨款支出决算具体情况说明</w:t>
      </w:r>
      <w:bookmarkEnd w:id="40"/>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2018</w:t>
      </w:r>
      <w:r>
        <w:rPr>
          <w:rFonts w:ascii="仿宋_GB2312" w:eastAsia="仿宋_GB2312" w:hint="eastAsia"/>
          <w:sz w:val="32"/>
          <w:szCs w:val="32"/>
        </w:rPr>
        <w:t>年“三公”经费财政拨款支出决算中，因公出国（境）费支出决算</w:t>
      </w:r>
      <w:r>
        <w:rPr>
          <w:rFonts w:ascii="仿宋_GB2312" w:eastAsia="仿宋_GB2312" w:hint="eastAsia"/>
          <w:sz w:val="32"/>
          <w:szCs w:val="32"/>
        </w:rPr>
        <w:t>0</w:t>
      </w:r>
      <w:r>
        <w:rPr>
          <w:rFonts w:ascii="仿宋_GB2312" w:eastAsia="仿宋_GB2312" w:hint="eastAsia"/>
          <w:sz w:val="32"/>
          <w:szCs w:val="32"/>
        </w:rPr>
        <w:t>万元；公务用车购置及运行维护费支出决算</w:t>
      </w:r>
      <w:r>
        <w:rPr>
          <w:rFonts w:ascii="仿宋_GB2312" w:eastAsia="仿宋_GB2312" w:hint="eastAsia"/>
          <w:sz w:val="32"/>
          <w:szCs w:val="32"/>
        </w:rPr>
        <w:t>0</w:t>
      </w:r>
      <w:r>
        <w:rPr>
          <w:rFonts w:ascii="仿宋_GB2312" w:eastAsia="仿宋_GB2312" w:hint="eastAsia"/>
          <w:sz w:val="32"/>
          <w:szCs w:val="32"/>
        </w:rPr>
        <w:t>万元；公务接待费支出决算</w:t>
      </w:r>
      <w:r>
        <w:rPr>
          <w:rFonts w:ascii="仿宋_GB2312" w:eastAsia="仿宋_GB2312" w:hint="eastAsia"/>
          <w:sz w:val="32"/>
          <w:szCs w:val="32"/>
        </w:rPr>
        <w:t>0.26</w:t>
      </w:r>
      <w:r>
        <w:rPr>
          <w:rFonts w:ascii="仿宋_GB2312" w:eastAsia="仿宋_GB2312" w:hint="eastAsia"/>
          <w:sz w:val="32"/>
          <w:szCs w:val="32"/>
        </w:rPr>
        <w:t>万元，占</w:t>
      </w:r>
      <w:r>
        <w:rPr>
          <w:rFonts w:ascii="仿宋_GB2312" w:eastAsia="仿宋_GB2312" w:hint="eastAsia"/>
          <w:sz w:val="32"/>
          <w:szCs w:val="32"/>
        </w:rPr>
        <w:t>100%</w:t>
      </w:r>
      <w:r>
        <w:rPr>
          <w:rFonts w:ascii="仿宋_GB2312" w:eastAsia="仿宋_GB2312" w:hint="eastAsia"/>
          <w:sz w:val="32"/>
          <w:szCs w:val="32"/>
        </w:rPr>
        <w:t>。具体情况如下：</w:t>
      </w:r>
    </w:p>
    <w:p w:rsidR="00885FD6" w:rsidRDefault="00D4721B">
      <w:pPr>
        <w:spacing w:line="576" w:lineRule="exact"/>
        <w:ind w:firstLineChars="200" w:firstLine="640"/>
        <w:rPr>
          <w:rFonts w:ascii="仿宋_GB2312" w:eastAsia="仿宋_GB2312" w:hAnsi="楷体" w:cs="楷体"/>
          <w:color w:val="000000"/>
          <w:sz w:val="32"/>
          <w:szCs w:val="32"/>
        </w:rPr>
      </w:pPr>
      <w:r>
        <w:rPr>
          <w:rFonts w:ascii="仿宋_GB2312" w:eastAsia="仿宋_GB2312" w:hAnsi="楷体" w:cs="楷体" w:hint="eastAsia"/>
          <w:color w:val="000000"/>
          <w:sz w:val="32"/>
          <w:szCs w:val="32"/>
        </w:rPr>
        <w:t>图</w:t>
      </w:r>
      <w:r>
        <w:rPr>
          <w:rFonts w:ascii="仿宋_GB2312" w:eastAsia="仿宋_GB2312" w:hAnsi="楷体" w:cs="楷体" w:hint="eastAsia"/>
          <w:color w:val="000000"/>
          <w:sz w:val="32"/>
          <w:szCs w:val="32"/>
        </w:rPr>
        <w:t>7</w:t>
      </w:r>
      <w:r>
        <w:rPr>
          <w:rFonts w:ascii="仿宋_GB2312" w:eastAsia="仿宋_GB2312" w:hAnsi="楷体" w:cs="楷体" w:hint="eastAsia"/>
          <w:color w:val="000000"/>
          <w:sz w:val="32"/>
          <w:szCs w:val="32"/>
        </w:rPr>
        <w:t>：“三公”经费财政拨款支出结构（单位：万元）</w:t>
      </w:r>
    </w:p>
    <w:p w:rsidR="00885FD6" w:rsidRDefault="00885FD6">
      <w:pPr>
        <w:rPr>
          <w:rFonts w:ascii="仿宋_GB2312" w:eastAsia="仿宋_GB2312" w:hAnsi="楷体" w:cs="楷体"/>
          <w:b/>
          <w:color w:val="000000"/>
          <w:sz w:val="32"/>
          <w:szCs w:val="32"/>
        </w:rPr>
      </w:pPr>
      <w:r w:rsidRPr="00885FD6">
        <w:rPr>
          <w:rFonts w:ascii="仿宋" w:eastAsia="仿宋" w:hAnsi="仿宋"/>
          <w:color w:val="000000"/>
          <w:sz w:val="32"/>
          <w:szCs w:val="32"/>
        </w:rPr>
        <w:lastRenderedPageBreak/>
        <w:pict>
          <v:shape id="对象 13" o:spid="_x0000_s1026" type="#_x0000_t75" style="position:absolute;left:0;text-align:left;margin-left:18.05pt;margin-top:18.85pt;width:432.7pt;height:189.75pt;z-index:251660288" o:gfxdata="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">
            <v:imagedata r:id="rId20" o:title=""/>
            <w10:wrap type="topAndBottom"/>
          </v:shape>
          <o:OLEObject Type="Embed" ProgID="Excel.Sheet.8" ShapeID="对象 13" DrawAspect="Content" ObjectID="_1684580470" r:id="rId21"/>
        </w:pic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因公出国（境）经费支出</w:t>
      </w:r>
      <w:r>
        <w:rPr>
          <w:rFonts w:ascii="仿宋_GB2312" w:eastAsia="仿宋_GB2312" w:hint="eastAsia"/>
          <w:sz w:val="32"/>
          <w:szCs w:val="32"/>
        </w:rPr>
        <w:t>0</w:t>
      </w:r>
      <w:r>
        <w:rPr>
          <w:rFonts w:ascii="仿宋_GB2312" w:eastAsia="仿宋_GB2312" w:hint="eastAsia"/>
          <w:sz w:val="32"/>
          <w:szCs w:val="32"/>
        </w:rPr>
        <w:t>万元。</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公务用车购置及运行维护费支出</w:t>
      </w:r>
      <w:r>
        <w:rPr>
          <w:rFonts w:ascii="仿宋_GB2312" w:eastAsia="仿宋_GB2312" w:hint="eastAsia"/>
          <w:sz w:val="32"/>
          <w:szCs w:val="32"/>
        </w:rPr>
        <w:t>0</w:t>
      </w:r>
      <w:r>
        <w:rPr>
          <w:rFonts w:ascii="仿宋_GB2312" w:eastAsia="仿宋_GB2312" w:hint="eastAsia"/>
          <w:sz w:val="32"/>
          <w:szCs w:val="32"/>
        </w:rPr>
        <w:t>万元。</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公务接待费支出</w:t>
      </w:r>
      <w:r>
        <w:rPr>
          <w:rFonts w:ascii="仿宋_GB2312" w:eastAsia="仿宋_GB2312" w:hint="eastAsia"/>
          <w:sz w:val="32"/>
          <w:szCs w:val="32"/>
        </w:rPr>
        <w:t>0.26</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。公务接待费支出决算比</w:t>
      </w:r>
      <w:r>
        <w:rPr>
          <w:rFonts w:ascii="仿宋_GB2312" w:eastAsia="仿宋_GB2312" w:hint="eastAsia"/>
          <w:sz w:val="32"/>
          <w:szCs w:val="32"/>
        </w:rPr>
        <w:t>2017</w:t>
      </w:r>
      <w:r>
        <w:rPr>
          <w:rFonts w:ascii="仿宋_GB2312" w:eastAsia="仿宋_GB2312" w:hint="eastAsia"/>
          <w:sz w:val="32"/>
          <w:szCs w:val="32"/>
        </w:rPr>
        <w:t>年增加</w:t>
      </w:r>
      <w:r>
        <w:rPr>
          <w:rFonts w:ascii="仿宋_GB2312" w:eastAsia="仿宋_GB2312" w:hint="eastAsia"/>
          <w:sz w:val="32"/>
          <w:szCs w:val="32"/>
        </w:rPr>
        <w:t>0.14</w:t>
      </w:r>
      <w:r>
        <w:rPr>
          <w:rFonts w:ascii="仿宋_GB2312" w:eastAsia="仿宋_GB2312" w:hint="eastAsia"/>
          <w:sz w:val="32"/>
          <w:szCs w:val="32"/>
        </w:rPr>
        <w:t>万元，增长</w:t>
      </w:r>
      <w:r>
        <w:rPr>
          <w:rFonts w:ascii="仿宋_GB2312" w:eastAsia="仿宋_GB2312" w:hint="eastAsia"/>
          <w:sz w:val="32"/>
          <w:szCs w:val="32"/>
        </w:rPr>
        <w:t>53.85%</w:t>
      </w:r>
      <w:r>
        <w:rPr>
          <w:rFonts w:ascii="仿宋_GB2312" w:eastAsia="仿宋_GB2312" w:hint="eastAsia"/>
          <w:sz w:val="32"/>
          <w:szCs w:val="32"/>
        </w:rPr>
        <w:t>。主要原因是工作需要公务接待次数的增加。</w:t>
      </w:r>
    </w:p>
    <w:p w:rsidR="00885FD6" w:rsidRDefault="00D4721B">
      <w:pPr>
        <w:spacing w:line="600" w:lineRule="exact"/>
        <w:ind w:firstLineChars="200" w:firstLine="640"/>
        <w:rPr>
          <w:rFonts w:ascii="仿宋_GB2312" w:eastAsia="仿宋_GB2312"/>
          <w:sz w:val="32"/>
          <w:szCs w:val="32"/>
        </w:rPr>
      </w:pPr>
      <w:r>
        <w:rPr>
          <w:rFonts w:ascii="仿宋_GB2312" w:eastAsia="仿宋_GB2312" w:hint="eastAsia"/>
          <w:sz w:val="32"/>
          <w:szCs w:val="32"/>
        </w:rPr>
        <w:t>主要用于执行公务、开展业务活动开支的交通费、住宿费、用餐费等。国内公务接待</w:t>
      </w:r>
      <w:r>
        <w:rPr>
          <w:rFonts w:ascii="仿宋_GB2312" w:eastAsia="仿宋_GB2312" w:hint="eastAsia"/>
          <w:sz w:val="32"/>
          <w:szCs w:val="32"/>
        </w:rPr>
        <w:t>4</w:t>
      </w:r>
      <w:r>
        <w:rPr>
          <w:rFonts w:ascii="仿宋_GB2312" w:eastAsia="仿宋_GB2312" w:hint="eastAsia"/>
          <w:sz w:val="32"/>
          <w:szCs w:val="32"/>
        </w:rPr>
        <w:t>批次，</w:t>
      </w:r>
      <w:r>
        <w:rPr>
          <w:rFonts w:ascii="仿宋_GB2312" w:eastAsia="仿宋_GB2312" w:hint="eastAsia"/>
          <w:sz w:val="32"/>
          <w:szCs w:val="32"/>
        </w:rPr>
        <w:t>17</w:t>
      </w:r>
      <w:r>
        <w:rPr>
          <w:rFonts w:ascii="仿宋_GB2312" w:eastAsia="仿宋_GB2312" w:hint="eastAsia"/>
          <w:sz w:val="32"/>
          <w:szCs w:val="32"/>
        </w:rPr>
        <w:t>人次（不包括陪同人员），共计支出</w:t>
      </w:r>
      <w:r>
        <w:rPr>
          <w:rFonts w:ascii="仿宋_GB2312" w:eastAsia="仿宋_GB2312" w:hint="eastAsia"/>
          <w:sz w:val="32"/>
          <w:szCs w:val="32"/>
        </w:rPr>
        <w:t>0.26</w:t>
      </w:r>
      <w:r>
        <w:rPr>
          <w:rFonts w:ascii="仿宋_GB2312" w:eastAsia="仿宋_GB2312" w:hint="eastAsia"/>
          <w:sz w:val="32"/>
          <w:szCs w:val="32"/>
        </w:rPr>
        <w:t>万元，具体内容包括：主要用于上级检查指导工作和周边县学习交流误餐餐费。</w:t>
      </w:r>
    </w:p>
    <w:p w:rsidR="00885FD6" w:rsidRDefault="00D4721B">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38"/>
      <w:bookmarkEnd w:id="39"/>
    </w:p>
    <w:p w:rsidR="00885FD6" w:rsidRDefault="00D4721B">
      <w:pPr>
        <w:spacing w:line="600" w:lineRule="exact"/>
        <w:ind w:firstLineChars="200"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年政府性基金预算拨款支出</w:t>
      </w:r>
      <w:r>
        <w:rPr>
          <w:rFonts w:ascii="仿宋_GB2312" w:eastAsia="仿宋_GB2312" w:hint="eastAsia"/>
          <w:sz w:val="32"/>
          <w:szCs w:val="32"/>
        </w:rPr>
        <w:t>192.99</w:t>
      </w:r>
      <w:r>
        <w:rPr>
          <w:rFonts w:ascii="仿宋_GB2312" w:eastAsia="仿宋_GB2312" w:hint="eastAsia"/>
          <w:sz w:val="32"/>
          <w:szCs w:val="32"/>
        </w:rPr>
        <w:t>万元。</w:t>
      </w:r>
    </w:p>
    <w:p w:rsidR="00885FD6" w:rsidRDefault="00D4721B">
      <w:pPr>
        <w:numPr>
          <w:ilvl w:val="0"/>
          <w:numId w:val="2"/>
        </w:numPr>
        <w:spacing w:line="600" w:lineRule="exact"/>
        <w:ind w:firstLine="640"/>
        <w:outlineLvl w:val="1"/>
        <w:rPr>
          <w:rStyle w:val="2Char"/>
          <w:rFonts w:ascii="黑体" w:eastAsia="黑体" w:hAnsi="黑体"/>
          <w:b w:val="0"/>
        </w:rPr>
      </w:pPr>
      <w:bookmarkStart w:id="41" w:name="_Toc15377219"/>
      <w:bookmarkStart w:id="42" w:name="_Toc15396611"/>
      <w:r>
        <w:rPr>
          <w:rStyle w:val="2Char"/>
          <w:rFonts w:ascii="黑体" w:eastAsia="黑体" w:hAnsi="黑体" w:hint="eastAsia"/>
          <w:b w:val="0"/>
        </w:rPr>
        <w:t>国有资本经营预算支出决算情况说明</w:t>
      </w:r>
      <w:bookmarkEnd w:id="41"/>
      <w:bookmarkEnd w:id="42"/>
    </w:p>
    <w:p w:rsidR="00885FD6" w:rsidRDefault="00D4721B">
      <w:pPr>
        <w:spacing w:line="600" w:lineRule="exact"/>
        <w:ind w:firstLineChars="200"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9</w:t>
      </w:r>
      <w:r>
        <w:rPr>
          <w:rFonts w:ascii="仿宋_GB2312" w:eastAsia="仿宋_GB2312" w:hint="eastAsia"/>
          <w:sz w:val="32"/>
          <w:szCs w:val="32"/>
        </w:rPr>
        <w:t>年茂县行政审批局无国有资本经营预算拨款支出。</w:t>
      </w:r>
    </w:p>
    <w:p w:rsidR="00885FD6" w:rsidRDefault="00D4721B">
      <w:pPr>
        <w:spacing w:line="600" w:lineRule="exact"/>
        <w:ind w:firstLineChars="250" w:firstLine="800"/>
        <w:outlineLvl w:val="1"/>
        <w:rPr>
          <w:rStyle w:val="2Char"/>
          <w:rFonts w:ascii="黑体" w:eastAsia="黑体" w:hAnsi="黑体"/>
        </w:rPr>
      </w:pPr>
      <w:bookmarkStart w:id="43" w:name="_Toc15377221"/>
      <w:bookmarkStart w:id="44" w:name="_Toc15396612"/>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43"/>
      <w:bookmarkEnd w:id="44"/>
    </w:p>
    <w:p w:rsidR="00885FD6" w:rsidRDefault="00D4721B">
      <w:pPr>
        <w:spacing w:line="600" w:lineRule="exact"/>
        <w:ind w:firstLineChars="200" w:firstLine="643"/>
        <w:outlineLvl w:val="2"/>
        <w:rPr>
          <w:rFonts w:ascii="楷体" w:eastAsia="楷体" w:hAnsi="楷体" w:cs="楷体"/>
          <w:color w:val="000000"/>
          <w:sz w:val="32"/>
          <w:szCs w:val="32"/>
        </w:rPr>
      </w:pPr>
      <w:bookmarkStart w:id="45" w:name="_Toc15377222"/>
      <w:r>
        <w:rPr>
          <w:rFonts w:ascii="楷体" w:eastAsia="楷体" w:hAnsi="楷体" w:cs="楷体" w:hint="eastAsia"/>
          <w:b/>
          <w:color w:val="000000"/>
          <w:sz w:val="32"/>
          <w:szCs w:val="32"/>
        </w:rPr>
        <w:t>（一）机关运行经费支出情况</w:t>
      </w:r>
      <w:bookmarkEnd w:id="45"/>
    </w:p>
    <w:p w:rsidR="00885FD6" w:rsidRDefault="00D4721B">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lastRenderedPageBreak/>
        <w:t>201</w:t>
      </w:r>
      <w:r>
        <w:rPr>
          <w:rFonts w:ascii="仿宋_GB2312" w:eastAsia="仿宋_GB2312" w:hint="eastAsia"/>
          <w:color w:val="000000"/>
          <w:sz w:val="32"/>
          <w:szCs w:val="32"/>
        </w:rPr>
        <w:t>9</w:t>
      </w:r>
      <w:r>
        <w:rPr>
          <w:rFonts w:ascii="仿宋_GB2312" w:eastAsia="仿宋_GB2312" w:hint="eastAsia"/>
          <w:color w:val="000000"/>
          <w:sz w:val="32"/>
          <w:szCs w:val="32"/>
        </w:rPr>
        <w:t>年，茂县行政审批局机关运行经费支出</w:t>
      </w:r>
      <w:r>
        <w:rPr>
          <w:rFonts w:ascii="仿宋_GB2312" w:eastAsia="仿宋_GB2312" w:hint="eastAsia"/>
          <w:color w:val="000000"/>
          <w:sz w:val="32"/>
          <w:szCs w:val="32"/>
        </w:rPr>
        <w:t>116.92</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年增加</w:t>
      </w:r>
      <w:r>
        <w:rPr>
          <w:rFonts w:ascii="仿宋_GB2312" w:eastAsia="仿宋_GB2312" w:hint="eastAsia"/>
          <w:color w:val="000000"/>
          <w:sz w:val="32"/>
          <w:szCs w:val="32"/>
        </w:rPr>
        <w:t>105.52</w:t>
      </w:r>
      <w:r>
        <w:rPr>
          <w:rFonts w:ascii="仿宋_GB2312" w:eastAsia="仿宋_GB2312" w:hint="eastAsia"/>
          <w:color w:val="000000"/>
          <w:sz w:val="32"/>
          <w:szCs w:val="32"/>
        </w:rPr>
        <w:t>万元，增长</w:t>
      </w:r>
      <w:r>
        <w:rPr>
          <w:rFonts w:ascii="仿宋_GB2312" w:eastAsia="仿宋_GB2312" w:hint="eastAsia"/>
          <w:color w:val="000000"/>
          <w:sz w:val="32"/>
          <w:szCs w:val="32"/>
        </w:rPr>
        <w:t>1025.61</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主要原因是人员的增加。</w:t>
      </w:r>
    </w:p>
    <w:p w:rsidR="00885FD6" w:rsidRDefault="00D4721B">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6" w:name="_Toc15377223"/>
      <w:r>
        <w:rPr>
          <w:rFonts w:ascii="楷体" w:eastAsia="楷体" w:hAnsi="楷体" w:cs="楷体" w:hint="eastAsia"/>
          <w:b/>
          <w:color w:val="000000"/>
          <w:sz w:val="32"/>
          <w:szCs w:val="32"/>
        </w:rPr>
        <w:t>（二）政府采购支出情况</w:t>
      </w:r>
      <w:bookmarkEnd w:id="46"/>
    </w:p>
    <w:p w:rsidR="00885FD6" w:rsidRDefault="00D4721B">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年，茂县行政审批局政府采购支出总额</w:t>
      </w:r>
      <w:r>
        <w:rPr>
          <w:rFonts w:ascii="仿宋_GB2312" w:eastAsia="仿宋_GB2312" w:hint="eastAsia"/>
          <w:color w:val="000000"/>
          <w:sz w:val="32"/>
          <w:szCs w:val="32"/>
        </w:rPr>
        <w:t>192.99</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192.99</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万元。主要用于窗口人员购买工作服。授予中小企业合同金额</w:t>
      </w:r>
      <w:r>
        <w:rPr>
          <w:rFonts w:ascii="仿宋_GB2312" w:eastAsia="仿宋_GB2312" w:hint="eastAsia"/>
          <w:color w:val="000000"/>
          <w:sz w:val="32"/>
          <w:szCs w:val="32"/>
        </w:rPr>
        <w:t>192.99</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885FD6" w:rsidRDefault="00D4721B">
      <w:pPr>
        <w:autoSpaceDE w:val="0"/>
        <w:autoSpaceDN w:val="0"/>
        <w:adjustRightInd w:val="0"/>
        <w:spacing w:line="600" w:lineRule="exact"/>
        <w:ind w:firstLineChars="200" w:firstLine="643"/>
        <w:jc w:val="left"/>
        <w:outlineLvl w:val="2"/>
        <w:rPr>
          <w:rFonts w:ascii="楷体" w:eastAsia="楷体" w:hAnsi="楷体" w:cs="楷体"/>
          <w:b/>
          <w:color w:val="000000"/>
          <w:sz w:val="32"/>
          <w:szCs w:val="32"/>
        </w:rPr>
      </w:pPr>
      <w:bookmarkStart w:id="47" w:name="_Toc15377224"/>
      <w:r>
        <w:rPr>
          <w:rFonts w:ascii="楷体" w:eastAsia="楷体" w:hAnsi="楷体" w:cs="楷体" w:hint="eastAsia"/>
          <w:b/>
          <w:color w:val="000000"/>
          <w:sz w:val="32"/>
          <w:szCs w:val="32"/>
        </w:rPr>
        <w:t>（三）国有资产占有使用情况</w:t>
      </w:r>
      <w:bookmarkEnd w:id="47"/>
    </w:p>
    <w:p w:rsidR="00885FD6" w:rsidRDefault="00D4721B">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日，茂县行政审批局共有车辆</w:t>
      </w:r>
      <w:r>
        <w:rPr>
          <w:rFonts w:ascii="仿宋_GB2312" w:eastAsia="仿宋_GB2312" w:hint="eastAsia"/>
          <w:color w:val="000000"/>
          <w:sz w:val="32"/>
          <w:szCs w:val="32"/>
        </w:rPr>
        <w:t>0</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885FD6" w:rsidRDefault="00D4721B">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根据预算绩效管理要求，本部门（单位）在年初预算编制阶段，组织对乡镇便民服务中心提升改造项目项目、房屋建筑物构建项目开展了预算事前绩效评估，对</w:t>
      </w:r>
      <w:r>
        <w:rPr>
          <w:rFonts w:ascii="仿宋_GB2312" w:eastAsia="仿宋_GB2312" w:hint="eastAsia"/>
          <w:color w:val="000000"/>
          <w:sz w:val="32"/>
          <w:szCs w:val="32"/>
        </w:rPr>
        <w:t>2</w:t>
      </w:r>
      <w:r>
        <w:rPr>
          <w:rFonts w:ascii="仿宋_GB2312" w:eastAsia="仿宋_GB2312" w:hint="eastAsia"/>
          <w:color w:val="000000"/>
          <w:sz w:val="32"/>
          <w:szCs w:val="32"/>
        </w:rPr>
        <w:t>个项目编制了绩效目标，预算执行过程中，选取</w:t>
      </w:r>
      <w:r>
        <w:rPr>
          <w:rFonts w:ascii="仿宋_GB2312" w:eastAsia="仿宋_GB2312" w:hint="eastAsia"/>
          <w:color w:val="000000"/>
          <w:sz w:val="32"/>
          <w:szCs w:val="32"/>
        </w:rPr>
        <w:t>2</w:t>
      </w:r>
      <w:r>
        <w:rPr>
          <w:rFonts w:ascii="仿宋_GB2312" w:eastAsia="仿宋_GB2312" w:hint="eastAsia"/>
          <w:color w:val="000000"/>
          <w:sz w:val="32"/>
          <w:szCs w:val="32"/>
        </w:rPr>
        <w:t>个项目开展绩效监控，年终执行完毕后，对</w:t>
      </w:r>
      <w:r>
        <w:rPr>
          <w:rFonts w:ascii="仿宋_GB2312" w:eastAsia="仿宋_GB2312" w:hint="eastAsia"/>
          <w:color w:val="000000"/>
          <w:sz w:val="32"/>
          <w:szCs w:val="32"/>
        </w:rPr>
        <w:t>2</w:t>
      </w:r>
      <w:r>
        <w:rPr>
          <w:rFonts w:ascii="仿宋_GB2312" w:eastAsia="仿宋_GB2312" w:hint="eastAsia"/>
          <w:color w:val="000000"/>
          <w:sz w:val="32"/>
          <w:szCs w:val="32"/>
        </w:rPr>
        <w:t>个项目开展了绩效目标完成情况自评。</w:t>
      </w:r>
    </w:p>
    <w:p w:rsidR="00885FD6" w:rsidRDefault="00D4721B">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本部门按要求对</w:t>
      </w:r>
      <w:r>
        <w:rPr>
          <w:rFonts w:ascii="仿宋_GB2312" w:eastAsia="仿宋_GB2312" w:hint="eastAsia"/>
          <w:color w:val="000000"/>
          <w:sz w:val="32"/>
          <w:szCs w:val="32"/>
        </w:rPr>
        <w:t>2019</w:t>
      </w:r>
      <w:r>
        <w:rPr>
          <w:rFonts w:ascii="仿宋_GB2312" w:eastAsia="仿宋_GB2312" w:hint="eastAsia"/>
          <w:color w:val="000000"/>
          <w:sz w:val="32"/>
          <w:szCs w:val="32"/>
        </w:rPr>
        <w:t>年部门整体支出开展绩效自评，从评价情况来看茂县行政审批局预算编制准确、合理，报告及时、财务制度建全，会计档案完备，资金使用合理，取得</w:t>
      </w:r>
      <w:r>
        <w:rPr>
          <w:rFonts w:ascii="仿宋_GB2312" w:eastAsia="仿宋_GB2312" w:hint="eastAsia"/>
          <w:color w:val="000000"/>
          <w:sz w:val="32"/>
          <w:szCs w:val="32"/>
        </w:rPr>
        <w:lastRenderedPageBreak/>
        <w:t>了良好的社会效率和经济效率。</w:t>
      </w:r>
    </w:p>
    <w:p w:rsidR="00885FD6" w:rsidRDefault="00D4721B">
      <w:pPr>
        <w:spacing w:line="600" w:lineRule="exact"/>
        <w:ind w:firstLine="640"/>
        <w:rPr>
          <w:rFonts w:ascii="仿宋_GB2312" w:eastAsia="仿宋_GB2312"/>
          <w:color w:val="000000"/>
          <w:sz w:val="32"/>
          <w:szCs w:val="32"/>
        </w:rPr>
      </w:pP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项目绩效目标完成情况。</w:t>
      </w:r>
      <w:r>
        <w:rPr>
          <w:rFonts w:ascii="楷体_GB2312" w:eastAsia="楷体_GB2312" w:hAnsi="楷体_GB2312" w:cs="楷体_GB2312" w:hint="eastAsia"/>
          <w:sz w:val="32"/>
          <w:szCs w:val="32"/>
        </w:rPr>
        <w:br/>
      </w:r>
      <w:r>
        <w:rPr>
          <w:rFonts w:ascii="仿宋_GB2312" w:eastAsia="仿宋_GB2312" w:hint="eastAsia"/>
          <w:color w:val="000000"/>
          <w:sz w:val="32"/>
          <w:szCs w:val="32"/>
        </w:rPr>
        <w:t xml:space="preserve"> </w:t>
      </w:r>
      <w:r>
        <w:rPr>
          <w:rFonts w:ascii="仿宋_GB2312" w:eastAsia="仿宋_GB2312" w:hint="eastAsia"/>
          <w:color w:val="000000"/>
          <w:sz w:val="32"/>
          <w:szCs w:val="32"/>
        </w:rPr>
        <w:t>本部门在</w:t>
      </w:r>
      <w:r>
        <w:rPr>
          <w:rFonts w:ascii="仿宋_GB2312" w:eastAsia="仿宋_GB2312" w:hint="eastAsia"/>
          <w:color w:val="000000"/>
          <w:sz w:val="32"/>
          <w:szCs w:val="32"/>
        </w:rPr>
        <w:t>2019</w:t>
      </w:r>
      <w:r>
        <w:rPr>
          <w:rFonts w:ascii="仿宋_GB2312" w:eastAsia="仿宋_GB2312" w:hint="eastAsia"/>
          <w:color w:val="000000"/>
          <w:sz w:val="32"/>
          <w:szCs w:val="32"/>
        </w:rPr>
        <w:t>年度部门决算中反映“</w:t>
      </w:r>
      <w:r>
        <w:rPr>
          <w:rFonts w:ascii="仿宋_GB2312" w:eastAsia="仿宋_GB2312" w:hint="eastAsia"/>
          <w:color w:val="000000"/>
          <w:sz w:val="32"/>
          <w:szCs w:val="32"/>
        </w:rPr>
        <w:t>乡镇便民中心提升改造项目绩效目标实际完成情况。</w:t>
      </w:r>
    </w:p>
    <w:p w:rsidR="00885FD6" w:rsidRDefault="00D4721B">
      <w:pPr>
        <w:spacing w:line="600" w:lineRule="exact"/>
        <w:ind w:firstLine="640"/>
        <w:rPr>
          <w:rFonts w:ascii="仿宋" w:eastAsia="仿宋"/>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乡镇便民服务中心提升改造项目绩效目标完成情况综述。项目全年预算数</w:t>
      </w:r>
      <w:r>
        <w:rPr>
          <w:rFonts w:ascii="仿宋_GB2312" w:eastAsia="仿宋_GB2312" w:hint="eastAsia"/>
          <w:color w:val="000000"/>
          <w:sz w:val="32"/>
          <w:szCs w:val="32"/>
        </w:rPr>
        <w:t>192.99</w:t>
      </w:r>
      <w:r>
        <w:rPr>
          <w:rFonts w:ascii="仿宋_GB2312" w:eastAsia="仿宋_GB2312" w:hint="eastAsia"/>
          <w:color w:val="000000"/>
          <w:sz w:val="32"/>
          <w:szCs w:val="32"/>
        </w:rPr>
        <w:t>万元，执行数为</w:t>
      </w:r>
      <w:r>
        <w:rPr>
          <w:rFonts w:ascii="仿宋_GB2312" w:eastAsia="仿宋_GB2312" w:hint="eastAsia"/>
          <w:color w:val="000000"/>
          <w:sz w:val="32"/>
          <w:szCs w:val="32"/>
        </w:rPr>
        <w:t>192.99</w:t>
      </w:r>
      <w:r>
        <w:rPr>
          <w:rFonts w:ascii="仿宋_GB2312" w:eastAsia="仿宋_GB2312" w:hint="eastAsia"/>
          <w:color w:val="000000"/>
          <w:sz w:val="32"/>
          <w:szCs w:val="32"/>
        </w:rPr>
        <w:t>万元，完成预算的</w:t>
      </w:r>
      <w:r>
        <w:rPr>
          <w:rFonts w:ascii="仿宋_GB2312" w:eastAsia="仿宋_GB2312" w:hint="eastAsia"/>
          <w:color w:val="000000"/>
          <w:sz w:val="32"/>
          <w:szCs w:val="32"/>
        </w:rPr>
        <w:t>100%</w:t>
      </w:r>
      <w:r>
        <w:rPr>
          <w:rFonts w:ascii="仿宋_GB2312" w:eastAsia="仿宋_GB2312" w:hint="eastAsia"/>
          <w:color w:val="000000"/>
          <w:sz w:val="32"/>
          <w:szCs w:val="32"/>
        </w:rPr>
        <w:t>。通过项目实施，提高了乡镇便民服务中心规范规范化水平，为更好的给基层群众提供高效、便捷服务提供了保障。发现的主要问题：资金支付不及时。下一步改进措施：加强资金管理，按进度及时支付资金。</w:t>
      </w: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885FD6">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36"/>
                <w:szCs w:val="36"/>
              </w:rPr>
            </w:pPr>
            <w:r>
              <w:rPr>
                <w:rFonts w:ascii="宋体" w:hAnsi="宋体" w:cs="宋体" w:hint="eastAsia"/>
                <w:b/>
                <w:bCs/>
                <w:color w:val="000000"/>
                <w:kern w:val="0"/>
                <w:sz w:val="36"/>
                <w:szCs w:val="36"/>
              </w:rPr>
              <w:t>项目绩效目标完成情况表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 xml:space="preserve">(2019 </w:t>
            </w:r>
            <w:r>
              <w:rPr>
                <w:rFonts w:ascii="宋体" w:hAnsi="宋体" w:cs="宋体" w:hint="eastAsia"/>
                <w:color w:val="000000"/>
                <w:kern w:val="0"/>
                <w:sz w:val="36"/>
                <w:szCs w:val="36"/>
              </w:rPr>
              <w:t>年度</w:t>
            </w:r>
            <w:r>
              <w:rPr>
                <w:rFonts w:ascii="宋体" w:hAnsi="宋体" w:cs="宋体" w:hint="eastAsia"/>
                <w:color w:val="000000"/>
                <w:kern w:val="0"/>
                <w:sz w:val="36"/>
                <w:szCs w:val="36"/>
              </w:rPr>
              <w:t>)</w:t>
            </w:r>
          </w:p>
        </w:tc>
      </w:tr>
      <w:tr w:rsidR="00885FD6">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乡镇便民服务中心提升改造项目</w:t>
            </w:r>
          </w:p>
        </w:tc>
      </w:tr>
      <w:tr w:rsidR="00885FD6">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茂县行政审批局</w:t>
            </w:r>
          </w:p>
        </w:tc>
      </w:tr>
      <w:tr w:rsidR="00885FD6">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w:t>
            </w:r>
            <w:r>
              <w:rPr>
                <w:rFonts w:ascii="宋体" w:hAnsi="宋体" w:cs="宋体" w:hint="eastAsia"/>
                <w:color w:val="000000"/>
                <w:kern w:val="0"/>
                <w:sz w:val="24"/>
              </w:rPr>
              <w:t>(</w:t>
            </w:r>
            <w:r>
              <w:rPr>
                <w:rFonts w:ascii="宋体" w:hAnsi="宋体" w:cs="宋体" w:hint="eastAsia"/>
                <w:color w:val="000000"/>
                <w:kern w:val="0"/>
                <w:sz w:val="24"/>
              </w:rPr>
              <w:t>万元</w:t>
            </w:r>
            <w:r>
              <w:rPr>
                <w:rFonts w:ascii="宋体" w:hAnsi="宋体" w:cs="宋体" w:hint="eastAsia"/>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预算数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192.99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执行数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192.99</w:t>
            </w:r>
          </w:p>
        </w:tc>
      </w:tr>
      <w:tr w:rsidR="00885FD6">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885FD6">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其中</w:t>
            </w:r>
            <w:r>
              <w:rPr>
                <w:rFonts w:ascii="宋体" w:hAnsi="宋体" w:cs="宋体" w:hint="eastAsia"/>
                <w:color w:val="000000"/>
                <w:kern w:val="0"/>
                <w:sz w:val="24"/>
              </w:rPr>
              <w:t>-</w:t>
            </w:r>
            <w:r>
              <w:rPr>
                <w:rFonts w:ascii="宋体" w:hAnsi="宋体" w:cs="宋体" w:hint="eastAsia"/>
                <w:color w:val="000000"/>
                <w:kern w:val="0"/>
                <w:sz w:val="24"/>
              </w:rPr>
              <w:t>财政拨款</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0</w:t>
            </w:r>
          </w:p>
        </w:tc>
      </w:tr>
      <w:tr w:rsidR="00885FD6">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885FD6">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192.99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jc w:val="center"/>
              <w:rPr>
                <w:rFonts w:ascii="宋体" w:hAnsi="宋体" w:cs="宋体"/>
                <w:color w:val="000000"/>
                <w:sz w:val="24"/>
              </w:rPr>
            </w:pPr>
            <w:r>
              <w:rPr>
                <w:rFonts w:ascii="宋体" w:hAnsi="宋体" w:cs="宋体" w:hint="eastAsia"/>
                <w:color w:val="000000"/>
                <w:sz w:val="24"/>
              </w:rPr>
              <w:t>192.99</w:t>
            </w:r>
          </w:p>
        </w:tc>
      </w:tr>
      <w:tr w:rsidR="00885FD6">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885FD6">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885FD6">
            <w:pPr>
              <w:jc w:val="center"/>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r>
      <w:tr w:rsidR="00885FD6">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预期指标值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w:t>
            </w:r>
            <w:r>
              <w:rPr>
                <w:rFonts w:ascii="宋体" w:hAnsi="宋体" w:cs="宋体" w:hint="eastAsia"/>
                <w:color w:val="000000"/>
                <w:kern w:val="0"/>
                <w:sz w:val="24"/>
              </w:rPr>
              <w:t>(</w:t>
            </w:r>
            <w:r>
              <w:rPr>
                <w:rFonts w:ascii="宋体" w:hAnsi="宋体" w:cs="宋体" w:hint="eastAsia"/>
                <w:color w:val="000000"/>
                <w:kern w:val="0"/>
                <w:sz w:val="24"/>
              </w:rPr>
              <w:t>包含数字及文字描述</w:t>
            </w:r>
            <w:r>
              <w:rPr>
                <w:rFonts w:ascii="宋体" w:hAnsi="宋体" w:cs="宋体" w:hint="eastAsia"/>
                <w:color w:val="000000"/>
                <w:kern w:val="0"/>
                <w:sz w:val="24"/>
              </w:rPr>
              <w:t>)</w:t>
            </w:r>
          </w:p>
        </w:tc>
      </w:tr>
      <w:tr w:rsidR="00885FD6">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85FD6" w:rsidRDefault="00885FD6">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r>
      <w:tr w:rsidR="00885FD6">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85FD6" w:rsidRDefault="00885FD6">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r>
      <w:tr w:rsidR="00885FD6">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85FD6" w:rsidRDefault="00885FD6">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r>
      <w:tr w:rsidR="00885FD6">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85FD6" w:rsidRDefault="00885FD6">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w:t>
            </w:r>
            <w:r>
              <w:rPr>
                <w:rFonts w:ascii="宋体" w:hAnsi="宋体" w:cs="宋体" w:hint="eastAsia"/>
                <w:color w:val="000000"/>
                <w:sz w:val="24"/>
              </w:rPr>
              <w:lastRenderedPageBreak/>
              <w:t>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lastRenderedPageBreak/>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w:t>
            </w:r>
            <w:r>
              <w:rPr>
                <w:rFonts w:ascii="宋体" w:hAnsi="宋体" w:cs="宋体" w:hint="eastAsia"/>
                <w:color w:val="000000"/>
                <w:sz w:val="24"/>
              </w:rPr>
              <w:lastRenderedPageBreak/>
              <w:t>升改造，改善服务环境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lastRenderedPageBreak/>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w:t>
            </w:r>
            <w:r>
              <w:rPr>
                <w:rFonts w:ascii="宋体" w:hAnsi="宋体" w:cs="宋体" w:hint="eastAsia"/>
                <w:color w:val="000000"/>
                <w:sz w:val="24"/>
              </w:rPr>
              <w:lastRenderedPageBreak/>
              <w:t>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lastRenderedPageBreak/>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w:t>
            </w:r>
            <w:r>
              <w:rPr>
                <w:rFonts w:ascii="宋体" w:hAnsi="宋体" w:cs="宋体" w:hint="eastAsia"/>
                <w:color w:val="000000"/>
                <w:sz w:val="24"/>
              </w:rPr>
              <w:lastRenderedPageBreak/>
              <w:t>升改造，改善服务环境</w:t>
            </w:r>
          </w:p>
        </w:tc>
      </w:tr>
      <w:tr w:rsidR="00885FD6">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85FD6" w:rsidRDefault="00885FD6">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r>
      <w:tr w:rsidR="00885FD6">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85FD6" w:rsidRDefault="00885FD6">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r>
      <w:tr w:rsidR="00885FD6">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85FD6" w:rsidRDefault="00885FD6">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r>
      <w:tr w:rsidR="00885FD6">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85FD6" w:rsidRDefault="00885FD6">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r>
      <w:tr w:rsidR="00885FD6">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85FD6" w:rsidRDefault="00885FD6">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kern w:val="0"/>
                <w:sz w:val="24"/>
              </w:rPr>
            </w:pPr>
            <w:r>
              <w:rPr>
                <w:rFonts w:ascii="宋体" w:hAnsi="宋体" w:cs="宋体" w:hint="eastAsia"/>
                <w:color w:val="000000"/>
                <w:kern w:val="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对全县</w:t>
            </w:r>
            <w:r>
              <w:rPr>
                <w:rFonts w:ascii="宋体" w:hAnsi="宋体" w:cs="宋体" w:hint="eastAsia"/>
                <w:color w:val="000000"/>
                <w:sz w:val="24"/>
              </w:rPr>
              <w:t>21</w:t>
            </w:r>
            <w:r>
              <w:rPr>
                <w:rFonts w:ascii="宋体" w:hAnsi="宋体" w:cs="宋体" w:hint="eastAsia"/>
                <w:color w:val="000000"/>
                <w:sz w:val="24"/>
              </w:rPr>
              <w:t>个乡镇便民服务中心和设在县政务中心的乡镇便民服务服务代办点进行提升改造，改善服务环境</w:t>
            </w:r>
          </w:p>
        </w:tc>
      </w:tr>
      <w:tr w:rsidR="00885FD6">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885FD6" w:rsidRDefault="00885FD6">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很满意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很满意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很满意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85FD6" w:rsidRDefault="00D4721B">
            <w:pPr>
              <w:widowControl/>
              <w:jc w:val="center"/>
              <w:textAlignment w:val="center"/>
              <w:rPr>
                <w:rFonts w:ascii="宋体" w:hAnsi="宋体" w:cs="宋体"/>
                <w:color w:val="000000"/>
                <w:sz w:val="24"/>
              </w:rPr>
            </w:pPr>
            <w:r>
              <w:rPr>
                <w:rFonts w:ascii="宋体" w:hAnsi="宋体" w:cs="宋体" w:hint="eastAsia"/>
                <w:color w:val="000000"/>
                <w:sz w:val="24"/>
              </w:rPr>
              <w:t>很满意</w:t>
            </w:r>
          </w:p>
        </w:tc>
      </w:tr>
    </w:tbl>
    <w:p w:rsidR="00885FD6" w:rsidRDefault="00885FD6">
      <w:pPr>
        <w:spacing w:line="580" w:lineRule="exact"/>
        <w:ind w:left="630"/>
        <w:rPr>
          <w:rFonts w:ascii="仿宋_GB2312" w:eastAsia="仿宋_GB2312" w:hAnsi="仿宋_GB2312" w:cs="仿宋_GB2312"/>
          <w:sz w:val="32"/>
          <w:szCs w:val="32"/>
        </w:rPr>
      </w:pPr>
    </w:p>
    <w:p w:rsidR="00885FD6" w:rsidRDefault="00885FD6">
      <w:pPr>
        <w:spacing w:line="580" w:lineRule="exact"/>
        <w:ind w:left="630"/>
        <w:rPr>
          <w:rFonts w:ascii="仿宋_GB2312" w:eastAsia="仿宋_GB2312" w:hAnsi="仿宋_GB2312" w:cs="仿宋_GB2312"/>
          <w:sz w:val="32"/>
          <w:szCs w:val="32"/>
        </w:rPr>
      </w:pPr>
    </w:p>
    <w:p w:rsidR="00885FD6" w:rsidRDefault="00885FD6">
      <w:pPr>
        <w:spacing w:line="580" w:lineRule="exact"/>
        <w:ind w:left="630"/>
        <w:rPr>
          <w:rFonts w:ascii="仿宋_GB2312" w:eastAsia="仿宋_GB2312" w:hAnsi="仿宋_GB2312" w:cs="仿宋_GB2312"/>
          <w:sz w:val="32"/>
          <w:szCs w:val="32"/>
        </w:rPr>
      </w:pPr>
    </w:p>
    <w:p w:rsidR="00885FD6" w:rsidRDefault="00885FD6">
      <w:pPr>
        <w:spacing w:line="580" w:lineRule="exact"/>
        <w:ind w:left="630"/>
        <w:rPr>
          <w:rFonts w:ascii="仿宋_GB2312" w:eastAsia="仿宋_GB2312" w:hAnsi="仿宋_GB2312" w:cs="仿宋_GB2312"/>
          <w:sz w:val="32"/>
          <w:szCs w:val="32"/>
        </w:rPr>
      </w:pPr>
    </w:p>
    <w:p w:rsidR="00885FD6" w:rsidRDefault="00885FD6">
      <w:pPr>
        <w:spacing w:line="580" w:lineRule="exact"/>
        <w:ind w:left="630"/>
        <w:rPr>
          <w:rFonts w:ascii="仿宋_GB2312" w:eastAsia="仿宋_GB2312" w:hAnsi="仿宋_GB2312" w:cs="仿宋_GB2312"/>
          <w:sz w:val="32"/>
          <w:szCs w:val="32"/>
        </w:rPr>
      </w:pPr>
    </w:p>
    <w:p w:rsidR="00885FD6" w:rsidRDefault="00885FD6">
      <w:pPr>
        <w:spacing w:line="580" w:lineRule="exact"/>
        <w:ind w:left="630"/>
        <w:rPr>
          <w:rFonts w:ascii="仿宋_GB2312" w:eastAsia="仿宋_GB2312" w:hAnsi="仿宋_GB2312" w:cs="仿宋_GB2312"/>
          <w:sz w:val="32"/>
          <w:szCs w:val="32"/>
        </w:rPr>
      </w:pPr>
    </w:p>
    <w:p w:rsidR="00885FD6" w:rsidRDefault="00885FD6">
      <w:pPr>
        <w:spacing w:line="580" w:lineRule="exact"/>
        <w:ind w:left="630"/>
        <w:rPr>
          <w:rFonts w:ascii="仿宋_GB2312" w:eastAsia="仿宋_GB2312" w:hAnsi="仿宋_GB2312" w:cs="仿宋_GB2312"/>
          <w:sz w:val="32"/>
          <w:szCs w:val="32"/>
        </w:rPr>
      </w:pPr>
    </w:p>
    <w:p w:rsidR="00885FD6" w:rsidRDefault="00885FD6">
      <w:pPr>
        <w:spacing w:line="580" w:lineRule="exact"/>
        <w:ind w:left="630"/>
        <w:rPr>
          <w:rFonts w:ascii="仿宋_GB2312" w:eastAsia="仿宋_GB2312" w:hAnsi="仿宋_GB2312" w:cs="仿宋_GB2312"/>
          <w:sz w:val="32"/>
          <w:szCs w:val="32"/>
        </w:rPr>
      </w:pPr>
    </w:p>
    <w:p w:rsidR="00885FD6" w:rsidRDefault="00885FD6">
      <w:pPr>
        <w:spacing w:line="580" w:lineRule="exact"/>
        <w:ind w:left="630"/>
        <w:rPr>
          <w:rFonts w:ascii="仿宋_GB2312" w:eastAsia="仿宋_GB2312" w:hAnsi="仿宋_GB2312" w:cs="仿宋_GB2312"/>
          <w:sz w:val="32"/>
          <w:szCs w:val="32"/>
        </w:rPr>
      </w:pPr>
    </w:p>
    <w:p w:rsidR="00885FD6" w:rsidRDefault="00885FD6">
      <w:pPr>
        <w:spacing w:line="580" w:lineRule="exact"/>
        <w:ind w:left="630"/>
        <w:rPr>
          <w:rFonts w:ascii="仿宋_GB2312" w:eastAsia="仿宋_GB2312" w:hAnsi="仿宋_GB2312" w:cs="仿宋_GB2312"/>
          <w:sz w:val="32"/>
          <w:szCs w:val="32"/>
        </w:rPr>
      </w:pPr>
    </w:p>
    <w:p w:rsidR="00885FD6" w:rsidRDefault="00885FD6">
      <w:pPr>
        <w:spacing w:line="580" w:lineRule="exact"/>
        <w:rPr>
          <w:rFonts w:ascii="仿宋_GB2312" w:eastAsia="仿宋_GB2312" w:hAnsi="仿宋_GB2312" w:cs="仿宋_GB2312"/>
          <w:sz w:val="32"/>
          <w:szCs w:val="32"/>
        </w:rPr>
      </w:pPr>
    </w:p>
    <w:p w:rsidR="00885FD6" w:rsidRDefault="00885FD6">
      <w:pPr>
        <w:spacing w:line="580" w:lineRule="exact"/>
        <w:ind w:left="630"/>
        <w:rPr>
          <w:rFonts w:ascii="仿宋_GB2312" w:eastAsia="仿宋_GB2312" w:hAnsi="仿宋_GB2312" w:cs="仿宋_GB2312"/>
          <w:sz w:val="32"/>
          <w:szCs w:val="32"/>
        </w:rPr>
      </w:pPr>
    </w:p>
    <w:p w:rsidR="00885FD6" w:rsidRDefault="00D4721B">
      <w:pPr>
        <w:numPr>
          <w:ilvl w:val="0"/>
          <w:numId w:val="3"/>
        </w:numPr>
        <w:spacing w:line="600" w:lineRule="exact"/>
        <w:ind w:firstLineChars="150" w:firstLine="660"/>
        <w:jc w:val="center"/>
        <w:outlineLvl w:val="0"/>
        <w:rPr>
          <w:rStyle w:val="1Char"/>
          <w:rFonts w:ascii="黑体" w:eastAsia="黑体" w:hAnsi="黑体"/>
          <w:b w:val="0"/>
        </w:rPr>
      </w:pPr>
      <w:bookmarkStart w:id="48" w:name="_Toc15396613"/>
      <w:bookmarkStart w:id="49" w:name="_Toc15377225"/>
      <w:r>
        <w:rPr>
          <w:rFonts w:ascii="黑体" w:eastAsia="黑体" w:hAnsi="黑体" w:hint="eastAsia"/>
          <w:color w:val="000000"/>
          <w:sz w:val="44"/>
          <w:szCs w:val="44"/>
        </w:rPr>
        <w:t>名</w:t>
      </w:r>
      <w:r>
        <w:rPr>
          <w:rStyle w:val="1Char"/>
          <w:rFonts w:ascii="黑体" w:eastAsia="黑体" w:hAnsi="黑体" w:hint="eastAsia"/>
          <w:b w:val="0"/>
        </w:rPr>
        <w:t>词解释</w:t>
      </w:r>
      <w:bookmarkEnd w:id="48"/>
      <w:bookmarkEnd w:id="49"/>
    </w:p>
    <w:p w:rsidR="00885FD6" w:rsidRDefault="00885FD6">
      <w:pPr>
        <w:spacing w:line="600" w:lineRule="exact"/>
        <w:jc w:val="left"/>
        <w:rPr>
          <w:rFonts w:ascii="宋体"/>
          <w:b/>
          <w:color w:val="000000"/>
          <w:sz w:val="44"/>
          <w:szCs w:val="44"/>
        </w:rPr>
      </w:pPr>
    </w:p>
    <w:p w:rsidR="00885FD6" w:rsidRDefault="00D4721B">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885FD6" w:rsidRDefault="00D4721B">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885FD6" w:rsidRDefault="00D4721B">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885FD6" w:rsidRDefault="00D4721B">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885FD6" w:rsidRDefault="00D4721B">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885FD6" w:rsidRDefault="00D4721B">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rsidR="00885FD6" w:rsidRDefault="00D4721B">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885FD6" w:rsidRDefault="00D4721B">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社会保障和就业（类）行政事业单位离退休（款）机</w:t>
      </w:r>
      <w:r>
        <w:rPr>
          <w:rFonts w:ascii="仿宋_GB2312" w:eastAsia="仿宋_GB2312" w:hint="eastAsia"/>
          <w:color w:val="000000"/>
          <w:sz w:val="32"/>
          <w:szCs w:val="32"/>
        </w:rPr>
        <w:lastRenderedPageBreak/>
        <w:t>关事业单位基本养老保险缴费支出（项）：指部门实施养老保险制度由单位缴纳的养老保险费的支出。</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社会保障和就业（类）行政事业单位离退休（款）机关事业单位职业年金缴费支出（项）：指部门实施养老保险制度由单位缴纳的职业年金的支出。</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医疗卫生与计划生育（类）行政事业单位医疗（款）</w:t>
      </w:r>
    </w:p>
    <w:p w:rsidR="00885FD6" w:rsidRDefault="00D4721B">
      <w:pPr>
        <w:spacing w:line="576" w:lineRule="exact"/>
        <w:rPr>
          <w:rFonts w:ascii="仿宋_GB2312" w:eastAsia="仿宋_GB2312"/>
          <w:color w:val="000000"/>
          <w:sz w:val="32"/>
          <w:szCs w:val="32"/>
        </w:rPr>
      </w:pPr>
      <w:r>
        <w:rPr>
          <w:rFonts w:ascii="仿宋_GB2312" w:eastAsia="仿宋_GB2312" w:hint="eastAsia"/>
          <w:color w:val="000000"/>
          <w:sz w:val="32"/>
          <w:szCs w:val="32"/>
        </w:rPr>
        <w:t>行政单位医疗（项）：指厅机关及参公管理事业单位用于缴</w:t>
      </w:r>
    </w:p>
    <w:p w:rsidR="00885FD6" w:rsidRDefault="00D4721B">
      <w:pPr>
        <w:spacing w:line="576" w:lineRule="exact"/>
        <w:rPr>
          <w:rFonts w:ascii="仿宋_GB2312" w:eastAsia="仿宋_GB2312"/>
          <w:color w:val="000000"/>
          <w:sz w:val="32"/>
          <w:szCs w:val="32"/>
        </w:rPr>
      </w:pPr>
      <w:r>
        <w:rPr>
          <w:rFonts w:ascii="仿宋_GB2312" w:eastAsia="仿宋_GB2312" w:hint="eastAsia"/>
          <w:color w:val="000000"/>
          <w:sz w:val="32"/>
          <w:szCs w:val="32"/>
        </w:rPr>
        <w:t>纳单位基本医疗保险支出。</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医疗卫生与计划生育（类）行政事业单位医疗（款）</w:t>
      </w:r>
    </w:p>
    <w:p w:rsidR="00885FD6" w:rsidRDefault="00D4721B">
      <w:pPr>
        <w:spacing w:line="576" w:lineRule="exact"/>
        <w:rPr>
          <w:rFonts w:ascii="仿宋_GB2312" w:eastAsia="仿宋_GB2312"/>
          <w:color w:val="000000"/>
          <w:sz w:val="32"/>
          <w:szCs w:val="32"/>
        </w:rPr>
      </w:pPr>
      <w:r>
        <w:rPr>
          <w:rFonts w:ascii="仿宋_GB2312" w:eastAsia="仿宋_GB2312" w:hint="eastAsia"/>
          <w:color w:val="000000"/>
          <w:sz w:val="32"/>
          <w:szCs w:val="32"/>
        </w:rPr>
        <w:t>事业单位医疗（项）：指事业单位用于缴纳单位基本医疗保</w:t>
      </w:r>
    </w:p>
    <w:p w:rsidR="00885FD6" w:rsidRDefault="00D4721B">
      <w:pPr>
        <w:spacing w:line="576" w:lineRule="exact"/>
        <w:rPr>
          <w:rFonts w:ascii="仿宋_GB2312" w:eastAsia="仿宋_GB2312"/>
          <w:color w:val="000000"/>
          <w:sz w:val="32"/>
          <w:szCs w:val="32"/>
        </w:rPr>
      </w:pPr>
      <w:r>
        <w:rPr>
          <w:rFonts w:ascii="仿宋_GB2312" w:eastAsia="仿宋_GB2312" w:hint="eastAsia"/>
          <w:color w:val="000000"/>
          <w:sz w:val="32"/>
          <w:szCs w:val="32"/>
        </w:rPr>
        <w:t>险支出。</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住房保障（类）住房改革支出（款）住房公积金（项）：</w:t>
      </w:r>
    </w:p>
    <w:p w:rsidR="00885FD6" w:rsidRDefault="00D4721B">
      <w:pPr>
        <w:spacing w:line="576" w:lineRule="exact"/>
        <w:rPr>
          <w:rFonts w:ascii="仿宋_GB2312" w:eastAsia="仿宋_GB2312"/>
          <w:color w:val="000000"/>
          <w:sz w:val="32"/>
          <w:szCs w:val="32"/>
        </w:rPr>
      </w:pPr>
      <w:r>
        <w:rPr>
          <w:rFonts w:ascii="仿宋_GB2312" w:eastAsia="仿宋_GB2312" w:hint="eastAsia"/>
          <w:color w:val="000000"/>
          <w:sz w:val="32"/>
          <w:szCs w:val="32"/>
        </w:rPr>
        <w:t>反映行政事业单位按规定为职工缴纳的住房公积金。</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住房保障（类）住房改革支出（款）购房补贴（项）：</w:t>
      </w:r>
    </w:p>
    <w:p w:rsidR="00885FD6" w:rsidRDefault="00D4721B">
      <w:pPr>
        <w:spacing w:line="576" w:lineRule="exact"/>
        <w:rPr>
          <w:rFonts w:ascii="仿宋_GB2312" w:eastAsia="仿宋_GB2312"/>
          <w:color w:val="000000"/>
          <w:sz w:val="32"/>
          <w:szCs w:val="32"/>
        </w:rPr>
      </w:pPr>
      <w:r>
        <w:rPr>
          <w:rFonts w:ascii="仿宋_GB2312" w:eastAsia="仿宋_GB2312" w:hint="eastAsia"/>
          <w:color w:val="000000"/>
          <w:sz w:val="32"/>
          <w:szCs w:val="32"/>
        </w:rPr>
        <w:t>指根据房改政策规定的标准，向符合条件职工发放的用于购</w:t>
      </w:r>
    </w:p>
    <w:p w:rsidR="00885FD6" w:rsidRDefault="00D4721B">
      <w:pPr>
        <w:spacing w:line="576" w:lineRule="exact"/>
        <w:rPr>
          <w:rFonts w:ascii="仿宋_GB2312" w:eastAsia="仿宋_GB2312"/>
          <w:color w:val="000000"/>
          <w:sz w:val="32"/>
          <w:szCs w:val="32"/>
        </w:rPr>
      </w:pPr>
      <w:r>
        <w:rPr>
          <w:rFonts w:ascii="仿宋_GB2312" w:eastAsia="仿宋_GB2312" w:hint="eastAsia"/>
          <w:color w:val="000000"/>
          <w:sz w:val="32"/>
          <w:szCs w:val="32"/>
        </w:rPr>
        <w:t>买住房的补贴。</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农林水支出（类）扶贫（款）农村基础设施建设（项）：</w:t>
      </w:r>
    </w:p>
    <w:p w:rsidR="00885FD6" w:rsidRDefault="00D4721B">
      <w:pPr>
        <w:spacing w:line="576" w:lineRule="exact"/>
        <w:rPr>
          <w:rFonts w:ascii="仿宋_GB2312" w:eastAsia="仿宋_GB2312"/>
          <w:color w:val="000000"/>
          <w:sz w:val="32"/>
          <w:szCs w:val="32"/>
        </w:rPr>
      </w:pPr>
      <w:r>
        <w:rPr>
          <w:rFonts w:ascii="仿宋_GB2312" w:eastAsia="仿宋_GB2312" w:hint="eastAsia"/>
          <w:color w:val="000000"/>
          <w:sz w:val="32"/>
          <w:szCs w:val="32"/>
        </w:rPr>
        <w:t>用于农村贫困地区乡村道路、住房、基本农田等生活条件改善方面的支出。</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农林水支出（类）扶贫（款）其他扶贫支出（项）：</w:t>
      </w:r>
    </w:p>
    <w:p w:rsidR="00885FD6" w:rsidRDefault="00D4721B">
      <w:pPr>
        <w:spacing w:line="576" w:lineRule="exact"/>
        <w:rPr>
          <w:rFonts w:ascii="仿宋_GB2312" w:eastAsia="仿宋_GB2312"/>
          <w:color w:val="000000"/>
          <w:sz w:val="32"/>
          <w:szCs w:val="32"/>
        </w:rPr>
      </w:pPr>
      <w:r>
        <w:rPr>
          <w:rFonts w:ascii="仿宋_GB2312" w:eastAsia="仿宋_GB2312" w:hint="eastAsia"/>
          <w:color w:val="000000"/>
          <w:sz w:val="32"/>
          <w:szCs w:val="32"/>
        </w:rPr>
        <w:t>反映除上述项目以外其他用于扶贫方面的</w:t>
      </w:r>
      <w:r>
        <w:rPr>
          <w:rFonts w:ascii="仿宋_GB2312" w:eastAsia="仿宋_GB2312" w:hint="eastAsia"/>
          <w:color w:val="000000"/>
          <w:sz w:val="32"/>
          <w:szCs w:val="32"/>
        </w:rPr>
        <w:t>支出。</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农林水支出（类）其他农林水支出（款）其他农林水支出（项）：反映除化解债务支出以外其他用于农林水方面的支出。</w:t>
      </w:r>
    </w:p>
    <w:p w:rsidR="00885FD6" w:rsidRDefault="00D4721B">
      <w:pPr>
        <w:ind w:firstLineChars="200" w:firstLine="640"/>
        <w:rPr>
          <w:rFonts w:ascii="仿宋_GB2312" w:eastAsia="仿宋_GB2312"/>
          <w:color w:val="000000"/>
          <w:sz w:val="32"/>
          <w:szCs w:val="32"/>
        </w:rPr>
      </w:pPr>
      <w:r>
        <w:rPr>
          <w:rFonts w:ascii="仿宋_GB2312" w:eastAsia="仿宋_GB2312"/>
          <w:color w:val="000000"/>
          <w:sz w:val="32"/>
          <w:szCs w:val="32"/>
        </w:rPr>
        <w:lastRenderedPageBreak/>
        <w:t>18</w:t>
      </w:r>
      <w:r>
        <w:rPr>
          <w:rFonts w:ascii="仿宋_GB2312" w:eastAsia="仿宋_GB2312" w:hint="eastAsia"/>
          <w:color w:val="000000"/>
          <w:sz w:val="32"/>
          <w:szCs w:val="32"/>
        </w:rPr>
        <w:t xml:space="preserve">. </w:t>
      </w:r>
      <w:r>
        <w:rPr>
          <w:rFonts w:ascii="仿宋_GB2312" w:eastAsia="仿宋_GB2312" w:hint="eastAsia"/>
          <w:color w:val="000000"/>
          <w:sz w:val="32"/>
          <w:szCs w:val="32"/>
        </w:rPr>
        <w:t>一般公共服务支出（类）其他一般公共服务支出（款）其他一般公共服务支出（项）</w:t>
      </w:r>
      <w:r>
        <w:rPr>
          <w:rFonts w:ascii="仿宋_GB2312" w:eastAsia="仿宋_GB2312" w:hint="eastAsia"/>
          <w:color w:val="000000"/>
          <w:sz w:val="32"/>
          <w:szCs w:val="32"/>
        </w:rPr>
        <w:t>:</w:t>
      </w:r>
      <w:r>
        <w:rPr>
          <w:rFonts w:ascii="仿宋_GB2312" w:eastAsia="仿宋_GB2312" w:hint="eastAsia"/>
          <w:color w:val="000000"/>
          <w:sz w:val="32"/>
          <w:szCs w:val="32"/>
        </w:rPr>
        <w:t>指政府提供一般公共服务的支出。</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19.</w:t>
      </w:r>
      <w:r>
        <w:rPr>
          <w:rFonts w:ascii="仿宋_GB2312" w:eastAsia="仿宋_GB2312" w:hint="eastAsia"/>
          <w:color w:val="000000"/>
          <w:sz w:val="32"/>
          <w:szCs w:val="32"/>
        </w:rPr>
        <w:t>基本支出：指为保障机构正常运转、完成日常工作任务而发生的人员支出和公用支出。</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项目支出：指在基本支出之外为完成特定行政任务和事业发展目标所发生的支出。</w:t>
      </w:r>
    </w:p>
    <w:p w:rsidR="00885FD6" w:rsidRDefault="00D4721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21.</w:t>
      </w:r>
      <w:r>
        <w:rPr>
          <w:rFonts w:ascii="仿宋_GB2312" w:eastAsia="仿宋_GB2312" w:hint="eastAsia"/>
          <w:color w:val="000000"/>
          <w:sz w:val="32"/>
          <w:szCs w:val="32"/>
        </w:rPr>
        <w:t>经营支出：指事业单位在专业业务活动及其辅助活动之外开展非独立核算经营活动发生的支出。</w:t>
      </w:r>
    </w:p>
    <w:p w:rsidR="00885FD6" w:rsidRDefault="00D4721B">
      <w:pPr>
        <w:pStyle w:val="Default"/>
        <w:spacing w:line="576" w:lineRule="exact"/>
        <w:ind w:firstLineChars="200" w:firstLine="640"/>
        <w:rPr>
          <w:rFonts w:ascii="仿宋_GB2312" w:eastAsia="仿宋_GB2312"/>
          <w:sz w:val="32"/>
          <w:szCs w:val="32"/>
        </w:rPr>
      </w:pPr>
      <w:r>
        <w:rPr>
          <w:rFonts w:ascii="仿宋_GB2312" w:eastAsia="仿宋_GB2312"/>
          <w:sz w:val="32"/>
          <w:szCs w:val="32"/>
        </w:rPr>
        <w:t>22.</w:t>
      </w:r>
      <w:r>
        <w:rPr>
          <w:rFonts w:ascii="仿宋_GB2312" w:eastAsia="仿宋_GB2312" w:hint="eastAsia"/>
          <w:sz w:val="32"/>
          <w:szCs w:val="32"/>
        </w:rPr>
        <w:t>“三公”经费</w:t>
      </w:r>
      <w:r>
        <w:rPr>
          <w:rFonts w:ascii="仿宋_GB2312" w:eastAsia="仿宋_GB2312" w:hint="eastAsia"/>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885FD6" w:rsidRDefault="00D4721B">
      <w:pPr>
        <w:pStyle w:val="Default"/>
        <w:spacing w:line="576" w:lineRule="exact"/>
        <w:ind w:firstLineChars="200" w:firstLine="640"/>
        <w:rPr>
          <w:rFonts w:ascii="仿宋_GB2312" w:eastAsia="仿宋_GB2312"/>
          <w:sz w:val="32"/>
          <w:szCs w:val="32"/>
        </w:rPr>
      </w:pPr>
      <w:r>
        <w:rPr>
          <w:rFonts w:ascii="仿宋_GB2312" w:eastAsia="仿宋_GB2312"/>
          <w:sz w:val="32"/>
          <w:szCs w:val="32"/>
        </w:rPr>
        <w:t>23.</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w:t>
      </w:r>
      <w:r>
        <w:rPr>
          <w:rFonts w:ascii="仿宋_GB2312" w:eastAsia="仿宋_GB2312" w:hint="eastAsia"/>
          <w:sz w:val="32"/>
          <w:szCs w:val="32"/>
        </w:rPr>
        <w:t>利费、日常维修费、专用材料及一般设备购置费、办公用房水电费、办公用房取暖费、办公用房物业管理费、公务用车运行维护费以及其他费用。</w:t>
      </w:r>
    </w:p>
    <w:p w:rsidR="00885FD6" w:rsidRDefault="00D4721B">
      <w:pPr>
        <w:pStyle w:val="Default"/>
        <w:spacing w:line="576" w:lineRule="exact"/>
        <w:ind w:firstLineChars="200" w:firstLine="640"/>
        <w:rPr>
          <w:rFonts w:ascii="仿宋_GB2312" w:eastAsia="仿宋_GB2312" w:cs="黑体"/>
          <w:sz w:val="32"/>
          <w:szCs w:val="32"/>
        </w:rPr>
      </w:pPr>
      <w:r>
        <w:rPr>
          <w:rFonts w:ascii="仿宋_GB2312" w:eastAsia="仿宋_GB2312" w:cs="黑体"/>
          <w:sz w:val="32"/>
          <w:szCs w:val="32"/>
        </w:rPr>
        <w:lastRenderedPageBreak/>
        <w:t>24.</w:t>
      </w:r>
      <w:r>
        <w:rPr>
          <w:rFonts w:ascii="仿宋_GB2312" w:eastAsia="仿宋_GB2312" w:cs="黑体" w:hint="eastAsia"/>
          <w:sz w:val="32"/>
          <w:szCs w:val="32"/>
        </w:rPr>
        <w:t>财政应返还额度：为行政事业单位会计核算科目，用于核算实行国库集中支付的行政事业单位应收财政返还</w:t>
      </w:r>
    </w:p>
    <w:p w:rsidR="00885FD6" w:rsidRDefault="00D4721B">
      <w:pPr>
        <w:spacing w:line="576" w:lineRule="exact"/>
        <w:outlineLvl w:val="0"/>
        <w:rPr>
          <w:rFonts w:ascii="仿宋_GB2312" w:eastAsia="仿宋_GB2312" w:cs="黑体"/>
          <w:sz w:val="32"/>
          <w:szCs w:val="32"/>
        </w:rPr>
      </w:pPr>
      <w:r>
        <w:rPr>
          <w:rFonts w:ascii="仿宋_GB2312" w:eastAsia="仿宋_GB2312" w:cs="黑体" w:hint="eastAsia"/>
          <w:sz w:val="32"/>
          <w:szCs w:val="32"/>
        </w:rPr>
        <w:t>的资金额度。</w:t>
      </w:r>
    </w:p>
    <w:p w:rsidR="00885FD6" w:rsidRDefault="00D4721B">
      <w:pPr>
        <w:spacing w:line="576" w:lineRule="exact"/>
        <w:jc w:val="center"/>
        <w:rPr>
          <w:rStyle w:val="1Char"/>
          <w:rFonts w:ascii="仿宋" w:eastAsia="仿宋" w:hAnsi="仿宋" w:cs="仿宋"/>
        </w:rPr>
      </w:pPr>
      <w:bookmarkStart w:id="50" w:name="_Toc15377226"/>
      <w:r>
        <w:rPr>
          <w:rStyle w:val="1Char"/>
          <w:rFonts w:ascii="方正小标宋简体" w:eastAsia="方正小标宋简体" w:hAnsi="方正小标宋简体" w:cs="方正小标宋简体" w:hint="eastAsia"/>
          <w:b w:val="0"/>
          <w:bCs w:val="0"/>
        </w:rPr>
        <w:t>第四部分</w:t>
      </w:r>
      <w:r>
        <w:rPr>
          <w:rStyle w:val="1Char"/>
          <w:rFonts w:ascii="方正小标宋简体" w:eastAsia="方正小标宋简体" w:hAnsi="方正小标宋简体" w:cs="方正小标宋简体" w:hint="eastAsia"/>
          <w:b w:val="0"/>
          <w:bCs w:val="0"/>
        </w:rPr>
        <w:t xml:space="preserve"> </w:t>
      </w:r>
      <w:r>
        <w:rPr>
          <w:rStyle w:val="1Char"/>
          <w:rFonts w:ascii="方正小标宋简体" w:eastAsia="方正小标宋简体" w:hAnsi="方正小标宋简体" w:cs="方正小标宋简体" w:hint="eastAsia"/>
          <w:b w:val="0"/>
          <w:bCs w:val="0"/>
        </w:rPr>
        <w:t>附件</w:t>
      </w:r>
    </w:p>
    <w:p w:rsidR="00885FD6" w:rsidRDefault="00885FD6">
      <w:pPr>
        <w:spacing w:line="576" w:lineRule="exact"/>
        <w:rPr>
          <w:rStyle w:val="1Char"/>
          <w:rFonts w:ascii="仿宋_GB2312" w:eastAsia="仿宋_GB2312" w:hAnsi="仿宋_GB2312" w:cs="仿宋_GB2312"/>
          <w:b w:val="0"/>
          <w:bCs w:val="0"/>
          <w:sz w:val="32"/>
          <w:szCs w:val="32"/>
        </w:rPr>
      </w:pPr>
    </w:p>
    <w:p w:rsidR="00885FD6" w:rsidRDefault="00D4721B">
      <w:pPr>
        <w:spacing w:line="576" w:lineRule="exact"/>
        <w:jc w:val="center"/>
        <w:rPr>
          <w:rStyle w:val="1Char"/>
          <w:rFonts w:ascii="方正小标宋简体" w:eastAsia="方正小标宋简体" w:hAnsi="方正小标宋简体" w:cs="方正小标宋简体"/>
          <w:b w:val="0"/>
          <w:bCs w:val="0"/>
        </w:rPr>
      </w:pPr>
      <w:r>
        <w:rPr>
          <w:rStyle w:val="1Char"/>
          <w:rFonts w:ascii="方正小标宋简体" w:eastAsia="方正小标宋简体" w:hAnsi="方正小标宋简体" w:cs="方正小标宋简体" w:hint="eastAsia"/>
          <w:b w:val="0"/>
          <w:bCs w:val="0"/>
        </w:rPr>
        <w:t>茂县行政审批局</w:t>
      </w:r>
    </w:p>
    <w:p w:rsidR="00885FD6" w:rsidRDefault="00D4721B">
      <w:pPr>
        <w:spacing w:line="576" w:lineRule="exact"/>
        <w:jc w:val="center"/>
        <w:rPr>
          <w:rStyle w:val="1Char"/>
          <w:rFonts w:ascii="方正小标宋简体" w:eastAsia="方正小标宋简体" w:hAnsi="方正小标宋简体" w:cs="方正小标宋简体"/>
          <w:b w:val="0"/>
          <w:bCs w:val="0"/>
        </w:rPr>
      </w:pPr>
      <w:r>
        <w:rPr>
          <w:rStyle w:val="1Char"/>
          <w:rFonts w:ascii="方正小标宋简体" w:eastAsia="方正小标宋简体" w:hAnsi="方正小标宋简体" w:cs="方正小标宋简体" w:hint="eastAsia"/>
          <w:b w:val="0"/>
          <w:bCs w:val="0"/>
        </w:rPr>
        <w:t>2019</w:t>
      </w:r>
      <w:r>
        <w:rPr>
          <w:rStyle w:val="1Char"/>
          <w:rFonts w:ascii="方正小标宋简体" w:eastAsia="方正小标宋简体" w:hAnsi="方正小标宋简体" w:cs="方正小标宋简体" w:hint="eastAsia"/>
          <w:b w:val="0"/>
          <w:bCs w:val="0"/>
        </w:rPr>
        <w:t>年部门整体支出绩效评价报告</w:t>
      </w:r>
    </w:p>
    <w:p w:rsidR="00885FD6" w:rsidRDefault="00885FD6">
      <w:pPr>
        <w:spacing w:line="576" w:lineRule="exact"/>
        <w:ind w:firstLineChars="200" w:firstLine="643"/>
        <w:rPr>
          <w:rStyle w:val="1Char"/>
          <w:rFonts w:ascii="仿宋" w:eastAsia="仿宋" w:hAnsi="仿宋" w:cs="仿宋"/>
          <w:sz w:val="32"/>
          <w:szCs w:val="32"/>
        </w:rPr>
      </w:pPr>
    </w:p>
    <w:p w:rsidR="00885FD6" w:rsidRDefault="00D4721B">
      <w:pPr>
        <w:spacing w:line="576" w:lineRule="exact"/>
        <w:ind w:firstLineChars="200" w:firstLine="640"/>
        <w:rPr>
          <w:rStyle w:val="1Char"/>
          <w:rFonts w:ascii="黑体" w:eastAsia="黑体" w:hAnsi="黑体" w:cs="黑体"/>
          <w:b w:val="0"/>
          <w:bCs w:val="0"/>
          <w:sz w:val="32"/>
          <w:szCs w:val="32"/>
        </w:rPr>
      </w:pPr>
      <w:r>
        <w:rPr>
          <w:rStyle w:val="1Char"/>
          <w:rFonts w:ascii="黑体" w:eastAsia="黑体" w:hAnsi="黑体" w:cs="黑体" w:hint="eastAsia"/>
          <w:b w:val="0"/>
          <w:bCs w:val="0"/>
          <w:sz w:val="32"/>
          <w:szCs w:val="32"/>
        </w:rPr>
        <w:t>一、单位概况</w:t>
      </w:r>
    </w:p>
    <w:p w:rsidR="00885FD6" w:rsidRDefault="00D4721B">
      <w:pPr>
        <w:spacing w:line="576" w:lineRule="exact"/>
        <w:ind w:firstLineChars="200" w:firstLine="643"/>
        <w:rPr>
          <w:rStyle w:val="1Char"/>
          <w:rFonts w:ascii="楷体_GB2312" w:eastAsia="楷体_GB2312" w:hAnsi="楷体_GB2312" w:cs="楷体_GB2312"/>
          <w:sz w:val="32"/>
          <w:szCs w:val="32"/>
        </w:rPr>
      </w:pPr>
      <w:r>
        <w:rPr>
          <w:rFonts w:ascii="楷体" w:eastAsia="楷体" w:hAnsi="楷体" w:cs="楷体" w:hint="eastAsia"/>
          <w:b/>
          <w:color w:val="000000"/>
          <w:sz w:val="32"/>
          <w:szCs w:val="32"/>
        </w:rPr>
        <w:t>（一）机构组成</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茂县行政审批局属茂县人民政府下属正科级行政机构，内设综合股、受理接待股、效能监察股和茂县城乡网格化服务管理指挥中心、政务服务和资源交易中心等股室，并管理政务服务大厅和综合治理网格化管理办公室。</w:t>
      </w:r>
    </w:p>
    <w:p w:rsidR="00885FD6" w:rsidRDefault="00D4721B" w:rsidP="00760FD0">
      <w:pPr>
        <w:spacing w:line="576" w:lineRule="exact"/>
        <w:ind w:firstLineChars="200" w:firstLine="640"/>
        <w:rPr>
          <w:rStyle w:val="1Char"/>
          <w:rFonts w:ascii="楷体_GB2312" w:eastAsia="楷体_GB2312" w:hAnsi="楷体_GB2312" w:cs="楷体_GB2312"/>
          <w:sz w:val="32"/>
          <w:szCs w:val="32"/>
        </w:rPr>
      </w:pPr>
      <w:r>
        <w:rPr>
          <w:rStyle w:val="1Char"/>
          <w:rFonts w:ascii="楷体_GB2312" w:eastAsia="楷体_GB2312" w:hAnsi="楷体_GB2312" w:cs="楷体_GB2312" w:hint="eastAsia"/>
          <w:sz w:val="32"/>
          <w:szCs w:val="32"/>
        </w:rPr>
        <w:t>（二）机构职能</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 xml:space="preserve"> 1.</w:t>
      </w:r>
      <w:r>
        <w:rPr>
          <w:rFonts w:ascii="仿宋_GB2312" w:eastAsia="仿宋_GB2312" w:hAnsi="Calibri" w:cs="仿宋" w:hint="eastAsia"/>
          <w:color w:val="000000"/>
          <w:kern w:val="0"/>
          <w:sz w:val="32"/>
          <w:szCs w:val="32"/>
        </w:rPr>
        <w:t>会同相关部门对全县行政许可、非许可审批和相关服务项目进行清理、审核；负责梳理审查县级许可、非许可审批事项，确定办理具体内容，编制行政审批项目目录，并向社会公示。</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2.</w:t>
      </w:r>
      <w:r>
        <w:rPr>
          <w:rFonts w:ascii="仿宋_GB2312" w:eastAsia="仿宋_GB2312" w:hAnsi="Calibri" w:cs="仿宋" w:hint="eastAsia"/>
          <w:color w:val="000000"/>
          <w:kern w:val="0"/>
          <w:sz w:val="32"/>
          <w:szCs w:val="32"/>
        </w:rPr>
        <w:t>负责对在中心运行的行政许可、非行政许可事项的办理情况进行协调、监督、通报和考评</w:t>
      </w:r>
      <w:r>
        <w:rPr>
          <w:rFonts w:ascii="仿宋_GB2312" w:eastAsia="仿宋_GB2312" w:hAnsi="Calibri" w:cs="仿宋" w:hint="eastAsia"/>
          <w:color w:val="000000"/>
          <w:kern w:val="0"/>
          <w:sz w:val="32"/>
          <w:szCs w:val="32"/>
        </w:rPr>
        <w:t>;</w:t>
      </w:r>
      <w:r>
        <w:rPr>
          <w:rFonts w:ascii="仿宋_GB2312" w:eastAsia="仿宋_GB2312" w:hAnsi="Calibri" w:cs="仿宋" w:hint="eastAsia"/>
          <w:color w:val="000000"/>
          <w:kern w:val="0"/>
          <w:sz w:val="32"/>
          <w:szCs w:val="32"/>
        </w:rPr>
        <w:t>对经县政府批准，未进中心的</w:t>
      </w:r>
      <w:r>
        <w:rPr>
          <w:rFonts w:ascii="仿宋_GB2312" w:eastAsia="仿宋_GB2312" w:hAnsi="Calibri" w:cs="仿宋" w:hint="eastAsia"/>
          <w:color w:val="000000"/>
          <w:kern w:val="0"/>
          <w:sz w:val="32"/>
          <w:szCs w:val="32"/>
        </w:rPr>
        <w:t xml:space="preserve"> </w:t>
      </w:r>
      <w:r>
        <w:rPr>
          <w:rFonts w:ascii="仿宋_GB2312" w:eastAsia="仿宋_GB2312" w:hAnsi="Calibri" w:cs="仿宋" w:hint="eastAsia"/>
          <w:color w:val="000000"/>
          <w:kern w:val="0"/>
          <w:sz w:val="32"/>
          <w:szCs w:val="32"/>
        </w:rPr>
        <w:t>行政许可、非行政许可审</w:t>
      </w:r>
      <w:r>
        <w:rPr>
          <w:rFonts w:ascii="仿宋_GB2312" w:eastAsia="仿宋_GB2312" w:hAnsi="Calibri" w:cs="仿宋" w:hint="eastAsia"/>
          <w:color w:val="000000"/>
          <w:kern w:val="0"/>
          <w:sz w:val="32"/>
          <w:szCs w:val="32"/>
        </w:rPr>
        <w:t>批事项的运行情况、会同监察机关进行监督检查。</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lastRenderedPageBreak/>
        <w:t>3.</w:t>
      </w:r>
      <w:r>
        <w:rPr>
          <w:rFonts w:ascii="仿宋_GB2312" w:eastAsia="仿宋_GB2312" w:hAnsi="Calibri" w:cs="仿宋" w:hint="eastAsia"/>
          <w:color w:val="000000"/>
          <w:kern w:val="0"/>
          <w:sz w:val="32"/>
          <w:szCs w:val="32"/>
        </w:rPr>
        <w:t>负责全县行政审批制度、工作机制和运行方式的改革等具体工作；组织对现有行政许可、非许可审批项目的办理环节、流程进行精简、优化；依法对涉及两个及两个以上部门的同一行政审批项目联合审批进行组织协调和督办。</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4.</w:t>
      </w:r>
      <w:r>
        <w:rPr>
          <w:rFonts w:ascii="仿宋_GB2312" w:eastAsia="仿宋_GB2312" w:hAnsi="Calibri" w:cs="仿宋" w:hint="eastAsia"/>
          <w:color w:val="000000"/>
          <w:kern w:val="0"/>
          <w:sz w:val="32"/>
          <w:szCs w:val="32"/>
        </w:rPr>
        <w:t>负责中心的电子政务建设、管理、后勤保障和安全。</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5.</w:t>
      </w:r>
      <w:r>
        <w:rPr>
          <w:rFonts w:ascii="仿宋_GB2312" w:eastAsia="仿宋_GB2312" w:hAnsi="Calibri" w:cs="仿宋" w:hint="eastAsia"/>
          <w:color w:val="000000"/>
          <w:kern w:val="0"/>
          <w:sz w:val="32"/>
          <w:szCs w:val="32"/>
        </w:rPr>
        <w:t>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w:t>
      </w:r>
      <w:r>
        <w:rPr>
          <w:rFonts w:ascii="仿宋_GB2312" w:eastAsia="仿宋_GB2312" w:hAnsi="Calibri" w:cs="仿宋" w:hint="eastAsia"/>
          <w:color w:val="000000"/>
          <w:kern w:val="0"/>
          <w:sz w:val="32"/>
          <w:szCs w:val="32"/>
        </w:rPr>
        <w:t>众对窗口工作的投诉。</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6.</w:t>
      </w:r>
      <w:r>
        <w:rPr>
          <w:rFonts w:ascii="仿宋_GB2312" w:eastAsia="仿宋_GB2312" w:hAnsi="Calibri" w:cs="仿宋" w:hint="eastAsia"/>
          <w:color w:val="000000"/>
          <w:kern w:val="0"/>
          <w:sz w:val="32"/>
          <w:szCs w:val="32"/>
        </w:rPr>
        <w:t>负责对乡镇便民中心进行业务指导和监督。</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7.</w:t>
      </w:r>
      <w:r>
        <w:rPr>
          <w:rFonts w:ascii="仿宋_GB2312" w:eastAsia="仿宋_GB2312" w:hAnsi="Calibri" w:cs="仿宋" w:hint="eastAsia"/>
          <w:color w:val="000000"/>
          <w:kern w:val="0"/>
          <w:sz w:val="32"/>
          <w:szCs w:val="32"/>
        </w:rPr>
        <w:t>承办县委、县政府交办的其他工作。</w:t>
      </w:r>
    </w:p>
    <w:p w:rsidR="00885FD6" w:rsidRDefault="00D4721B" w:rsidP="00760FD0">
      <w:pPr>
        <w:spacing w:line="576" w:lineRule="exact"/>
        <w:ind w:firstLineChars="200" w:firstLine="640"/>
        <w:rPr>
          <w:rStyle w:val="1Char"/>
          <w:rFonts w:ascii="楷体_GB2312" w:eastAsia="楷体_GB2312" w:hAnsi="楷体_GB2312" w:cs="楷体_GB2312"/>
          <w:sz w:val="32"/>
          <w:szCs w:val="32"/>
        </w:rPr>
      </w:pPr>
      <w:r>
        <w:rPr>
          <w:rStyle w:val="1Char"/>
          <w:rFonts w:ascii="楷体_GB2312" w:eastAsia="楷体_GB2312" w:hAnsi="楷体_GB2312" w:cs="楷体_GB2312" w:hint="eastAsia"/>
          <w:sz w:val="32"/>
          <w:szCs w:val="32"/>
        </w:rPr>
        <w:t>（三）人员概况</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茂县行政审批局现有行政编制人员</w:t>
      </w:r>
      <w:r>
        <w:rPr>
          <w:rFonts w:ascii="仿宋_GB2312" w:eastAsia="仿宋_GB2312" w:hAnsi="Calibri" w:cs="仿宋" w:hint="eastAsia"/>
          <w:color w:val="000000"/>
          <w:kern w:val="0"/>
          <w:sz w:val="32"/>
          <w:szCs w:val="32"/>
        </w:rPr>
        <w:t>9</w:t>
      </w:r>
      <w:r>
        <w:rPr>
          <w:rFonts w:ascii="仿宋_GB2312" w:eastAsia="仿宋_GB2312" w:hAnsi="Calibri" w:cs="仿宋" w:hint="eastAsia"/>
          <w:color w:val="000000"/>
          <w:kern w:val="0"/>
          <w:sz w:val="32"/>
          <w:szCs w:val="32"/>
        </w:rPr>
        <w:t>名，事业编制人员</w:t>
      </w:r>
      <w:r>
        <w:rPr>
          <w:rFonts w:ascii="仿宋_GB2312" w:eastAsia="仿宋_GB2312" w:hAnsi="Calibri" w:cs="仿宋" w:hint="eastAsia"/>
          <w:color w:val="000000"/>
          <w:kern w:val="0"/>
          <w:sz w:val="32"/>
          <w:szCs w:val="32"/>
        </w:rPr>
        <w:t>10</w:t>
      </w:r>
      <w:r>
        <w:rPr>
          <w:rFonts w:ascii="仿宋_GB2312" w:eastAsia="仿宋_GB2312" w:hAnsi="Calibri" w:cs="仿宋" w:hint="eastAsia"/>
          <w:color w:val="000000"/>
          <w:kern w:val="0"/>
          <w:sz w:val="32"/>
          <w:szCs w:val="32"/>
        </w:rPr>
        <w:t>名。现实有在职职工</w:t>
      </w:r>
      <w:r>
        <w:rPr>
          <w:rFonts w:ascii="仿宋_GB2312" w:eastAsia="仿宋_GB2312" w:hAnsi="Calibri" w:cs="仿宋" w:hint="eastAsia"/>
          <w:color w:val="000000"/>
          <w:kern w:val="0"/>
          <w:sz w:val="32"/>
          <w:szCs w:val="32"/>
        </w:rPr>
        <w:t>18</w:t>
      </w:r>
      <w:r>
        <w:rPr>
          <w:rFonts w:ascii="仿宋_GB2312" w:eastAsia="仿宋_GB2312" w:hAnsi="Calibri" w:cs="仿宋" w:hint="eastAsia"/>
          <w:color w:val="000000"/>
          <w:kern w:val="0"/>
          <w:sz w:val="32"/>
          <w:szCs w:val="32"/>
        </w:rPr>
        <w:t>人，其中</w:t>
      </w:r>
      <w:r>
        <w:rPr>
          <w:rFonts w:ascii="仿宋_GB2312" w:eastAsia="仿宋_GB2312" w:hAnsi="Calibri" w:cs="仿宋" w:hint="eastAsia"/>
          <w:color w:val="000000"/>
          <w:kern w:val="0"/>
          <w:sz w:val="32"/>
          <w:szCs w:val="32"/>
        </w:rPr>
        <w:t>:</w:t>
      </w:r>
      <w:r>
        <w:rPr>
          <w:rFonts w:ascii="仿宋_GB2312" w:eastAsia="仿宋_GB2312" w:hAnsi="Calibri" w:cs="仿宋" w:hint="eastAsia"/>
          <w:color w:val="000000"/>
          <w:kern w:val="0"/>
          <w:sz w:val="32"/>
          <w:szCs w:val="32"/>
        </w:rPr>
        <w:t>行政在职</w:t>
      </w:r>
      <w:r>
        <w:rPr>
          <w:rFonts w:ascii="仿宋_GB2312" w:eastAsia="仿宋_GB2312" w:hAnsi="Calibri" w:cs="仿宋" w:hint="eastAsia"/>
          <w:color w:val="000000"/>
          <w:kern w:val="0"/>
          <w:sz w:val="32"/>
          <w:szCs w:val="32"/>
        </w:rPr>
        <w:t>10</w:t>
      </w:r>
      <w:r>
        <w:rPr>
          <w:rFonts w:ascii="仿宋_GB2312" w:eastAsia="仿宋_GB2312" w:hAnsi="Calibri" w:cs="仿宋" w:hint="eastAsia"/>
          <w:color w:val="000000"/>
          <w:kern w:val="0"/>
          <w:sz w:val="32"/>
          <w:szCs w:val="32"/>
        </w:rPr>
        <w:t>人</w:t>
      </w:r>
      <w:r>
        <w:rPr>
          <w:rFonts w:ascii="仿宋_GB2312" w:eastAsia="仿宋_GB2312" w:hAnsi="Calibri" w:cs="仿宋" w:hint="eastAsia"/>
          <w:color w:val="000000"/>
          <w:kern w:val="0"/>
          <w:sz w:val="32"/>
          <w:szCs w:val="32"/>
        </w:rPr>
        <w:t>,</w:t>
      </w:r>
      <w:r>
        <w:rPr>
          <w:rFonts w:ascii="仿宋_GB2312" w:eastAsia="仿宋_GB2312" w:hAnsi="Calibri" w:cs="仿宋" w:hint="eastAsia"/>
          <w:color w:val="000000"/>
          <w:kern w:val="0"/>
          <w:sz w:val="32"/>
          <w:szCs w:val="32"/>
        </w:rPr>
        <w:t>行政工勤</w:t>
      </w:r>
      <w:r>
        <w:rPr>
          <w:rFonts w:ascii="仿宋_GB2312" w:eastAsia="仿宋_GB2312" w:hAnsi="Calibri" w:cs="仿宋" w:hint="eastAsia"/>
          <w:color w:val="000000"/>
          <w:kern w:val="0"/>
          <w:sz w:val="32"/>
          <w:szCs w:val="32"/>
        </w:rPr>
        <w:t>2</w:t>
      </w:r>
      <w:r>
        <w:rPr>
          <w:rFonts w:ascii="仿宋_GB2312" w:eastAsia="仿宋_GB2312" w:hAnsi="Calibri" w:cs="仿宋" w:hint="eastAsia"/>
          <w:color w:val="000000"/>
          <w:kern w:val="0"/>
          <w:sz w:val="32"/>
          <w:szCs w:val="32"/>
        </w:rPr>
        <w:t>人</w:t>
      </w:r>
      <w:r>
        <w:rPr>
          <w:rFonts w:ascii="仿宋_GB2312" w:eastAsia="仿宋_GB2312" w:hAnsi="Calibri" w:cs="仿宋" w:hint="eastAsia"/>
          <w:color w:val="000000"/>
          <w:kern w:val="0"/>
          <w:sz w:val="32"/>
          <w:szCs w:val="32"/>
        </w:rPr>
        <w:t>,</w:t>
      </w:r>
      <w:r>
        <w:rPr>
          <w:rFonts w:ascii="仿宋_GB2312" w:eastAsia="仿宋_GB2312" w:hAnsi="Calibri" w:cs="仿宋" w:hint="eastAsia"/>
          <w:color w:val="000000"/>
          <w:kern w:val="0"/>
          <w:sz w:val="32"/>
          <w:szCs w:val="32"/>
        </w:rPr>
        <w:t>事业在职</w:t>
      </w:r>
      <w:r>
        <w:rPr>
          <w:rFonts w:ascii="仿宋_GB2312" w:eastAsia="仿宋_GB2312" w:hAnsi="Calibri" w:cs="仿宋" w:hint="eastAsia"/>
          <w:color w:val="000000"/>
          <w:kern w:val="0"/>
          <w:sz w:val="32"/>
          <w:szCs w:val="32"/>
        </w:rPr>
        <w:t>6</w:t>
      </w:r>
      <w:r>
        <w:rPr>
          <w:rFonts w:ascii="仿宋_GB2312" w:eastAsia="仿宋_GB2312" w:hAnsi="Calibri" w:cs="仿宋" w:hint="eastAsia"/>
          <w:color w:val="000000"/>
          <w:kern w:val="0"/>
          <w:sz w:val="32"/>
          <w:szCs w:val="32"/>
        </w:rPr>
        <w:t>人</w:t>
      </w:r>
      <w:r>
        <w:rPr>
          <w:rFonts w:ascii="仿宋_GB2312" w:eastAsia="仿宋_GB2312" w:hAnsi="Calibri" w:cs="仿宋" w:hint="eastAsia"/>
          <w:color w:val="000000"/>
          <w:kern w:val="0"/>
          <w:sz w:val="32"/>
          <w:szCs w:val="32"/>
        </w:rPr>
        <w:t>,</w:t>
      </w:r>
      <w:r>
        <w:rPr>
          <w:rFonts w:ascii="仿宋_GB2312" w:eastAsia="仿宋_GB2312" w:hAnsi="Calibri" w:cs="仿宋" w:hint="eastAsia"/>
          <w:color w:val="000000"/>
          <w:kern w:val="0"/>
          <w:sz w:val="32"/>
          <w:szCs w:val="32"/>
        </w:rPr>
        <w:t>退休人员</w:t>
      </w:r>
      <w:r>
        <w:rPr>
          <w:rFonts w:ascii="仿宋_GB2312" w:eastAsia="仿宋_GB2312" w:hAnsi="Calibri" w:cs="仿宋" w:hint="eastAsia"/>
          <w:color w:val="000000"/>
          <w:kern w:val="0"/>
          <w:sz w:val="32"/>
          <w:szCs w:val="32"/>
        </w:rPr>
        <w:t>2</w:t>
      </w:r>
      <w:r>
        <w:rPr>
          <w:rFonts w:ascii="仿宋_GB2312" w:eastAsia="仿宋_GB2312" w:hAnsi="Calibri" w:cs="仿宋" w:hint="eastAsia"/>
          <w:color w:val="000000"/>
          <w:kern w:val="0"/>
          <w:sz w:val="32"/>
          <w:szCs w:val="32"/>
        </w:rPr>
        <w:t>人。</w:t>
      </w:r>
    </w:p>
    <w:p w:rsidR="00885FD6" w:rsidRDefault="00D4721B" w:rsidP="00760FD0">
      <w:pPr>
        <w:adjustRightInd w:val="0"/>
        <w:snapToGrid w:val="0"/>
        <w:spacing w:beforeLines="30" w:line="580" w:lineRule="exact"/>
        <w:ind w:firstLineChars="210" w:firstLine="672"/>
        <w:rPr>
          <w:rStyle w:val="1Char"/>
          <w:rFonts w:ascii="仿宋_GB2312" w:eastAsia="仿宋_GB2312" w:hAnsi="仿宋_GB2312" w:cs="仿宋_GB2312"/>
          <w:b w:val="0"/>
          <w:bCs w:val="0"/>
          <w:sz w:val="32"/>
          <w:szCs w:val="32"/>
        </w:rPr>
      </w:pPr>
      <w:r>
        <w:rPr>
          <w:rStyle w:val="1Char"/>
          <w:rFonts w:ascii="黑体" w:eastAsia="黑体" w:hAnsi="黑体" w:cs="黑体" w:hint="eastAsia"/>
          <w:b w:val="0"/>
          <w:bCs w:val="0"/>
          <w:sz w:val="32"/>
          <w:szCs w:val="32"/>
        </w:rPr>
        <w:t>二、部门财政资金收支情况</w:t>
      </w:r>
    </w:p>
    <w:p w:rsidR="00885FD6" w:rsidRDefault="00D4721B" w:rsidP="00760FD0">
      <w:pPr>
        <w:spacing w:line="576" w:lineRule="exact"/>
        <w:ind w:firstLineChars="200" w:firstLine="640"/>
        <w:rPr>
          <w:rStyle w:val="1Char"/>
          <w:rFonts w:ascii="楷体_GB2312" w:eastAsia="楷体_GB2312" w:hAnsi="楷体_GB2312" w:cs="楷体_GB2312"/>
          <w:sz w:val="32"/>
          <w:szCs w:val="32"/>
        </w:rPr>
      </w:pPr>
      <w:r>
        <w:rPr>
          <w:rStyle w:val="1Char"/>
          <w:rFonts w:ascii="楷体_GB2312" w:eastAsia="楷体_GB2312" w:hAnsi="楷体_GB2312" w:cs="楷体_GB2312" w:hint="eastAsia"/>
          <w:sz w:val="32"/>
          <w:szCs w:val="32"/>
        </w:rPr>
        <w:t>（一）部门财政资金收入情况</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2019</w:t>
      </w:r>
      <w:r>
        <w:rPr>
          <w:rFonts w:ascii="仿宋_GB2312" w:eastAsia="仿宋_GB2312" w:hAnsi="Calibri" w:cs="仿宋" w:hint="eastAsia"/>
          <w:color w:val="000000"/>
          <w:kern w:val="0"/>
          <w:sz w:val="32"/>
          <w:szCs w:val="32"/>
        </w:rPr>
        <w:t>年茂县行政审批局本年收入合计</w:t>
      </w:r>
      <w:r>
        <w:rPr>
          <w:rFonts w:ascii="仿宋_GB2312" w:eastAsia="仿宋_GB2312" w:hAnsi="Calibri" w:cs="仿宋" w:hint="eastAsia"/>
          <w:color w:val="000000"/>
          <w:kern w:val="0"/>
          <w:sz w:val="32"/>
          <w:szCs w:val="32"/>
        </w:rPr>
        <w:t>1232.43</w:t>
      </w:r>
      <w:r>
        <w:rPr>
          <w:rFonts w:ascii="仿宋_GB2312" w:eastAsia="仿宋_GB2312" w:hAnsi="Calibri" w:cs="仿宋" w:hint="eastAsia"/>
          <w:color w:val="000000"/>
          <w:kern w:val="0"/>
          <w:sz w:val="32"/>
          <w:szCs w:val="32"/>
        </w:rPr>
        <w:t>万元，其中：一般公共财政预算拨款收入</w:t>
      </w:r>
      <w:r>
        <w:rPr>
          <w:rFonts w:ascii="仿宋_GB2312" w:eastAsia="仿宋_GB2312" w:hAnsi="Calibri" w:cs="仿宋" w:hint="eastAsia"/>
          <w:color w:val="000000"/>
          <w:kern w:val="0"/>
          <w:sz w:val="32"/>
          <w:szCs w:val="32"/>
        </w:rPr>
        <w:t>439.53</w:t>
      </w:r>
      <w:r>
        <w:rPr>
          <w:rFonts w:ascii="仿宋_GB2312" w:eastAsia="仿宋_GB2312" w:hAnsi="Calibri" w:cs="仿宋" w:hint="eastAsia"/>
          <w:color w:val="000000"/>
          <w:kern w:val="0"/>
          <w:sz w:val="32"/>
          <w:szCs w:val="32"/>
        </w:rPr>
        <w:t>万元，政府性基金预算财政拨款收入</w:t>
      </w:r>
      <w:r>
        <w:rPr>
          <w:rFonts w:ascii="仿宋_GB2312" w:eastAsia="仿宋_GB2312" w:hAnsi="Calibri" w:cs="仿宋" w:hint="eastAsia"/>
          <w:color w:val="000000"/>
          <w:kern w:val="0"/>
          <w:sz w:val="32"/>
          <w:szCs w:val="32"/>
        </w:rPr>
        <w:t>0</w:t>
      </w:r>
      <w:r>
        <w:rPr>
          <w:rFonts w:ascii="仿宋_GB2312" w:eastAsia="仿宋_GB2312" w:hAnsi="Calibri" w:cs="仿宋" w:hint="eastAsia"/>
          <w:color w:val="000000"/>
          <w:kern w:val="0"/>
          <w:sz w:val="32"/>
          <w:szCs w:val="32"/>
        </w:rPr>
        <w:t>万元。</w:t>
      </w:r>
    </w:p>
    <w:p w:rsidR="00885FD6" w:rsidRDefault="00D4721B" w:rsidP="00760FD0">
      <w:pPr>
        <w:spacing w:line="576" w:lineRule="exact"/>
        <w:ind w:firstLineChars="200" w:firstLine="640"/>
        <w:rPr>
          <w:rStyle w:val="1Char"/>
          <w:rFonts w:ascii="仿宋_GB2312" w:eastAsia="仿宋_GB2312" w:hAnsi="仿宋_GB2312" w:cs="仿宋_GB2312"/>
          <w:b w:val="0"/>
          <w:bCs w:val="0"/>
          <w:sz w:val="32"/>
          <w:szCs w:val="32"/>
        </w:rPr>
      </w:pPr>
      <w:r>
        <w:rPr>
          <w:rStyle w:val="1Char"/>
          <w:rFonts w:ascii="楷体_GB2312" w:eastAsia="楷体_GB2312" w:hAnsi="楷体_GB2312" w:cs="楷体_GB2312" w:hint="eastAsia"/>
          <w:sz w:val="32"/>
          <w:szCs w:val="32"/>
        </w:rPr>
        <w:t>（二）部门财政资金支出情况</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lastRenderedPageBreak/>
        <w:t>2019</w:t>
      </w:r>
      <w:r>
        <w:rPr>
          <w:rFonts w:ascii="仿宋_GB2312" w:eastAsia="仿宋_GB2312" w:hAnsi="Calibri" w:cs="仿宋" w:hint="eastAsia"/>
          <w:color w:val="000000"/>
          <w:kern w:val="0"/>
          <w:sz w:val="32"/>
          <w:szCs w:val="32"/>
        </w:rPr>
        <w:t>年茂县茂县行政审批</w:t>
      </w:r>
      <w:r>
        <w:rPr>
          <w:rFonts w:ascii="仿宋_GB2312" w:eastAsia="仿宋_GB2312" w:hAnsi="Calibri" w:cs="仿宋" w:hint="eastAsia"/>
          <w:color w:val="000000"/>
          <w:kern w:val="0"/>
          <w:sz w:val="32"/>
          <w:szCs w:val="32"/>
        </w:rPr>
        <w:t>局本年支出合计</w:t>
      </w:r>
      <w:r>
        <w:rPr>
          <w:rFonts w:ascii="仿宋_GB2312" w:eastAsia="仿宋_GB2312" w:hAnsi="Calibri" w:cs="仿宋" w:hint="eastAsia"/>
          <w:color w:val="000000"/>
          <w:kern w:val="0"/>
          <w:sz w:val="32"/>
          <w:szCs w:val="32"/>
        </w:rPr>
        <w:t>1197.56</w:t>
      </w:r>
      <w:r>
        <w:rPr>
          <w:rFonts w:ascii="仿宋_GB2312" w:eastAsia="仿宋_GB2312" w:hAnsi="Calibri" w:cs="仿宋" w:hint="eastAsia"/>
          <w:color w:val="000000"/>
          <w:kern w:val="0"/>
          <w:sz w:val="32"/>
          <w:szCs w:val="32"/>
        </w:rPr>
        <w:t>万元，其中：基本支出</w:t>
      </w:r>
      <w:r>
        <w:rPr>
          <w:rFonts w:ascii="仿宋_GB2312" w:eastAsia="仿宋_GB2312" w:hAnsi="Calibri" w:cs="仿宋" w:hint="eastAsia"/>
          <w:color w:val="000000"/>
          <w:kern w:val="0"/>
          <w:sz w:val="32"/>
          <w:szCs w:val="32"/>
        </w:rPr>
        <w:t>411.19</w:t>
      </w:r>
      <w:r>
        <w:rPr>
          <w:rFonts w:ascii="仿宋_GB2312" w:eastAsia="仿宋_GB2312" w:hAnsi="Calibri" w:cs="仿宋" w:hint="eastAsia"/>
          <w:color w:val="000000"/>
          <w:kern w:val="0"/>
          <w:sz w:val="32"/>
          <w:szCs w:val="32"/>
        </w:rPr>
        <w:t>万元，项目支出</w:t>
      </w:r>
      <w:r>
        <w:rPr>
          <w:rFonts w:ascii="仿宋_GB2312" w:eastAsia="仿宋_GB2312" w:hAnsi="Calibri" w:cs="仿宋" w:hint="eastAsia"/>
          <w:color w:val="000000"/>
          <w:kern w:val="0"/>
          <w:sz w:val="32"/>
          <w:szCs w:val="32"/>
        </w:rPr>
        <w:t>786.37</w:t>
      </w:r>
      <w:r>
        <w:rPr>
          <w:rFonts w:ascii="仿宋_GB2312" w:eastAsia="仿宋_GB2312" w:hAnsi="Calibri" w:cs="仿宋" w:hint="eastAsia"/>
          <w:color w:val="000000"/>
          <w:kern w:val="0"/>
          <w:sz w:val="32"/>
          <w:szCs w:val="32"/>
        </w:rPr>
        <w:t>万元。按功能分类，一般公共服务支出</w:t>
      </w:r>
      <w:r>
        <w:rPr>
          <w:rFonts w:ascii="仿宋_GB2312" w:eastAsia="仿宋_GB2312" w:hAnsi="Calibri" w:cs="仿宋" w:hint="eastAsia"/>
          <w:color w:val="000000"/>
          <w:kern w:val="0"/>
          <w:sz w:val="32"/>
          <w:szCs w:val="32"/>
        </w:rPr>
        <w:t>593.38</w:t>
      </w:r>
      <w:r>
        <w:rPr>
          <w:rFonts w:ascii="仿宋_GB2312" w:eastAsia="仿宋_GB2312" w:hAnsi="Calibri" w:cs="仿宋" w:hint="eastAsia"/>
          <w:color w:val="000000"/>
          <w:kern w:val="0"/>
          <w:sz w:val="32"/>
          <w:szCs w:val="32"/>
        </w:rPr>
        <w:t>万元、社会保障和就业支</w:t>
      </w:r>
      <w:r>
        <w:rPr>
          <w:rFonts w:ascii="仿宋_GB2312" w:eastAsia="仿宋_GB2312" w:hAnsi="Calibri" w:cs="仿宋" w:hint="eastAsia"/>
          <w:color w:val="000000"/>
          <w:kern w:val="0"/>
          <w:sz w:val="32"/>
          <w:szCs w:val="32"/>
        </w:rPr>
        <w:t>32.07</w:t>
      </w:r>
      <w:r>
        <w:rPr>
          <w:rFonts w:ascii="仿宋_GB2312" w:eastAsia="仿宋_GB2312" w:hAnsi="Calibri" w:cs="仿宋" w:hint="eastAsia"/>
          <w:color w:val="000000"/>
          <w:kern w:val="0"/>
          <w:sz w:val="32"/>
          <w:szCs w:val="32"/>
        </w:rPr>
        <w:t>万元、卫生健康支出</w:t>
      </w:r>
      <w:r>
        <w:rPr>
          <w:rFonts w:ascii="仿宋_GB2312" w:eastAsia="仿宋_GB2312" w:hAnsi="Calibri" w:cs="仿宋" w:hint="eastAsia"/>
          <w:color w:val="000000"/>
          <w:kern w:val="0"/>
          <w:sz w:val="32"/>
          <w:szCs w:val="32"/>
        </w:rPr>
        <w:t>14.71</w:t>
      </w:r>
      <w:r>
        <w:rPr>
          <w:rFonts w:ascii="仿宋_GB2312" w:eastAsia="仿宋_GB2312" w:hAnsi="Calibri" w:cs="仿宋" w:hint="eastAsia"/>
          <w:color w:val="000000"/>
          <w:kern w:val="0"/>
          <w:sz w:val="32"/>
          <w:szCs w:val="32"/>
        </w:rPr>
        <w:t>万元、住房保障支出</w:t>
      </w:r>
      <w:r>
        <w:rPr>
          <w:rFonts w:ascii="仿宋_GB2312" w:eastAsia="仿宋_GB2312" w:hAnsi="Calibri" w:cs="仿宋" w:hint="eastAsia"/>
          <w:color w:val="000000"/>
          <w:kern w:val="0"/>
          <w:sz w:val="32"/>
          <w:szCs w:val="32"/>
        </w:rPr>
        <w:t>21.33</w:t>
      </w:r>
      <w:r>
        <w:rPr>
          <w:rFonts w:ascii="仿宋_GB2312" w:eastAsia="仿宋_GB2312" w:hAnsi="Calibri" w:cs="仿宋" w:hint="eastAsia"/>
          <w:color w:val="000000"/>
          <w:kern w:val="0"/>
          <w:sz w:val="32"/>
          <w:szCs w:val="32"/>
        </w:rPr>
        <w:t>万元、其他支出</w:t>
      </w:r>
      <w:r>
        <w:rPr>
          <w:rFonts w:ascii="仿宋_GB2312" w:eastAsia="仿宋_GB2312" w:hAnsi="Calibri" w:cs="仿宋" w:hint="eastAsia"/>
          <w:color w:val="000000"/>
          <w:kern w:val="0"/>
          <w:sz w:val="32"/>
          <w:szCs w:val="32"/>
        </w:rPr>
        <w:t>192.99</w:t>
      </w:r>
      <w:r>
        <w:rPr>
          <w:rFonts w:ascii="仿宋_GB2312" w:eastAsia="仿宋_GB2312" w:hAnsi="Calibri" w:cs="仿宋" w:hint="eastAsia"/>
          <w:color w:val="000000"/>
          <w:kern w:val="0"/>
          <w:sz w:val="32"/>
          <w:szCs w:val="32"/>
        </w:rPr>
        <w:t>万元。按经济分类，</w:t>
      </w:r>
      <w:r>
        <w:rPr>
          <w:rFonts w:ascii="仿宋_GB2312" w:eastAsia="仿宋_GB2312" w:hAnsi="Calibri" w:cs="仿宋" w:hint="eastAsia"/>
          <w:color w:val="000000"/>
          <w:kern w:val="0"/>
          <w:sz w:val="32"/>
          <w:szCs w:val="32"/>
        </w:rPr>
        <w:t xml:space="preserve"> </w:t>
      </w:r>
      <w:r>
        <w:rPr>
          <w:rFonts w:ascii="仿宋_GB2312" w:eastAsia="仿宋_GB2312" w:hAnsi="Calibri" w:cs="仿宋" w:hint="eastAsia"/>
          <w:color w:val="000000"/>
          <w:kern w:val="0"/>
          <w:sz w:val="32"/>
          <w:szCs w:val="32"/>
        </w:rPr>
        <w:t>工资福利支出</w:t>
      </w:r>
      <w:r>
        <w:rPr>
          <w:rFonts w:ascii="仿宋_GB2312" w:eastAsia="仿宋_GB2312" w:hAnsi="Calibri" w:cs="仿宋" w:hint="eastAsia"/>
          <w:color w:val="000000"/>
          <w:kern w:val="0"/>
          <w:sz w:val="32"/>
          <w:szCs w:val="32"/>
        </w:rPr>
        <w:t>277.23</w:t>
      </w:r>
      <w:r>
        <w:rPr>
          <w:rFonts w:ascii="仿宋_GB2312" w:eastAsia="仿宋_GB2312" w:hAnsi="Calibri" w:cs="仿宋" w:hint="eastAsia"/>
          <w:color w:val="000000"/>
          <w:kern w:val="0"/>
          <w:sz w:val="32"/>
          <w:szCs w:val="32"/>
        </w:rPr>
        <w:t>万元，对家庭和个人的补助</w:t>
      </w:r>
      <w:r>
        <w:rPr>
          <w:rFonts w:ascii="仿宋_GB2312" w:eastAsia="仿宋_GB2312" w:hAnsi="Calibri" w:cs="仿宋" w:hint="eastAsia"/>
          <w:color w:val="000000"/>
          <w:kern w:val="0"/>
          <w:sz w:val="32"/>
          <w:szCs w:val="32"/>
        </w:rPr>
        <w:t>17.04</w:t>
      </w:r>
      <w:r>
        <w:rPr>
          <w:rFonts w:ascii="仿宋_GB2312" w:eastAsia="仿宋_GB2312" w:hAnsi="Calibri" w:cs="仿宋" w:hint="eastAsia"/>
          <w:color w:val="000000"/>
          <w:kern w:val="0"/>
          <w:sz w:val="32"/>
          <w:szCs w:val="32"/>
        </w:rPr>
        <w:t>万元，商品服务支出</w:t>
      </w:r>
      <w:r>
        <w:rPr>
          <w:rFonts w:ascii="仿宋_GB2312" w:eastAsia="仿宋_GB2312" w:hAnsi="Calibri" w:cs="仿宋" w:hint="eastAsia"/>
          <w:color w:val="000000"/>
          <w:kern w:val="0"/>
          <w:sz w:val="32"/>
          <w:szCs w:val="32"/>
        </w:rPr>
        <w:t>116.91</w:t>
      </w:r>
      <w:r>
        <w:rPr>
          <w:rFonts w:ascii="仿宋_GB2312" w:eastAsia="仿宋_GB2312" w:hAnsi="Calibri" w:cs="仿宋" w:hint="eastAsia"/>
          <w:color w:val="000000"/>
          <w:kern w:val="0"/>
          <w:sz w:val="32"/>
          <w:szCs w:val="32"/>
        </w:rPr>
        <w:t>万元，资本性支出</w:t>
      </w:r>
      <w:r>
        <w:rPr>
          <w:rFonts w:ascii="仿宋_GB2312" w:eastAsia="仿宋_GB2312" w:hAnsi="Calibri" w:cs="仿宋" w:hint="eastAsia"/>
          <w:color w:val="000000"/>
          <w:kern w:val="0"/>
          <w:sz w:val="32"/>
          <w:szCs w:val="32"/>
        </w:rPr>
        <w:t>192.99</w:t>
      </w:r>
      <w:r>
        <w:rPr>
          <w:rFonts w:ascii="仿宋_GB2312" w:eastAsia="仿宋_GB2312" w:hAnsi="Calibri" w:cs="仿宋" w:hint="eastAsia"/>
          <w:color w:val="000000"/>
          <w:kern w:val="0"/>
          <w:sz w:val="32"/>
          <w:szCs w:val="32"/>
        </w:rPr>
        <w:t>万元。</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2019</w:t>
      </w:r>
      <w:r>
        <w:rPr>
          <w:rFonts w:ascii="仿宋_GB2312" w:eastAsia="仿宋_GB2312" w:hAnsi="Calibri" w:cs="仿宋" w:hint="eastAsia"/>
          <w:color w:val="000000"/>
          <w:kern w:val="0"/>
          <w:sz w:val="32"/>
          <w:szCs w:val="32"/>
        </w:rPr>
        <w:t>年年末项目支出结余结转</w:t>
      </w:r>
      <w:r>
        <w:rPr>
          <w:rFonts w:ascii="仿宋_GB2312" w:eastAsia="仿宋_GB2312" w:hAnsi="Calibri" w:cs="仿宋" w:hint="eastAsia"/>
          <w:color w:val="000000"/>
          <w:kern w:val="0"/>
          <w:sz w:val="32"/>
          <w:szCs w:val="32"/>
        </w:rPr>
        <w:t>34.87</w:t>
      </w:r>
      <w:r>
        <w:rPr>
          <w:rFonts w:ascii="仿宋_GB2312" w:eastAsia="仿宋_GB2312" w:hAnsi="Calibri" w:cs="仿宋" w:hint="eastAsia"/>
          <w:color w:val="000000"/>
          <w:kern w:val="0"/>
          <w:sz w:val="32"/>
          <w:szCs w:val="32"/>
        </w:rPr>
        <w:t>万元。</w:t>
      </w:r>
    </w:p>
    <w:p w:rsidR="00885FD6" w:rsidRDefault="00D4721B" w:rsidP="00760FD0">
      <w:pPr>
        <w:adjustRightInd w:val="0"/>
        <w:snapToGrid w:val="0"/>
        <w:spacing w:beforeLines="30" w:line="580" w:lineRule="exact"/>
        <w:ind w:firstLineChars="210" w:firstLine="675"/>
        <w:rPr>
          <w:rStyle w:val="1Char"/>
          <w:rFonts w:ascii="黑体" w:eastAsia="黑体" w:hAnsi="黑体" w:cs="黑体"/>
          <w:sz w:val="32"/>
          <w:szCs w:val="32"/>
        </w:rPr>
      </w:pPr>
      <w:r>
        <w:rPr>
          <w:rStyle w:val="1Char"/>
          <w:rFonts w:ascii="黑体" w:eastAsia="黑体" w:hAnsi="黑体" w:cs="黑体" w:hint="eastAsia"/>
          <w:sz w:val="32"/>
          <w:szCs w:val="32"/>
        </w:rPr>
        <w:t>三、部门整体预算绩效管理情况</w:t>
      </w:r>
    </w:p>
    <w:p w:rsidR="00885FD6" w:rsidRDefault="00D4721B" w:rsidP="00760FD0">
      <w:pPr>
        <w:spacing w:line="576" w:lineRule="exact"/>
        <w:ind w:firstLineChars="200" w:firstLine="640"/>
        <w:rPr>
          <w:rStyle w:val="1Char"/>
          <w:rFonts w:ascii="楷体_GB2312" w:eastAsia="楷体_GB2312" w:hAnsi="楷体_GB2312" w:cs="楷体_GB2312"/>
          <w:b w:val="0"/>
          <w:bCs w:val="0"/>
          <w:sz w:val="32"/>
          <w:szCs w:val="32"/>
        </w:rPr>
      </w:pPr>
      <w:r>
        <w:rPr>
          <w:rStyle w:val="1Char"/>
          <w:rFonts w:ascii="楷体_GB2312" w:eastAsia="楷体_GB2312" w:hAnsi="楷体_GB2312" w:cs="楷体_GB2312" w:hint="eastAsia"/>
          <w:sz w:val="32"/>
          <w:szCs w:val="32"/>
        </w:rPr>
        <w:t>（一）预决算编制情况</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茂县行政审批局及时组织财务人员进行预决算的编制，对本年度相应用款进行及时清理和处理，做到账账相符、账实相符、账证相符。</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按先有预算再有支出的原则，及时处理相关事务；对绩效目标进行季度梳理和年度分析，及时上报相关报表；对专项预算提前细化，分科目上报，做到收支平衡。</w:t>
      </w:r>
    </w:p>
    <w:p w:rsidR="00885FD6" w:rsidRDefault="00D4721B" w:rsidP="00760FD0">
      <w:pPr>
        <w:spacing w:line="576" w:lineRule="exact"/>
        <w:ind w:firstLineChars="200" w:firstLine="640"/>
        <w:rPr>
          <w:rStyle w:val="1Char"/>
          <w:rFonts w:ascii="楷体_GB2312" w:eastAsia="楷体_GB2312" w:hAnsi="楷体_GB2312" w:cs="楷体_GB2312"/>
          <w:sz w:val="32"/>
          <w:szCs w:val="32"/>
        </w:rPr>
      </w:pPr>
      <w:r>
        <w:rPr>
          <w:rStyle w:val="1Char"/>
          <w:rFonts w:ascii="楷体_GB2312" w:eastAsia="楷体_GB2312" w:hAnsi="楷体_GB2312" w:cs="楷体_GB2312" w:hint="eastAsia"/>
          <w:sz w:val="32"/>
          <w:szCs w:val="32"/>
        </w:rPr>
        <w:t>（二）专项预算管理</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专项预算项目预算严格按照预算程序进行项目预算、项目规划科学合理、项目结果符合实际工作需要、项目实施分配科学合理、项目分配及时、项目专项预算绩效达到预期目标、对项目预算资金收入支出进行了绩效评价、无违规记录。</w:t>
      </w:r>
    </w:p>
    <w:p w:rsidR="00885FD6" w:rsidRDefault="00D4721B" w:rsidP="00760FD0">
      <w:pPr>
        <w:spacing w:line="576" w:lineRule="exact"/>
        <w:ind w:firstLineChars="200" w:firstLine="640"/>
        <w:rPr>
          <w:rStyle w:val="1Char"/>
          <w:rFonts w:ascii="楷体_GB2312" w:eastAsia="楷体_GB2312" w:hAnsi="楷体_GB2312" w:cs="楷体_GB2312"/>
          <w:sz w:val="32"/>
          <w:szCs w:val="32"/>
        </w:rPr>
      </w:pPr>
      <w:r>
        <w:rPr>
          <w:rStyle w:val="1Char"/>
          <w:rFonts w:ascii="楷体_GB2312" w:eastAsia="楷体_GB2312" w:hAnsi="楷体_GB2312" w:cs="楷体_GB2312" w:hint="eastAsia"/>
          <w:sz w:val="32"/>
          <w:szCs w:val="32"/>
        </w:rPr>
        <w:t>（三）结果应用情况</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我单位对部门预算绩效管理工作开展情况认真进行了</w:t>
      </w:r>
      <w:r>
        <w:rPr>
          <w:rFonts w:ascii="仿宋_GB2312" w:eastAsia="仿宋_GB2312" w:hAnsi="Calibri" w:cs="仿宋" w:hint="eastAsia"/>
          <w:color w:val="000000"/>
          <w:kern w:val="0"/>
          <w:sz w:val="32"/>
          <w:szCs w:val="32"/>
        </w:rPr>
        <w:lastRenderedPageBreak/>
        <w:t>自查自评。绩效评价自查开展覆盖基本支出和项目支出，将评价结果作为预算安排的重要依据，参照项目年度预算执行情况、“三年滚动规划”执行情况统筹项目支出需求，保障重点支出，调整支出结构，优化财政资金配置，不断强化绩效理念，推动我单位部门整体绩效管理水平不断提升。</w:t>
      </w:r>
    </w:p>
    <w:p w:rsidR="00885FD6" w:rsidRDefault="00D4721B">
      <w:pPr>
        <w:spacing w:line="576" w:lineRule="exact"/>
        <w:ind w:firstLineChars="200" w:firstLine="640"/>
        <w:rPr>
          <w:rStyle w:val="1Char"/>
          <w:rFonts w:ascii="黑体" w:eastAsia="黑体" w:hAnsi="黑体" w:cs="黑体"/>
          <w:b w:val="0"/>
          <w:bCs w:val="0"/>
          <w:sz w:val="32"/>
          <w:szCs w:val="32"/>
        </w:rPr>
      </w:pPr>
      <w:r>
        <w:rPr>
          <w:rStyle w:val="1Char"/>
          <w:rFonts w:ascii="黑体" w:eastAsia="黑体" w:hAnsi="黑体" w:cs="黑体" w:hint="eastAsia"/>
          <w:b w:val="0"/>
          <w:bCs w:val="0"/>
          <w:sz w:val="32"/>
          <w:szCs w:val="32"/>
        </w:rPr>
        <w:t>四、评价结论及建议</w:t>
      </w:r>
    </w:p>
    <w:p w:rsidR="00885FD6" w:rsidRDefault="00D4721B" w:rsidP="00760FD0">
      <w:pPr>
        <w:spacing w:line="576" w:lineRule="exact"/>
        <w:ind w:firstLineChars="200" w:firstLine="640"/>
        <w:rPr>
          <w:rStyle w:val="1Char"/>
          <w:rFonts w:ascii="楷体_GB2312" w:eastAsia="楷体_GB2312" w:hAnsi="楷体_GB2312" w:cs="楷体_GB2312"/>
          <w:sz w:val="32"/>
          <w:szCs w:val="32"/>
        </w:rPr>
      </w:pPr>
      <w:r>
        <w:rPr>
          <w:rStyle w:val="1Char"/>
          <w:rFonts w:ascii="楷体_GB2312" w:eastAsia="楷体_GB2312" w:hAnsi="楷体_GB2312" w:cs="楷体_GB2312" w:hint="eastAsia"/>
          <w:sz w:val="32"/>
          <w:szCs w:val="32"/>
        </w:rPr>
        <w:t>（一）评价结论</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2019</w:t>
      </w:r>
      <w:r>
        <w:rPr>
          <w:rFonts w:ascii="仿宋_GB2312" w:eastAsia="仿宋_GB2312" w:hAnsi="Calibri" w:cs="仿宋" w:hint="eastAsia"/>
          <w:color w:val="000000"/>
          <w:kern w:val="0"/>
          <w:sz w:val="32"/>
          <w:szCs w:val="32"/>
        </w:rPr>
        <w:t>年我单位部门整体支出绩效评价自查自评结果良好，全年基本支出保证了部门的正常运行和日常工作的正常开展，项目支出保障了重点工作的开展，达到预期绩效目标，自评得分</w:t>
      </w:r>
      <w:r>
        <w:rPr>
          <w:rFonts w:ascii="仿宋_GB2312" w:eastAsia="仿宋_GB2312" w:hAnsi="Calibri" w:cs="仿宋" w:hint="eastAsia"/>
          <w:color w:val="000000"/>
          <w:kern w:val="0"/>
          <w:sz w:val="32"/>
          <w:szCs w:val="32"/>
        </w:rPr>
        <w:t>97.5</w:t>
      </w:r>
      <w:r>
        <w:rPr>
          <w:rFonts w:ascii="仿宋_GB2312" w:eastAsia="仿宋_GB2312" w:hAnsi="Calibri" w:cs="仿宋" w:hint="eastAsia"/>
          <w:color w:val="000000"/>
          <w:kern w:val="0"/>
          <w:sz w:val="32"/>
          <w:szCs w:val="32"/>
        </w:rPr>
        <w:t>分。</w:t>
      </w:r>
    </w:p>
    <w:p w:rsidR="00885FD6" w:rsidRDefault="00D4721B" w:rsidP="00760FD0">
      <w:pPr>
        <w:spacing w:line="576" w:lineRule="exact"/>
        <w:ind w:firstLineChars="200" w:firstLine="640"/>
        <w:rPr>
          <w:rStyle w:val="1Char"/>
          <w:rFonts w:ascii="楷体_GB2312" w:eastAsia="楷体_GB2312" w:hAnsi="楷体_GB2312" w:cs="楷体_GB2312"/>
          <w:sz w:val="32"/>
          <w:szCs w:val="32"/>
        </w:rPr>
      </w:pPr>
      <w:r>
        <w:rPr>
          <w:rStyle w:val="1Char"/>
          <w:rFonts w:ascii="楷体_GB2312" w:eastAsia="楷体_GB2312" w:hAnsi="楷体_GB2312" w:cs="楷体_GB2312" w:hint="eastAsia"/>
          <w:sz w:val="32"/>
          <w:szCs w:val="32"/>
        </w:rPr>
        <w:t>（二）存在问题</w:t>
      </w:r>
    </w:p>
    <w:p w:rsidR="00885FD6" w:rsidRDefault="00D4721B" w:rsidP="00760FD0">
      <w:pPr>
        <w:adjustRightInd w:val="0"/>
        <w:snapToGrid w:val="0"/>
        <w:spacing w:beforeLines="30" w:line="580" w:lineRule="exact"/>
        <w:ind w:firstLineChars="210" w:firstLine="672"/>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预算编制需完善，绩效目标的制定有待更科学更合理。</w:t>
      </w:r>
    </w:p>
    <w:p w:rsidR="00885FD6" w:rsidRDefault="00D4721B" w:rsidP="00760FD0">
      <w:pPr>
        <w:spacing w:line="576" w:lineRule="exact"/>
        <w:ind w:firstLineChars="200" w:firstLine="640"/>
        <w:rPr>
          <w:rStyle w:val="1Char"/>
          <w:rFonts w:ascii="楷体_GB2312" w:eastAsia="楷体_GB2312" w:hAnsi="楷体_GB2312" w:cs="楷体_GB2312"/>
          <w:sz w:val="32"/>
          <w:szCs w:val="32"/>
        </w:rPr>
      </w:pPr>
      <w:r>
        <w:rPr>
          <w:rStyle w:val="1Char"/>
          <w:rFonts w:ascii="楷体_GB2312" w:eastAsia="楷体_GB2312" w:hAnsi="楷体_GB2312" w:cs="楷体_GB2312" w:hint="eastAsia"/>
          <w:sz w:val="32"/>
          <w:szCs w:val="32"/>
        </w:rPr>
        <w:t>（三）改进建议</w:t>
      </w:r>
    </w:p>
    <w:p w:rsidR="00885FD6" w:rsidRDefault="00D4721B">
      <w:pPr>
        <w:spacing w:line="576" w:lineRule="exact"/>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rsidR="00885FD6" w:rsidRDefault="00885FD6">
      <w:pPr>
        <w:spacing w:line="576" w:lineRule="exact"/>
        <w:ind w:firstLineChars="200" w:firstLine="640"/>
        <w:rPr>
          <w:rStyle w:val="1Char"/>
          <w:rFonts w:ascii="仿宋_GB2312" w:eastAsia="仿宋_GB2312" w:hAnsi="仿宋_GB2312" w:cs="仿宋_GB2312"/>
          <w:b w:val="0"/>
          <w:bCs w:val="0"/>
          <w:sz w:val="32"/>
          <w:szCs w:val="32"/>
        </w:rPr>
      </w:pPr>
    </w:p>
    <w:p w:rsidR="00885FD6" w:rsidRDefault="00885FD6">
      <w:pPr>
        <w:widowControl/>
        <w:jc w:val="left"/>
        <w:rPr>
          <w:rFonts w:ascii="仿宋_GB2312" w:eastAsia="仿宋_GB2312" w:hAnsi="仿宋_GB2312" w:cs="仿宋_GB2312"/>
          <w:sz w:val="32"/>
          <w:szCs w:val="32"/>
        </w:rPr>
      </w:pPr>
    </w:p>
    <w:p w:rsidR="00885FD6" w:rsidRDefault="00885FD6">
      <w:pPr>
        <w:widowControl/>
        <w:jc w:val="left"/>
        <w:rPr>
          <w:rFonts w:ascii="仿宋_GB2312" w:eastAsia="仿宋_GB2312" w:hAnsi="仿宋_GB2312" w:cs="仿宋_GB2312"/>
          <w:sz w:val="32"/>
          <w:szCs w:val="32"/>
        </w:rPr>
      </w:pPr>
    </w:p>
    <w:p w:rsidR="00885FD6" w:rsidRDefault="00885FD6">
      <w:pPr>
        <w:widowControl/>
        <w:jc w:val="left"/>
        <w:rPr>
          <w:rFonts w:ascii="仿宋_GB2312" w:eastAsia="仿宋_GB2312" w:hAnsi="仿宋_GB2312" w:cs="仿宋_GB2312"/>
          <w:sz w:val="32"/>
          <w:szCs w:val="32"/>
        </w:rPr>
      </w:pPr>
    </w:p>
    <w:p w:rsidR="00885FD6" w:rsidRDefault="00885FD6">
      <w:pPr>
        <w:widowControl/>
        <w:jc w:val="left"/>
        <w:rPr>
          <w:rFonts w:ascii="仿宋_GB2312" w:eastAsia="仿宋_GB2312" w:hAnsi="仿宋_GB2312" w:cs="仿宋_GB2312"/>
          <w:sz w:val="32"/>
          <w:szCs w:val="32"/>
        </w:rPr>
      </w:pPr>
    </w:p>
    <w:p w:rsidR="00885FD6" w:rsidRDefault="00885FD6">
      <w:pPr>
        <w:spacing w:line="600" w:lineRule="exact"/>
        <w:outlineLvl w:val="0"/>
        <w:rPr>
          <w:rStyle w:val="1Char"/>
          <w:rFonts w:ascii="黑体" w:eastAsia="黑体" w:hAnsi="黑体"/>
          <w:b w:val="0"/>
        </w:rPr>
      </w:pPr>
    </w:p>
    <w:p w:rsidR="00885FD6" w:rsidRDefault="00D4721B">
      <w:pPr>
        <w:spacing w:line="600" w:lineRule="exact"/>
        <w:jc w:val="center"/>
        <w:outlineLvl w:val="0"/>
        <w:rPr>
          <w:rStyle w:val="1Char"/>
          <w:rFonts w:ascii="黑体" w:eastAsia="黑体" w:hAnsi="黑体"/>
          <w:b w:val="0"/>
        </w:rPr>
      </w:pPr>
      <w:bookmarkStart w:id="51" w:name="_Toc15396618"/>
      <w:r>
        <w:rPr>
          <w:rFonts w:ascii="黑体" w:eastAsia="黑体" w:hAnsi="黑体" w:hint="eastAsia"/>
          <w:color w:val="000000"/>
          <w:sz w:val="44"/>
          <w:szCs w:val="44"/>
        </w:rPr>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0"/>
      <w:bookmarkEnd w:id="51"/>
    </w:p>
    <w:p w:rsidR="00885FD6" w:rsidRDefault="00885FD6">
      <w:pPr>
        <w:spacing w:line="600" w:lineRule="exact"/>
        <w:jc w:val="center"/>
        <w:outlineLvl w:val="0"/>
        <w:rPr>
          <w:rFonts w:ascii="仿宋" w:eastAsia="仿宋" w:hAnsi="仿宋"/>
          <w:b/>
          <w:color w:val="000000"/>
          <w:sz w:val="44"/>
          <w:szCs w:val="44"/>
        </w:rPr>
      </w:pPr>
    </w:p>
    <w:p w:rsidR="00885FD6" w:rsidRDefault="00D4721B">
      <w:pPr>
        <w:pStyle w:val="2"/>
        <w:rPr>
          <w:rFonts w:ascii="仿宋_GB2312" w:eastAsia="仿宋_GB2312" w:hAnsi="仿宋_GB2312" w:cs="仿宋_GB2312"/>
          <w:b w:val="0"/>
          <w:bCs w:val="0"/>
          <w:color w:val="000000"/>
          <w:kern w:val="0"/>
        </w:rPr>
      </w:pPr>
      <w:bookmarkStart w:id="52" w:name="_Toc15396619"/>
      <w:r>
        <w:rPr>
          <w:rFonts w:ascii="仿宋_GB2312" w:eastAsia="仿宋_GB2312" w:hAnsi="仿宋_GB2312" w:cs="仿宋_GB2312" w:hint="eastAsia"/>
          <w:b w:val="0"/>
          <w:bCs w:val="0"/>
          <w:color w:val="000000"/>
          <w:kern w:val="0"/>
        </w:rPr>
        <w:lastRenderedPageBreak/>
        <w:t>一、收入支出决算总表</w:t>
      </w:r>
      <w:bookmarkEnd w:id="52"/>
    </w:p>
    <w:p w:rsidR="00885FD6" w:rsidRDefault="00D4721B">
      <w:pPr>
        <w:pStyle w:val="2"/>
        <w:rPr>
          <w:rFonts w:ascii="仿宋_GB2312" w:eastAsia="仿宋_GB2312" w:hAnsi="仿宋_GB2312" w:cs="仿宋_GB2312"/>
          <w:b w:val="0"/>
          <w:bCs w:val="0"/>
          <w:color w:val="000000"/>
          <w:kern w:val="0"/>
        </w:rPr>
      </w:pPr>
      <w:bookmarkStart w:id="53" w:name="_Toc15396620"/>
      <w:r>
        <w:rPr>
          <w:rFonts w:ascii="仿宋_GB2312" w:eastAsia="仿宋_GB2312" w:hAnsi="仿宋_GB2312" w:cs="仿宋_GB2312" w:hint="eastAsia"/>
          <w:b w:val="0"/>
          <w:bCs w:val="0"/>
          <w:color w:val="000000"/>
          <w:kern w:val="0"/>
        </w:rPr>
        <w:t>二、收入决算表</w:t>
      </w:r>
      <w:bookmarkEnd w:id="53"/>
    </w:p>
    <w:p w:rsidR="00885FD6" w:rsidRDefault="00D4721B">
      <w:pPr>
        <w:pStyle w:val="2"/>
        <w:rPr>
          <w:rFonts w:ascii="仿宋_GB2312" w:eastAsia="仿宋_GB2312" w:hAnsi="仿宋_GB2312" w:cs="仿宋_GB2312"/>
          <w:b w:val="0"/>
          <w:bCs w:val="0"/>
          <w:color w:val="000000"/>
          <w:kern w:val="0"/>
        </w:rPr>
      </w:pPr>
      <w:bookmarkStart w:id="54" w:name="_Toc15396621"/>
      <w:r>
        <w:rPr>
          <w:rFonts w:ascii="仿宋_GB2312" w:eastAsia="仿宋_GB2312" w:hAnsi="仿宋_GB2312" w:cs="仿宋_GB2312" w:hint="eastAsia"/>
          <w:b w:val="0"/>
          <w:bCs w:val="0"/>
          <w:color w:val="000000"/>
          <w:kern w:val="0"/>
        </w:rPr>
        <w:t>三、支出决算表</w:t>
      </w:r>
      <w:bookmarkEnd w:id="54"/>
    </w:p>
    <w:p w:rsidR="00885FD6" w:rsidRDefault="00D4721B">
      <w:pPr>
        <w:pStyle w:val="2"/>
        <w:rPr>
          <w:rFonts w:ascii="仿宋_GB2312" w:eastAsia="仿宋_GB2312" w:hAnsi="仿宋_GB2312" w:cs="仿宋_GB2312"/>
          <w:b w:val="0"/>
          <w:bCs w:val="0"/>
          <w:color w:val="000000"/>
          <w:kern w:val="0"/>
        </w:rPr>
      </w:pPr>
      <w:bookmarkStart w:id="55" w:name="_Toc15396622"/>
      <w:r>
        <w:rPr>
          <w:rFonts w:ascii="仿宋_GB2312" w:eastAsia="仿宋_GB2312" w:hAnsi="仿宋_GB2312" w:cs="仿宋_GB2312" w:hint="eastAsia"/>
          <w:b w:val="0"/>
          <w:bCs w:val="0"/>
          <w:color w:val="000000"/>
          <w:kern w:val="0"/>
        </w:rPr>
        <w:t>四、财政拨款收入支出决算总表</w:t>
      </w:r>
      <w:bookmarkEnd w:id="55"/>
    </w:p>
    <w:p w:rsidR="00885FD6" w:rsidRDefault="00D4721B">
      <w:pPr>
        <w:pStyle w:val="2"/>
        <w:rPr>
          <w:rFonts w:ascii="仿宋_GB2312" w:eastAsia="仿宋_GB2312" w:hAnsi="仿宋_GB2312" w:cs="仿宋_GB2312"/>
          <w:b w:val="0"/>
          <w:bCs w:val="0"/>
          <w:color w:val="000000"/>
          <w:kern w:val="0"/>
        </w:rPr>
      </w:pPr>
      <w:bookmarkStart w:id="56" w:name="_Toc15396623"/>
      <w:r>
        <w:rPr>
          <w:rFonts w:ascii="仿宋_GB2312" w:eastAsia="仿宋_GB2312" w:hAnsi="仿宋_GB2312" w:cs="仿宋_GB2312" w:hint="eastAsia"/>
          <w:b w:val="0"/>
          <w:bCs w:val="0"/>
          <w:color w:val="000000"/>
          <w:kern w:val="0"/>
        </w:rPr>
        <w:t>五、财政拨款支出决算明细表</w:t>
      </w:r>
      <w:bookmarkStart w:id="57" w:name="_Toc15396624"/>
      <w:bookmarkEnd w:id="56"/>
    </w:p>
    <w:p w:rsidR="00885FD6" w:rsidRDefault="00D4721B">
      <w:pPr>
        <w:pStyle w:val="2"/>
        <w:rPr>
          <w:rFonts w:ascii="仿宋_GB2312" w:eastAsia="仿宋_GB2312" w:hAnsi="仿宋_GB2312" w:cs="仿宋_GB2312"/>
          <w:b w:val="0"/>
          <w:bCs w:val="0"/>
          <w:color w:val="000000"/>
          <w:kern w:val="0"/>
        </w:rPr>
      </w:pPr>
      <w:r>
        <w:rPr>
          <w:rFonts w:ascii="仿宋_GB2312" w:eastAsia="仿宋_GB2312" w:hAnsi="仿宋_GB2312" w:cs="仿宋_GB2312" w:hint="eastAsia"/>
          <w:b w:val="0"/>
          <w:bCs w:val="0"/>
          <w:color w:val="000000"/>
          <w:kern w:val="0"/>
        </w:rPr>
        <w:t>六、一般公共预算财政拨款支出决算表</w:t>
      </w:r>
      <w:bookmarkEnd w:id="57"/>
    </w:p>
    <w:p w:rsidR="00885FD6" w:rsidRDefault="00D4721B">
      <w:pPr>
        <w:pStyle w:val="2"/>
        <w:rPr>
          <w:rFonts w:ascii="仿宋_GB2312" w:eastAsia="仿宋_GB2312" w:hAnsi="仿宋_GB2312" w:cs="仿宋_GB2312"/>
          <w:b w:val="0"/>
          <w:bCs w:val="0"/>
          <w:color w:val="000000"/>
          <w:kern w:val="0"/>
        </w:rPr>
      </w:pPr>
      <w:bookmarkStart w:id="58" w:name="_Toc15396625"/>
      <w:r>
        <w:rPr>
          <w:rFonts w:ascii="仿宋_GB2312" w:eastAsia="仿宋_GB2312" w:hAnsi="仿宋_GB2312" w:cs="仿宋_GB2312" w:hint="eastAsia"/>
          <w:b w:val="0"/>
          <w:bCs w:val="0"/>
          <w:color w:val="000000"/>
          <w:kern w:val="0"/>
        </w:rPr>
        <w:t>七、一般公共预算财政拨款支出决算明细表</w:t>
      </w:r>
      <w:bookmarkEnd w:id="58"/>
    </w:p>
    <w:p w:rsidR="00885FD6" w:rsidRDefault="00D4721B">
      <w:pPr>
        <w:pStyle w:val="2"/>
        <w:rPr>
          <w:rFonts w:ascii="仿宋_GB2312" w:eastAsia="仿宋_GB2312" w:hAnsi="仿宋_GB2312" w:cs="仿宋_GB2312"/>
          <w:b w:val="0"/>
          <w:bCs w:val="0"/>
          <w:color w:val="000000"/>
          <w:kern w:val="0"/>
        </w:rPr>
      </w:pPr>
      <w:bookmarkStart w:id="59" w:name="_Toc15396626"/>
      <w:r>
        <w:rPr>
          <w:rFonts w:ascii="仿宋_GB2312" w:eastAsia="仿宋_GB2312" w:hAnsi="仿宋_GB2312" w:cs="仿宋_GB2312" w:hint="eastAsia"/>
          <w:b w:val="0"/>
          <w:bCs w:val="0"/>
          <w:color w:val="000000"/>
          <w:kern w:val="0"/>
        </w:rPr>
        <w:t>八、一般公共预算财政拨款基本支出决算表</w:t>
      </w:r>
      <w:bookmarkEnd w:id="59"/>
    </w:p>
    <w:p w:rsidR="00885FD6" w:rsidRDefault="00D4721B">
      <w:pPr>
        <w:pStyle w:val="2"/>
        <w:rPr>
          <w:rFonts w:ascii="仿宋_GB2312" w:eastAsia="仿宋_GB2312" w:hAnsi="仿宋_GB2312" w:cs="仿宋_GB2312"/>
          <w:b w:val="0"/>
          <w:bCs w:val="0"/>
          <w:color w:val="000000"/>
          <w:kern w:val="0"/>
        </w:rPr>
      </w:pPr>
      <w:bookmarkStart w:id="60" w:name="_Toc15396627"/>
      <w:r>
        <w:rPr>
          <w:rFonts w:ascii="仿宋_GB2312" w:eastAsia="仿宋_GB2312" w:hAnsi="仿宋_GB2312" w:cs="仿宋_GB2312" w:hint="eastAsia"/>
          <w:b w:val="0"/>
          <w:bCs w:val="0"/>
          <w:color w:val="000000"/>
          <w:kern w:val="0"/>
        </w:rPr>
        <w:t>九、一般公共预算</w:t>
      </w:r>
      <w:bookmarkStart w:id="61" w:name="_GoBack"/>
      <w:bookmarkEnd w:id="61"/>
      <w:r>
        <w:rPr>
          <w:rFonts w:ascii="仿宋_GB2312" w:eastAsia="仿宋_GB2312" w:hAnsi="仿宋_GB2312" w:cs="仿宋_GB2312" w:hint="eastAsia"/>
          <w:b w:val="0"/>
          <w:bCs w:val="0"/>
          <w:color w:val="000000"/>
          <w:kern w:val="0"/>
        </w:rPr>
        <w:t>财政拨款项目支出决算表</w:t>
      </w:r>
      <w:bookmarkEnd w:id="60"/>
    </w:p>
    <w:p w:rsidR="00885FD6" w:rsidRDefault="00D4721B">
      <w:pPr>
        <w:pStyle w:val="2"/>
        <w:rPr>
          <w:rFonts w:ascii="仿宋_GB2312" w:eastAsia="仿宋_GB2312" w:hAnsi="仿宋_GB2312" w:cs="仿宋_GB2312"/>
          <w:b w:val="0"/>
          <w:bCs w:val="0"/>
          <w:color w:val="000000"/>
          <w:kern w:val="0"/>
        </w:rPr>
      </w:pPr>
      <w:bookmarkStart w:id="62" w:name="_Toc15396628"/>
      <w:r>
        <w:rPr>
          <w:rFonts w:ascii="仿宋_GB2312" w:eastAsia="仿宋_GB2312" w:hAnsi="仿宋_GB2312" w:cs="仿宋_GB2312" w:hint="eastAsia"/>
          <w:b w:val="0"/>
          <w:bCs w:val="0"/>
          <w:color w:val="000000"/>
          <w:kern w:val="0"/>
        </w:rPr>
        <w:t>十、一般公共预算财政拨款“三公”经费支出决算表</w:t>
      </w:r>
      <w:bookmarkEnd w:id="62"/>
    </w:p>
    <w:p w:rsidR="00885FD6" w:rsidRDefault="00D4721B">
      <w:pPr>
        <w:pStyle w:val="2"/>
        <w:rPr>
          <w:rFonts w:ascii="仿宋_GB2312" w:eastAsia="仿宋_GB2312" w:hAnsi="仿宋_GB2312" w:cs="仿宋_GB2312"/>
          <w:b w:val="0"/>
          <w:bCs w:val="0"/>
          <w:color w:val="000000"/>
          <w:kern w:val="0"/>
        </w:rPr>
      </w:pPr>
      <w:bookmarkStart w:id="63" w:name="_Toc15396629"/>
      <w:r>
        <w:rPr>
          <w:rFonts w:ascii="仿宋_GB2312" w:eastAsia="仿宋_GB2312" w:hAnsi="仿宋_GB2312" w:cs="仿宋_GB2312" w:hint="eastAsia"/>
          <w:b w:val="0"/>
          <w:bCs w:val="0"/>
          <w:color w:val="000000"/>
          <w:kern w:val="0"/>
        </w:rPr>
        <w:t>十一、政府性基金预算财政拨款收入支出决算表</w:t>
      </w:r>
      <w:bookmarkEnd w:id="63"/>
    </w:p>
    <w:p w:rsidR="00885FD6" w:rsidRDefault="00D4721B">
      <w:pPr>
        <w:pStyle w:val="2"/>
        <w:rPr>
          <w:rFonts w:ascii="仿宋_GB2312" w:eastAsia="仿宋_GB2312" w:hAnsi="仿宋_GB2312" w:cs="仿宋_GB2312"/>
          <w:b w:val="0"/>
          <w:bCs w:val="0"/>
          <w:color w:val="000000"/>
          <w:kern w:val="0"/>
        </w:rPr>
      </w:pPr>
      <w:bookmarkStart w:id="64" w:name="_Toc15396630"/>
      <w:r>
        <w:rPr>
          <w:rFonts w:ascii="仿宋_GB2312" w:eastAsia="仿宋_GB2312" w:hAnsi="仿宋_GB2312" w:cs="仿宋_GB2312" w:hint="eastAsia"/>
          <w:b w:val="0"/>
          <w:bCs w:val="0"/>
          <w:color w:val="000000"/>
          <w:kern w:val="0"/>
        </w:rPr>
        <w:t>十二、政府性基金预算财政拨款“三公”经费支出决算表</w:t>
      </w:r>
      <w:bookmarkEnd w:id="64"/>
    </w:p>
    <w:p w:rsidR="00885FD6" w:rsidRDefault="00D4721B">
      <w:pPr>
        <w:pStyle w:val="2"/>
        <w:rPr>
          <w:rFonts w:ascii="仿宋_GB2312" w:eastAsia="仿宋_GB2312" w:hAnsi="仿宋_GB2312" w:cs="仿宋_GB2312"/>
          <w:b w:val="0"/>
          <w:bCs w:val="0"/>
          <w:color w:val="000000"/>
          <w:kern w:val="0"/>
        </w:rPr>
      </w:pPr>
      <w:bookmarkStart w:id="65" w:name="_Toc15396631"/>
      <w:r>
        <w:rPr>
          <w:rFonts w:ascii="仿宋_GB2312" w:eastAsia="仿宋_GB2312" w:hAnsi="仿宋_GB2312" w:cs="仿宋_GB2312" w:hint="eastAsia"/>
          <w:b w:val="0"/>
          <w:bCs w:val="0"/>
          <w:color w:val="000000"/>
          <w:kern w:val="0"/>
        </w:rPr>
        <w:t>十三、国有资本经营预算支出决算表</w:t>
      </w:r>
      <w:bookmarkEnd w:id="65"/>
    </w:p>
    <w:sectPr w:rsidR="00885FD6" w:rsidSect="00885FD6">
      <w:headerReference w:type="default" r:id="rId22"/>
      <w:footerReference w:type="default" r:id="rId23"/>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21B" w:rsidRDefault="00D4721B" w:rsidP="00885FD6">
      <w:r>
        <w:separator/>
      </w:r>
    </w:p>
  </w:endnote>
  <w:endnote w:type="continuationSeparator" w:id="1">
    <w:p w:rsidR="00D4721B" w:rsidRDefault="00D4721B" w:rsidP="00885F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微软雅黑"/>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885FD6" w:rsidRDefault="00885FD6">
        <w:pPr>
          <w:pStyle w:val="a5"/>
          <w:jc w:val="center"/>
        </w:pPr>
        <w:r w:rsidRPr="00885FD6">
          <w:fldChar w:fldCharType="begin"/>
        </w:r>
        <w:r w:rsidR="00D4721B">
          <w:instrText>PAGE   \</w:instrText>
        </w:r>
        <w:r w:rsidR="00D4721B">
          <w:instrText>* MERGEFORMAT</w:instrText>
        </w:r>
        <w:r w:rsidRPr="00885FD6">
          <w:fldChar w:fldCharType="separate"/>
        </w:r>
        <w:r w:rsidR="00DA3512" w:rsidRPr="00DA3512">
          <w:rPr>
            <w:noProof/>
            <w:lang w:val="zh-CN"/>
          </w:rPr>
          <w:t>12</w:t>
        </w:r>
        <w:r>
          <w:rPr>
            <w:lang w:val="zh-CN"/>
          </w:rPr>
          <w:fldChar w:fldCharType="end"/>
        </w:r>
      </w:p>
    </w:sdtContent>
  </w:sdt>
  <w:p w:rsidR="00885FD6" w:rsidRDefault="00885FD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21B" w:rsidRDefault="00D4721B" w:rsidP="00885FD6">
      <w:r>
        <w:separator/>
      </w:r>
    </w:p>
  </w:footnote>
  <w:footnote w:type="continuationSeparator" w:id="1">
    <w:p w:rsidR="00D4721B" w:rsidRDefault="00D4721B" w:rsidP="00885F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FD6" w:rsidRDefault="00885FD6">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lang w:val="en-US"/>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222C6"/>
    <w:rsid w:val="0002549F"/>
    <w:rsid w:val="000468DB"/>
    <w:rsid w:val="0006487A"/>
    <w:rsid w:val="00065F8F"/>
    <w:rsid w:val="00070A43"/>
    <w:rsid w:val="000768F2"/>
    <w:rsid w:val="000820A2"/>
    <w:rsid w:val="00086B49"/>
    <w:rsid w:val="0009184B"/>
    <w:rsid w:val="00094236"/>
    <w:rsid w:val="0009593C"/>
    <w:rsid w:val="00097322"/>
    <w:rsid w:val="000A1B5A"/>
    <w:rsid w:val="000A6A92"/>
    <w:rsid w:val="000B047F"/>
    <w:rsid w:val="000B5923"/>
    <w:rsid w:val="000B5A48"/>
    <w:rsid w:val="000B6FF3"/>
    <w:rsid w:val="000C3467"/>
    <w:rsid w:val="000C3CA6"/>
    <w:rsid w:val="000D1267"/>
    <w:rsid w:val="000D1D50"/>
    <w:rsid w:val="000D5782"/>
    <w:rsid w:val="000E390A"/>
    <w:rsid w:val="000E6613"/>
    <w:rsid w:val="000E7119"/>
    <w:rsid w:val="000F67F3"/>
    <w:rsid w:val="0010581E"/>
    <w:rsid w:val="0011022C"/>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13AB6"/>
    <w:rsid w:val="0021513B"/>
    <w:rsid w:val="00220536"/>
    <w:rsid w:val="00235629"/>
    <w:rsid w:val="00254778"/>
    <w:rsid w:val="00260C38"/>
    <w:rsid w:val="002616C0"/>
    <w:rsid w:val="00265372"/>
    <w:rsid w:val="002662AA"/>
    <w:rsid w:val="00273FF8"/>
    <w:rsid w:val="00280496"/>
    <w:rsid w:val="00294DC9"/>
    <w:rsid w:val="00295495"/>
    <w:rsid w:val="002A31DE"/>
    <w:rsid w:val="002B2613"/>
    <w:rsid w:val="002D19B0"/>
    <w:rsid w:val="002D6D05"/>
    <w:rsid w:val="002F1818"/>
    <w:rsid w:val="002F567B"/>
    <w:rsid w:val="003044EC"/>
    <w:rsid w:val="0030459E"/>
    <w:rsid w:val="003216A9"/>
    <w:rsid w:val="00330C80"/>
    <w:rsid w:val="00335A74"/>
    <w:rsid w:val="00337A71"/>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2E07"/>
    <w:rsid w:val="00442EEB"/>
    <w:rsid w:val="00443880"/>
    <w:rsid w:val="004464F4"/>
    <w:rsid w:val="00471401"/>
    <w:rsid w:val="00471BDC"/>
    <w:rsid w:val="00473F31"/>
    <w:rsid w:val="0048263A"/>
    <w:rsid w:val="00483813"/>
    <w:rsid w:val="00487E5D"/>
    <w:rsid w:val="00492209"/>
    <w:rsid w:val="004A711F"/>
    <w:rsid w:val="004B199D"/>
    <w:rsid w:val="004B4690"/>
    <w:rsid w:val="004D3BA2"/>
    <w:rsid w:val="004E0A2D"/>
    <w:rsid w:val="004E206B"/>
    <w:rsid w:val="004E6DF7"/>
    <w:rsid w:val="004F0FBD"/>
    <w:rsid w:val="004F403E"/>
    <w:rsid w:val="00505A47"/>
    <w:rsid w:val="00506ACF"/>
    <w:rsid w:val="00510060"/>
    <w:rsid w:val="00512FDA"/>
    <w:rsid w:val="00520DA0"/>
    <w:rsid w:val="00527500"/>
    <w:rsid w:val="0054341D"/>
    <w:rsid w:val="005529B7"/>
    <w:rsid w:val="005664BB"/>
    <w:rsid w:val="00566FFA"/>
    <w:rsid w:val="0057481D"/>
    <w:rsid w:val="00575F0B"/>
    <w:rsid w:val="0058486E"/>
    <w:rsid w:val="00585B33"/>
    <w:rsid w:val="0059014D"/>
    <w:rsid w:val="005A6E10"/>
    <w:rsid w:val="005B5C64"/>
    <w:rsid w:val="005C6BD0"/>
    <w:rsid w:val="005C6C4C"/>
    <w:rsid w:val="005D132A"/>
    <w:rsid w:val="005D1C8B"/>
    <w:rsid w:val="005D468D"/>
    <w:rsid w:val="005D5CED"/>
    <w:rsid w:val="005F1A4C"/>
    <w:rsid w:val="00605688"/>
    <w:rsid w:val="006070AF"/>
    <w:rsid w:val="00607E6C"/>
    <w:rsid w:val="006101B1"/>
    <w:rsid w:val="00614E44"/>
    <w:rsid w:val="0062270A"/>
    <w:rsid w:val="00622830"/>
    <w:rsid w:val="00623DA0"/>
    <w:rsid w:val="006306BE"/>
    <w:rsid w:val="00630AEF"/>
    <w:rsid w:val="006325F8"/>
    <w:rsid w:val="00633463"/>
    <w:rsid w:val="00634C9A"/>
    <w:rsid w:val="006440E4"/>
    <w:rsid w:val="0065568D"/>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0FD0"/>
    <w:rsid w:val="0076182A"/>
    <w:rsid w:val="00767B7E"/>
    <w:rsid w:val="007770C3"/>
    <w:rsid w:val="00784D24"/>
    <w:rsid w:val="00785FBA"/>
    <w:rsid w:val="00786E4A"/>
    <w:rsid w:val="007875EB"/>
    <w:rsid w:val="0079426B"/>
    <w:rsid w:val="007C7517"/>
    <w:rsid w:val="007D1682"/>
    <w:rsid w:val="007D312A"/>
    <w:rsid w:val="007D3A3B"/>
    <w:rsid w:val="007D3F19"/>
    <w:rsid w:val="007E0E0C"/>
    <w:rsid w:val="007E23B0"/>
    <w:rsid w:val="007F15B7"/>
    <w:rsid w:val="007F1991"/>
    <w:rsid w:val="007F2C2F"/>
    <w:rsid w:val="007F55FC"/>
    <w:rsid w:val="007F5665"/>
    <w:rsid w:val="00800112"/>
    <w:rsid w:val="00800DCF"/>
    <w:rsid w:val="00804BFE"/>
    <w:rsid w:val="00812E7C"/>
    <w:rsid w:val="00813348"/>
    <w:rsid w:val="008253BB"/>
    <w:rsid w:val="00833962"/>
    <w:rsid w:val="0083706E"/>
    <w:rsid w:val="008408F6"/>
    <w:rsid w:val="008423A5"/>
    <w:rsid w:val="00850625"/>
    <w:rsid w:val="00853718"/>
    <w:rsid w:val="00855221"/>
    <w:rsid w:val="00857209"/>
    <w:rsid w:val="00860645"/>
    <w:rsid w:val="008615A9"/>
    <w:rsid w:val="00863D25"/>
    <w:rsid w:val="00871F71"/>
    <w:rsid w:val="00872FD8"/>
    <w:rsid w:val="00885AF4"/>
    <w:rsid w:val="00885FD6"/>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26E0"/>
    <w:rsid w:val="009931C3"/>
    <w:rsid w:val="009A5CE5"/>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5EE7"/>
    <w:rsid w:val="00A16847"/>
    <w:rsid w:val="00A22A5C"/>
    <w:rsid w:val="00A237D8"/>
    <w:rsid w:val="00A268C4"/>
    <w:rsid w:val="00A307CD"/>
    <w:rsid w:val="00A331C8"/>
    <w:rsid w:val="00A35117"/>
    <w:rsid w:val="00A40A00"/>
    <w:rsid w:val="00A4142F"/>
    <w:rsid w:val="00A422EB"/>
    <w:rsid w:val="00A4428C"/>
    <w:rsid w:val="00A45BB7"/>
    <w:rsid w:val="00A54DD6"/>
    <w:rsid w:val="00A56DF2"/>
    <w:rsid w:val="00A56E6E"/>
    <w:rsid w:val="00A67AB5"/>
    <w:rsid w:val="00A733B2"/>
    <w:rsid w:val="00A741C2"/>
    <w:rsid w:val="00A91760"/>
    <w:rsid w:val="00A93B00"/>
    <w:rsid w:val="00A93C21"/>
    <w:rsid w:val="00AA3016"/>
    <w:rsid w:val="00AA68F7"/>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36E7D"/>
    <w:rsid w:val="00B425E0"/>
    <w:rsid w:val="00B440AA"/>
    <w:rsid w:val="00B44B70"/>
    <w:rsid w:val="00B53C56"/>
    <w:rsid w:val="00B57DAF"/>
    <w:rsid w:val="00B77EA6"/>
    <w:rsid w:val="00B81598"/>
    <w:rsid w:val="00B841F1"/>
    <w:rsid w:val="00B944D6"/>
    <w:rsid w:val="00B95D84"/>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0CD7"/>
    <w:rsid w:val="00C91CBB"/>
    <w:rsid w:val="00CB4E70"/>
    <w:rsid w:val="00CC09B6"/>
    <w:rsid w:val="00CC666F"/>
    <w:rsid w:val="00CD1E3F"/>
    <w:rsid w:val="00CE44F6"/>
    <w:rsid w:val="00CE49DA"/>
    <w:rsid w:val="00CE6730"/>
    <w:rsid w:val="00CE7B61"/>
    <w:rsid w:val="00CF6437"/>
    <w:rsid w:val="00D00095"/>
    <w:rsid w:val="00D114F0"/>
    <w:rsid w:val="00D179F5"/>
    <w:rsid w:val="00D20620"/>
    <w:rsid w:val="00D2207C"/>
    <w:rsid w:val="00D254F7"/>
    <w:rsid w:val="00D26091"/>
    <w:rsid w:val="00D2685C"/>
    <w:rsid w:val="00D34E7C"/>
    <w:rsid w:val="00D35489"/>
    <w:rsid w:val="00D36AFE"/>
    <w:rsid w:val="00D4721B"/>
    <w:rsid w:val="00D51276"/>
    <w:rsid w:val="00D56F48"/>
    <w:rsid w:val="00D7035F"/>
    <w:rsid w:val="00D859A3"/>
    <w:rsid w:val="00DA3512"/>
    <w:rsid w:val="00DA634F"/>
    <w:rsid w:val="00DA65AC"/>
    <w:rsid w:val="00DB1913"/>
    <w:rsid w:val="00DB7349"/>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96E0A"/>
    <w:rsid w:val="00EA010F"/>
    <w:rsid w:val="00ED1B63"/>
    <w:rsid w:val="00ED3C1F"/>
    <w:rsid w:val="00ED4085"/>
    <w:rsid w:val="00ED420E"/>
    <w:rsid w:val="00ED6FBE"/>
    <w:rsid w:val="00EE2F57"/>
    <w:rsid w:val="00EF0E26"/>
    <w:rsid w:val="00EF4C34"/>
    <w:rsid w:val="00EF77C6"/>
    <w:rsid w:val="00F05438"/>
    <w:rsid w:val="00F1361C"/>
    <w:rsid w:val="00F156F0"/>
    <w:rsid w:val="00F160C7"/>
    <w:rsid w:val="00F2408F"/>
    <w:rsid w:val="00F240E9"/>
    <w:rsid w:val="00F36D8F"/>
    <w:rsid w:val="00F417B1"/>
    <w:rsid w:val="00F45853"/>
    <w:rsid w:val="00F52B73"/>
    <w:rsid w:val="00F53CC1"/>
    <w:rsid w:val="00F54AB9"/>
    <w:rsid w:val="00F602DF"/>
    <w:rsid w:val="00F74AC4"/>
    <w:rsid w:val="00F754A1"/>
    <w:rsid w:val="00F81FD9"/>
    <w:rsid w:val="00F841AA"/>
    <w:rsid w:val="00F84A94"/>
    <w:rsid w:val="00F87E96"/>
    <w:rsid w:val="00FA23E8"/>
    <w:rsid w:val="00FC759A"/>
    <w:rsid w:val="00FD3CC1"/>
    <w:rsid w:val="00FF1E02"/>
    <w:rsid w:val="00FF30B4"/>
    <w:rsid w:val="10C055FF"/>
    <w:rsid w:val="16BB723D"/>
    <w:rsid w:val="1BEC7CAE"/>
    <w:rsid w:val="240371BF"/>
    <w:rsid w:val="27373D82"/>
    <w:rsid w:val="29FD04D3"/>
    <w:rsid w:val="319F7F4E"/>
    <w:rsid w:val="4763522C"/>
    <w:rsid w:val="4ECE2238"/>
    <w:rsid w:val="71B5017D"/>
    <w:rsid w:val="72734D90"/>
    <w:rsid w:val="7EFF06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qFormat="1"/>
    <w:lsdException w:name="toc 2" w:semiHidden="0"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FD6"/>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885FD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85FD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885FD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885FD6"/>
    <w:pPr>
      <w:spacing w:beforeLines="30"/>
    </w:pPr>
    <w:rPr>
      <w:rFonts w:ascii="仿宋_GB2312" w:eastAsia="仿宋_GB2312"/>
      <w:kern w:val="0"/>
      <w:sz w:val="30"/>
    </w:rPr>
  </w:style>
  <w:style w:type="paragraph" w:styleId="30">
    <w:name w:val="toc 3"/>
    <w:basedOn w:val="a"/>
    <w:next w:val="a"/>
    <w:uiPriority w:val="39"/>
    <w:unhideWhenUsed/>
    <w:qFormat/>
    <w:rsid w:val="00885FD6"/>
    <w:pPr>
      <w:tabs>
        <w:tab w:val="right" w:leader="dot" w:pos="8296"/>
      </w:tabs>
      <w:ind w:leftChars="400" w:left="840"/>
    </w:pPr>
  </w:style>
  <w:style w:type="paragraph" w:styleId="a4">
    <w:name w:val="Balloon Text"/>
    <w:basedOn w:val="a"/>
    <w:link w:val="Char0"/>
    <w:uiPriority w:val="99"/>
    <w:semiHidden/>
    <w:unhideWhenUsed/>
    <w:qFormat/>
    <w:rsid w:val="00885FD6"/>
    <w:rPr>
      <w:sz w:val="18"/>
      <w:szCs w:val="18"/>
    </w:rPr>
  </w:style>
  <w:style w:type="paragraph" w:styleId="a5">
    <w:name w:val="footer"/>
    <w:basedOn w:val="a"/>
    <w:link w:val="Char1"/>
    <w:uiPriority w:val="99"/>
    <w:qFormat/>
    <w:rsid w:val="00885FD6"/>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885FD6"/>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99"/>
    <w:unhideWhenUsed/>
    <w:qFormat/>
    <w:rsid w:val="00885FD6"/>
    <w:pPr>
      <w:tabs>
        <w:tab w:val="right" w:leader="dot" w:pos="8296"/>
      </w:tabs>
      <w:spacing w:before="93"/>
      <w:jc w:val="center"/>
    </w:pPr>
    <w:rPr>
      <w:rFonts w:ascii="仿宋" w:eastAsia="仿宋" w:hAnsi="仿宋"/>
      <w:sz w:val="28"/>
      <w:szCs w:val="28"/>
    </w:rPr>
  </w:style>
  <w:style w:type="paragraph" w:styleId="20">
    <w:name w:val="toc 2"/>
    <w:basedOn w:val="a"/>
    <w:next w:val="a"/>
    <w:uiPriority w:val="99"/>
    <w:unhideWhenUsed/>
    <w:qFormat/>
    <w:rsid w:val="00885FD6"/>
    <w:pPr>
      <w:tabs>
        <w:tab w:val="right" w:leader="dot" w:pos="8296"/>
      </w:tabs>
      <w:ind w:leftChars="200" w:left="420"/>
    </w:pPr>
  </w:style>
  <w:style w:type="paragraph" w:styleId="a7">
    <w:name w:val="Normal (Web)"/>
    <w:basedOn w:val="a"/>
    <w:qFormat/>
    <w:rsid w:val="00885FD6"/>
    <w:pPr>
      <w:spacing w:before="100" w:beforeAutospacing="1" w:after="100" w:afterAutospacing="1"/>
      <w:jc w:val="left"/>
    </w:pPr>
    <w:rPr>
      <w:rFonts w:ascii="Calibri" w:hAnsi="Calibri"/>
      <w:kern w:val="0"/>
      <w:sz w:val="24"/>
    </w:rPr>
  </w:style>
  <w:style w:type="character" w:styleId="a8">
    <w:name w:val="Strong"/>
    <w:basedOn w:val="a0"/>
    <w:qFormat/>
    <w:rsid w:val="00885FD6"/>
    <w:rPr>
      <w:b/>
    </w:rPr>
  </w:style>
  <w:style w:type="character" w:styleId="a9">
    <w:name w:val="Hyperlink"/>
    <w:basedOn w:val="a0"/>
    <w:uiPriority w:val="99"/>
    <w:unhideWhenUsed/>
    <w:qFormat/>
    <w:rsid w:val="00885FD6"/>
    <w:rPr>
      <w:color w:val="0000FF" w:themeColor="hyperlink"/>
      <w:u w:val="single"/>
    </w:rPr>
  </w:style>
  <w:style w:type="character" w:customStyle="1" w:styleId="HeaderChar">
    <w:name w:val="Header Char"/>
    <w:basedOn w:val="a0"/>
    <w:uiPriority w:val="99"/>
    <w:semiHidden/>
    <w:qFormat/>
    <w:rsid w:val="00885FD6"/>
    <w:rPr>
      <w:rFonts w:ascii="Times New Roman" w:hAnsi="Times New Roman"/>
      <w:sz w:val="18"/>
      <w:szCs w:val="18"/>
    </w:rPr>
  </w:style>
  <w:style w:type="character" w:customStyle="1" w:styleId="Char2">
    <w:name w:val="页眉 Char"/>
    <w:link w:val="a6"/>
    <w:uiPriority w:val="99"/>
    <w:semiHidden/>
    <w:qFormat/>
    <w:locked/>
    <w:rsid w:val="00885FD6"/>
    <w:rPr>
      <w:sz w:val="18"/>
    </w:rPr>
  </w:style>
  <w:style w:type="character" w:customStyle="1" w:styleId="FooterChar">
    <w:name w:val="Footer Char"/>
    <w:basedOn w:val="a0"/>
    <w:uiPriority w:val="99"/>
    <w:semiHidden/>
    <w:qFormat/>
    <w:rsid w:val="00885FD6"/>
    <w:rPr>
      <w:rFonts w:ascii="Times New Roman" w:hAnsi="Times New Roman"/>
      <w:sz w:val="18"/>
      <w:szCs w:val="18"/>
    </w:rPr>
  </w:style>
  <w:style w:type="character" w:customStyle="1" w:styleId="Char1">
    <w:name w:val="页脚 Char"/>
    <w:link w:val="a5"/>
    <w:uiPriority w:val="99"/>
    <w:qFormat/>
    <w:locked/>
    <w:rsid w:val="00885FD6"/>
    <w:rPr>
      <w:sz w:val="18"/>
    </w:rPr>
  </w:style>
  <w:style w:type="character" w:customStyle="1" w:styleId="BodyTextChar">
    <w:name w:val="Body Text Char"/>
    <w:basedOn w:val="a0"/>
    <w:uiPriority w:val="99"/>
    <w:semiHidden/>
    <w:qFormat/>
    <w:rsid w:val="00885FD6"/>
    <w:rPr>
      <w:rFonts w:ascii="Times New Roman" w:hAnsi="Times New Roman"/>
      <w:szCs w:val="24"/>
    </w:rPr>
  </w:style>
  <w:style w:type="character" w:customStyle="1" w:styleId="Char">
    <w:name w:val="正文文本 Char"/>
    <w:link w:val="a3"/>
    <w:uiPriority w:val="99"/>
    <w:qFormat/>
    <w:locked/>
    <w:rsid w:val="00885FD6"/>
    <w:rPr>
      <w:rFonts w:ascii="仿宋_GB2312" w:eastAsia="仿宋_GB2312" w:hAnsi="Times New Roman"/>
      <w:sz w:val="24"/>
    </w:rPr>
  </w:style>
  <w:style w:type="paragraph" w:customStyle="1" w:styleId="Default">
    <w:name w:val="Default"/>
    <w:uiPriority w:val="99"/>
    <w:qFormat/>
    <w:rsid w:val="00885FD6"/>
    <w:pPr>
      <w:widowControl w:val="0"/>
      <w:autoSpaceDE w:val="0"/>
      <w:autoSpaceDN w:val="0"/>
      <w:adjustRightInd w:val="0"/>
    </w:pPr>
    <w:rPr>
      <w:rFonts w:ascii="仿宋" w:eastAsia="仿宋" w:cs="仿宋"/>
      <w:color w:val="000000"/>
      <w:sz w:val="24"/>
      <w:szCs w:val="24"/>
    </w:rPr>
  </w:style>
  <w:style w:type="paragraph" w:styleId="aa">
    <w:name w:val="List Paragraph"/>
    <w:basedOn w:val="a"/>
    <w:uiPriority w:val="34"/>
    <w:qFormat/>
    <w:rsid w:val="00885FD6"/>
    <w:pPr>
      <w:ind w:firstLineChars="200" w:firstLine="420"/>
    </w:pPr>
  </w:style>
  <w:style w:type="character" w:customStyle="1" w:styleId="1Char">
    <w:name w:val="标题 1 Char"/>
    <w:basedOn w:val="a0"/>
    <w:link w:val="1"/>
    <w:qFormat/>
    <w:rsid w:val="00885FD6"/>
    <w:rPr>
      <w:rFonts w:ascii="Times New Roman" w:hAnsi="Times New Roman"/>
      <w:b/>
      <w:bCs/>
      <w:kern w:val="44"/>
      <w:sz w:val="44"/>
      <w:szCs w:val="44"/>
    </w:rPr>
  </w:style>
  <w:style w:type="character" w:customStyle="1" w:styleId="2Char">
    <w:name w:val="标题 2 Char"/>
    <w:basedOn w:val="a0"/>
    <w:link w:val="2"/>
    <w:uiPriority w:val="9"/>
    <w:qFormat/>
    <w:rsid w:val="00885FD6"/>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885FD6"/>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885FD6"/>
    <w:rPr>
      <w:rFonts w:ascii="Times New Roman" w:hAnsi="Times New Roman"/>
      <w:kern w:val="2"/>
      <w:sz w:val="18"/>
      <w:szCs w:val="18"/>
    </w:rPr>
  </w:style>
  <w:style w:type="character" w:customStyle="1" w:styleId="3Char">
    <w:name w:val="标题 3 Char"/>
    <w:basedOn w:val="a0"/>
    <w:link w:val="3"/>
    <w:uiPriority w:val="9"/>
    <w:qFormat/>
    <w:rsid w:val="00885FD6"/>
    <w:rPr>
      <w:rFonts w:ascii="Times New Roman" w:hAnsi="Times New Roman"/>
      <w:b/>
      <w:bCs/>
      <w:kern w:val="2"/>
      <w:sz w:val="32"/>
      <w:szCs w:val="32"/>
    </w:rPr>
  </w:style>
  <w:style w:type="paragraph" w:customStyle="1" w:styleId="TOC2">
    <w:name w:val="TOC 标题2"/>
    <w:basedOn w:val="1"/>
    <w:next w:val="a"/>
    <w:uiPriority w:val="39"/>
    <w:unhideWhenUsed/>
    <w:qFormat/>
    <w:rsid w:val="00885FD6"/>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1">
    <w:name w:val="列出段落1"/>
    <w:basedOn w:val="a"/>
    <w:qFormat/>
    <w:rsid w:val="00885FD6"/>
    <w:pPr>
      <w:ind w:firstLineChars="200" w:firstLine="420"/>
    </w:pPr>
    <w:rPr>
      <w:rFonts w:ascii="Calibri" w:hAnsi="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5.emf"/><Relationship Id="rId3" Type="http://schemas.openxmlformats.org/officeDocument/2006/relationships/numbering" Target="numbering.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oleObject" Target="embeddings/oleObject5.bin"/><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3.emf"/><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收、支决算总计变动情况图</a:t>
            </a:r>
          </a:p>
        </c:rich>
      </c:tx>
      <c:layout>
        <c:manualLayout>
          <c:xMode val="edge"/>
          <c:yMode val="edge"/>
          <c:x val="0.36040026246719209"/>
          <c:y val="7.1154280551163324E-2"/>
        </c:manualLayout>
      </c:layout>
    </c:title>
    <c:plotArea>
      <c:layout>
        <c:manualLayout>
          <c:layoutTarget val="inner"/>
          <c:xMode val="edge"/>
          <c:yMode val="edge"/>
          <c:x val="0.12026921507012203"/>
          <c:y val="3.95673213777398E-2"/>
          <c:w val="0.87555774278215182"/>
          <c:h val="0.571168896743247"/>
        </c:manualLayout>
      </c:layout>
      <c:barChart>
        <c:barDir val="col"/>
        <c:grouping val="clustered"/>
        <c:ser>
          <c:idx val="0"/>
          <c:order val="0"/>
          <c:tx>
            <c:strRef>
              <c:f>Sheet1!$B$1</c:f>
              <c:strCache>
                <c:ptCount val="1"/>
                <c:pt idx="0">
                  <c:v>2018年</c:v>
                </c:pt>
              </c:strCache>
            </c:strRef>
          </c:tx>
          <c:cat>
            <c:strRef>
              <c:f>Sheet1!$A$2:$A$4</c:f>
              <c:strCache>
                <c:ptCount val="3"/>
                <c:pt idx="0">
                  <c:v>财政拨款收支总计</c:v>
                </c:pt>
                <c:pt idx="1">
                  <c:v>收入</c:v>
                </c:pt>
                <c:pt idx="2">
                  <c:v>支出</c:v>
                </c:pt>
              </c:strCache>
            </c:strRef>
          </c:cat>
          <c:val>
            <c:numRef>
              <c:f>Sheet1!$B$2:$B$4</c:f>
              <c:numCache>
                <c:formatCode>General</c:formatCode>
                <c:ptCount val="3"/>
                <c:pt idx="0">
                  <c:v>1957.8</c:v>
                </c:pt>
                <c:pt idx="1">
                  <c:v>1957.8</c:v>
                </c:pt>
                <c:pt idx="2">
                  <c:v>1957.8</c:v>
                </c:pt>
              </c:numCache>
            </c:numRef>
          </c:val>
        </c:ser>
        <c:ser>
          <c:idx val="1"/>
          <c:order val="1"/>
          <c:tx>
            <c:strRef>
              <c:f>Sheet1!$C$1</c:f>
              <c:strCache>
                <c:ptCount val="1"/>
                <c:pt idx="0">
                  <c:v>2019年</c:v>
                </c:pt>
              </c:strCache>
            </c:strRef>
          </c:tx>
          <c:cat>
            <c:strRef>
              <c:f>Sheet1!$A$2:$A$4</c:f>
              <c:strCache>
                <c:ptCount val="3"/>
                <c:pt idx="0">
                  <c:v>财政拨款收支总计</c:v>
                </c:pt>
                <c:pt idx="1">
                  <c:v>收入</c:v>
                </c:pt>
                <c:pt idx="2">
                  <c:v>支出</c:v>
                </c:pt>
              </c:strCache>
            </c:strRef>
          </c:cat>
          <c:val>
            <c:numRef>
              <c:f>Sheet1!$C$2:$C$4</c:f>
              <c:numCache>
                <c:formatCode>General</c:formatCode>
                <c:ptCount val="3"/>
                <c:pt idx="0">
                  <c:v>1232.43</c:v>
                </c:pt>
                <c:pt idx="1">
                  <c:v>1232.43</c:v>
                </c:pt>
                <c:pt idx="2">
                  <c:v>1232.43</c:v>
                </c:pt>
              </c:numCache>
            </c:numRef>
          </c:val>
        </c:ser>
        <c:ser>
          <c:idx val="2"/>
          <c:order val="2"/>
          <c:tx>
            <c:strRef>
              <c:f>Sheet1!#REF!</c:f>
              <c:strCache>
                <c:ptCount val="1"/>
              </c:strCache>
            </c:strRef>
          </c:tx>
          <c:cat>
            <c:strRef>
              <c:f>Sheet1!$A$2:$A$4</c:f>
              <c:strCache>
                <c:ptCount val="3"/>
                <c:pt idx="0">
                  <c:v>财政拨款收支总计</c:v>
                </c:pt>
                <c:pt idx="1">
                  <c:v>收入</c:v>
                </c:pt>
                <c:pt idx="2">
                  <c:v>支出</c:v>
                </c:pt>
              </c:strCache>
            </c:strRef>
          </c:cat>
          <c:val>
            <c:numRef>
              <c:f>Sheet1!#REF!</c:f>
              <c:numCache>
                <c:formatCode>General</c:formatCode>
                <c:ptCount val="1"/>
                <c:pt idx="0">
                  <c:v>1</c:v>
                </c:pt>
              </c:numCache>
            </c:numRef>
          </c:val>
        </c:ser>
        <c:gapWidth val="219"/>
        <c:overlap val="-27"/>
        <c:axId val="160954240"/>
        <c:axId val="169693568"/>
      </c:barChart>
      <c:catAx>
        <c:axId val="160954240"/>
        <c:scaling>
          <c:orientation val="minMax"/>
        </c:scaling>
        <c:axPos val="b"/>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69693568"/>
        <c:crosses val="autoZero"/>
        <c:auto val="1"/>
        <c:lblAlgn val="ctr"/>
        <c:lblOffset val="100"/>
      </c:catAx>
      <c:valAx>
        <c:axId val="169693568"/>
        <c:scaling>
          <c:orientation val="minMax"/>
        </c:scaling>
        <c:axPos val="l"/>
        <c:majorGridlines/>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60954240"/>
        <c:crosses val="autoZero"/>
        <c:crossBetween val="between"/>
      </c:valAx>
    </c:plotArea>
    <c:legend>
      <c:legendPos val="b"/>
      <c:layout>
        <c:manualLayout>
          <c:xMode val="edge"/>
          <c:yMode val="edge"/>
          <c:x val="0.36983267716535623"/>
          <c:y val="0.91728982551552318"/>
        </c:manualLayou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8"/>
    <customShpInfo spid="_x0000_s1029"/>
    <customShpInfo spid="_x0000_s1031"/>
    <customShpInfo spid="_x0000_s1032"/>
    <customShpInfo spid="_x0000_s1033"/>
    <customShpInfo spid="_x0000_s1026"/>
  </customShpExts>
</s:customData>
</file>

<file path=customXml/itemProps1.xml><?xml version="1.0" encoding="utf-8"?>
<ds:datastoreItem xmlns:ds="http://schemas.openxmlformats.org/officeDocument/2006/customXml" ds:itemID="{2C21FA5C-FBC4-4E0C-90C9-F7AB8D53FD8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1710</Words>
  <Characters>9751</Characters>
  <Application>Microsoft Office Word</Application>
  <DocSecurity>0</DocSecurity>
  <Lines>81</Lines>
  <Paragraphs>22</Paragraphs>
  <ScaleCrop>false</ScaleCrop>
  <Company>四川省财政厅</Company>
  <LinksUpToDate>false</LinksUpToDate>
  <CharactersWithSpaces>11439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Lenovo</cp:lastModifiedBy>
  <cp:revision>2</cp:revision>
  <cp:lastPrinted>2020-09-27T01:51:00Z</cp:lastPrinted>
  <dcterms:created xsi:type="dcterms:W3CDTF">2021-06-07T06:15:00Z</dcterms:created>
  <dcterms:modified xsi:type="dcterms:W3CDTF">2021-06-07T06:15:00Z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