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hd w:val="clear" w:color="auto" w:fill="FFFFFF"/>
        <w:snapToGrid w:val="0"/>
        <w:spacing w:before="100" w:beforeAutospacing="1" w:after="100" w:afterAutospacing="1" w:line="560" w:lineRule="exact"/>
        <w:ind w:firstLine="480" w:firstLineChars="200"/>
        <w:jc w:val="center"/>
        <w:rPr>
          <w:rFonts w:ascii="宋体" w:cs="宋体"/>
          <w:color w:val="000000" w:themeColor="text1"/>
          <w:sz w:val="24"/>
          <w:szCs w:val="24"/>
        </w:rPr>
      </w:pPr>
      <w:r>
        <w:rPr>
          <w:rFonts w:ascii="宋体" w:hAnsi="宋体"/>
          <w:sz w:val="24"/>
          <w:szCs w:val="24"/>
          <w:lang w:eastAsia="zh-CN"/>
        </w:rPr>
        <w:t>　</w:t>
      </w:r>
      <w:r>
        <w:rPr>
          <w:rFonts w:hint="eastAsia" w:ascii="宋体" w:hAnsi="宋体" w:cs="宋体"/>
          <w:color w:val="000000" w:themeColor="text1"/>
          <w:sz w:val="44"/>
          <w:szCs w:val="44"/>
        </w:rPr>
        <w:t>茂县凤仪镇人民政府</w:t>
      </w:r>
    </w:p>
    <w:p>
      <w:pPr>
        <w:shd w:val="clear" w:color="auto" w:fill="FFFFFF"/>
        <w:snapToGrid w:val="0"/>
        <w:spacing w:before="100" w:beforeAutospacing="1" w:after="100" w:afterAutospacing="1" w:line="560" w:lineRule="exact"/>
        <w:ind w:firstLine="880" w:firstLineChars="200"/>
        <w:jc w:val="center"/>
        <w:rPr>
          <w:rFonts w:ascii="宋体" w:cs="宋体"/>
          <w:color w:val="000000" w:themeColor="text1"/>
          <w:sz w:val="24"/>
          <w:szCs w:val="24"/>
          <w:lang w:eastAsia="zh-CN"/>
        </w:rPr>
      </w:pPr>
      <w:r>
        <w:rPr>
          <w:rFonts w:hint="eastAsia" w:ascii="宋体" w:hAnsi="宋体" w:cs="宋体"/>
          <w:color w:val="000000" w:themeColor="text1"/>
          <w:sz w:val="44"/>
          <w:szCs w:val="44"/>
          <w:lang w:eastAsia="zh-CN"/>
        </w:rPr>
        <w:t>2021年</w:t>
      </w:r>
      <w:r>
        <w:rPr>
          <w:rFonts w:hint="eastAsia" w:ascii="宋体" w:hAnsi="宋体" w:cs="宋体"/>
          <w:color w:val="000000" w:themeColor="text1"/>
          <w:sz w:val="44"/>
          <w:szCs w:val="44"/>
        </w:rPr>
        <w:t>部门预算公开情况说明</w:t>
      </w:r>
    </w:p>
    <w:p>
      <w:pPr>
        <w:ind w:firstLine="0"/>
        <w:rPr>
          <w:rFonts w:ascii="宋体" w:hAnsi="宋体"/>
          <w:sz w:val="32"/>
          <w:szCs w:val="32"/>
          <w:lang w:eastAsia="zh-CN"/>
        </w:rPr>
      </w:pPr>
      <w:r>
        <w:rPr>
          <w:rFonts w:ascii="宋体" w:hAnsi="宋体"/>
          <w:sz w:val="32"/>
          <w:szCs w:val="32"/>
          <w:lang w:eastAsia="zh-CN"/>
        </w:rPr>
        <w:t>目 录</w:t>
      </w:r>
    </w:p>
    <w:p>
      <w:pPr>
        <w:ind w:firstLine="0"/>
        <w:rPr>
          <w:rFonts w:ascii="宋体" w:hAnsi="宋体"/>
          <w:sz w:val="32"/>
          <w:szCs w:val="32"/>
          <w:lang w:eastAsia="zh-CN"/>
        </w:rPr>
      </w:pPr>
      <w:r>
        <w:rPr>
          <w:rFonts w:ascii="宋体" w:hAnsi="宋体"/>
          <w:sz w:val="32"/>
          <w:szCs w:val="32"/>
          <w:lang w:eastAsia="zh-CN"/>
        </w:rPr>
        <w:t>　　一、基本职能及主要工作</w:t>
      </w:r>
    </w:p>
    <w:p>
      <w:pPr>
        <w:ind w:firstLine="0"/>
        <w:rPr>
          <w:rFonts w:ascii="宋体" w:hAnsi="宋体"/>
          <w:sz w:val="32"/>
          <w:szCs w:val="32"/>
          <w:lang w:eastAsia="zh-CN"/>
        </w:rPr>
      </w:pPr>
      <w:r>
        <w:rPr>
          <w:rFonts w:ascii="宋体" w:hAnsi="宋体"/>
          <w:sz w:val="32"/>
          <w:szCs w:val="32"/>
          <w:lang w:eastAsia="zh-CN"/>
        </w:rPr>
        <w:t>　　（一）部门职能简介</w:t>
      </w:r>
    </w:p>
    <w:p>
      <w:pPr>
        <w:ind w:firstLine="0"/>
        <w:rPr>
          <w:rFonts w:ascii="宋体" w:hAnsi="宋体"/>
          <w:sz w:val="32"/>
          <w:szCs w:val="32"/>
          <w:lang w:eastAsia="zh-CN"/>
        </w:rPr>
      </w:pPr>
      <w:r>
        <w:rPr>
          <w:rFonts w:ascii="宋体" w:hAnsi="宋体"/>
          <w:sz w:val="32"/>
          <w:szCs w:val="32"/>
          <w:lang w:eastAsia="zh-CN"/>
        </w:rPr>
        <w:t>　　（二）20</w:t>
      </w:r>
      <w:r>
        <w:rPr>
          <w:rFonts w:hint="eastAsia" w:ascii="宋体" w:hAnsi="宋体"/>
          <w:sz w:val="32"/>
          <w:szCs w:val="32"/>
          <w:lang w:eastAsia="zh-CN"/>
        </w:rPr>
        <w:t>21</w:t>
      </w:r>
      <w:r>
        <w:rPr>
          <w:rFonts w:ascii="宋体" w:hAnsi="宋体"/>
          <w:sz w:val="32"/>
          <w:szCs w:val="32"/>
          <w:lang w:eastAsia="zh-CN"/>
        </w:rPr>
        <w:t>年重点工作</w:t>
      </w:r>
    </w:p>
    <w:p>
      <w:pPr>
        <w:ind w:firstLine="0"/>
        <w:rPr>
          <w:rFonts w:ascii="宋体" w:hAnsi="宋体"/>
          <w:sz w:val="32"/>
          <w:szCs w:val="32"/>
          <w:lang w:eastAsia="zh-CN"/>
        </w:rPr>
      </w:pPr>
      <w:r>
        <w:rPr>
          <w:rFonts w:ascii="宋体" w:hAnsi="宋体"/>
          <w:sz w:val="32"/>
          <w:szCs w:val="32"/>
          <w:lang w:eastAsia="zh-CN"/>
        </w:rPr>
        <w:t>　　二、部门预算单位构成</w:t>
      </w:r>
    </w:p>
    <w:p>
      <w:pPr>
        <w:ind w:firstLine="0"/>
        <w:rPr>
          <w:rFonts w:ascii="宋体" w:hAnsi="宋体"/>
          <w:sz w:val="32"/>
          <w:szCs w:val="32"/>
          <w:lang w:eastAsia="zh-CN"/>
        </w:rPr>
      </w:pPr>
      <w:r>
        <w:rPr>
          <w:rFonts w:ascii="宋体" w:hAnsi="宋体"/>
          <w:sz w:val="32"/>
          <w:szCs w:val="32"/>
          <w:lang w:eastAsia="zh-CN"/>
        </w:rPr>
        <w:t>　　三、收支预算情况说明</w:t>
      </w:r>
    </w:p>
    <w:p>
      <w:pPr>
        <w:ind w:firstLine="0"/>
        <w:rPr>
          <w:rFonts w:ascii="宋体" w:hAnsi="宋体"/>
          <w:sz w:val="32"/>
          <w:szCs w:val="32"/>
          <w:lang w:eastAsia="zh-CN"/>
        </w:rPr>
      </w:pPr>
      <w:r>
        <w:rPr>
          <w:rFonts w:ascii="宋体" w:hAnsi="宋体"/>
          <w:sz w:val="32"/>
          <w:szCs w:val="32"/>
          <w:lang w:eastAsia="zh-CN"/>
        </w:rPr>
        <w:t>　　（一）收入预算情况</w:t>
      </w:r>
    </w:p>
    <w:p>
      <w:pPr>
        <w:ind w:firstLine="0"/>
        <w:rPr>
          <w:rFonts w:ascii="宋体" w:hAnsi="宋体"/>
          <w:sz w:val="32"/>
          <w:szCs w:val="32"/>
          <w:lang w:eastAsia="zh-CN"/>
        </w:rPr>
      </w:pPr>
      <w:r>
        <w:rPr>
          <w:rFonts w:ascii="宋体" w:hAnsi="宋体"/>
          <w:sz w:val="32"/>
          <w:szCs w:val="32"/>
          <w:lang w:eastAsia="zh-CN"/>
        </w:rPr>
        <w:t>　　（二）支出预算情况</w:t>
      </w:r>
    </w:p>
    <w:p>
      <w:pPr>
        <w:ind w:firstLine="0"/>
        <w:rPr>
          <w:rFonts w:ascii="宋体" w:hAnsi="宋体"/>
          <w:sz w:val="32"/>
          <w:szCs w:val="32"/>
          <w:lang w:eastAsia="zh-CN"/>
        </w:rPr>
      </w:pPr>
      <w:r>
        <w:rPr>
          <w:rFonts w:ascii="宋体" w:hAnsi="宋体"/>
          <w:sz w:val="32"/>
          <w:szCs w:val="32"/>
          <w:lang w:eastAsia="zh-CN"/>
        </w:rPr>
        <w:t>　　四、财政拨款收支预算情况说明</w:t>
      </w:r>
    </w:p>
    <w:p>
      <w:pPr>
        <w:ind w:firstLine="0"/>
        <w:rPr>
          <w:rFonts w:ascii="宋体" w:hAnsi="宋体"/>
          <w:sz w:val="32"/>
          <w:szCs w:val="32"/>
          <w:lang w:eastAsia="zh-CN"/>
        </w:rPr>
      </w:pPr>
      <w:r>
        <w:rPr>
          <w:rFonts w:ascii="宋体" w:hAnsi="宋体"/>
          <w:sz w:val="32"/>
          <w:szCs w:val="32"/>
          <w:lang w:eastAsia="zh-CN"/>
        </w:rPr>
        <w:t>　　五、一般公共预算当年拨款情况说明</w:t>
      </w:r>
    </w:p>
    <w:p>
      <w:pPr>
        <w:ind w:firstLine="0"/>
        <w:rPr>
          <w:rFonts w:ascii="宋体" w:hAnsi="宋体"/>
          <w:sz w:val="32"/>
          <w:szCs w:val="32"/>
          <w:lang w:eastAsia="zh-CN"/>
        </w:rPr>
      </w:pPr>
      <w:r>
        <w:rPr>
          <w:rFonts w:ascii="宋体" w:hAnsi="宋体"/>
          <w:sz w:val="32"/>
          <w:szCs w:val="32"/>
          <w:lang w:eastAsia="zh-CN"/>
        </w:rPr>
        <w:t>　　（一）一般公共预算当年拨款规模变化情况</w:t>
      </w:r>
    </w:p>
    <w:p>
      <w:pPr>
        <w:ind w:firstLine="0"/>
        <w:rPr>
          <w:rFonts w:ascii="宋体" w:hAnsi="宋体"/>
          <w:sz w:val="32"/>
          <w:szCs w:val="32"/>
          <w:lang w:eastAsia="zh-CN"/>
        </w:rPr>
      </w:pPr>
      <w:r>
        <w:rPr>
          <w:rFonts w:ascii="宋体" w:hAnsi="宋体"/>
          <w:sz w:val="32"/>
          <w:szCs w:val="32"/>
          <w:lang w:eastAsia="zh-CN"/>
        </w:rPr>
        <w:t>　　（二）一般公共预算当年拨款结构情况</w:t>
      </w:r>
    </w:p>
    <w:p>
      <w:pPr>
        <w:ind w:firstLine="0"/>
        <w:rPr>
          <w:rFonts w:ascii="宋体" w:hAnsi="宋体"/>
          <w:sz w:val="32"/>
          <w:szCs w:val="32"/>
          <w:lang w:eastAsia="zh-CN"/>
        </w:rPr>
      </w:pPr>
      <w:r>
        <w:rPr>
          <w:rFonts w:ascii="宋体" w:hAnsi="宋体"/>
          <w:sz w:val="32"/>
          <w:szCs w:val="32"/>
          <w:lang w:eastAsia="zh-CN"/>
        </w:rPr>
        <w:t>　　（三）一般公共预算当年拨款具体使用情况</w:t>
      </w:r>
    </w:p>
    <w:p>
      <w:pPr>
        <w:ind w:firstLine="0"/>
        <w:rPr>
          <w:rFonts w:ascii="宋体" w:hAnsi="宋体"/>
          <w:sz w:val="32"/>
          <w:szCs w:val="32"/>
          <w:lang w:eastAsia="zh-CN"/>
        </w:rPr>
      </w:pPr>
      <w:r>
        <w:rPr>
          <w:rFonts w:ascii="宋体" w:hAnsi="宋体"/>
          <w:sz w:val="32"/>
          <w:szCs w:val="32"/>
          <w:lang w:eastAsia="zh-CN"/>
        </w:rPr>
        <w:t>　　六、一般公共预算基本支出情况说明</w:t>
      </w:r>
    </w:p>
    <w:p>
      <w:pPr>
        <w:ind w:firstLine="0"/>
        <w:rPr>
          <w:rFonts w:ascii="宋体" w:hAnsi="宋体"/>
          <w:sz w:val="32"/>
          <w:szCs w:val="32"/>
          <w:lang w:eastAsia="zh-CN"/>
        </w:rPr>
      </w:pPr>
      <w:r>
        <w:rPr>
          <w:rFonts w:ascii="宋体" w:hAnsi="宋体"/>
          <w:sz w:val="32"/>
          <w:szCs w:val="32"/>
          <w:lang w:eastAsia="zh-CN"/>
        </w:rPr>
        <w:t>　　七、“三公”经费财政拨款预算安排情况说明</w:t>
      </w:r>
    </w:p>
    <w:p>
      <w:pPr>
        <w:ind w:firstLine="0"/>
        <w:rPr>
          <w:rFonts w:ascii="宋体" w:hAnsi="宋体"/>
          <w:sz w:val="32"/>
          <w:szCs w:val="32"/>
          <w:lang w:eastAsia="zh-CN"/>
        </w:rPr>
      </w:pPr>
      <w:r>
        <w:rPr>
          <w:rFonts w:ascii="宋体" w:hAnsi="宋体"/>
          <w:sz w:val="32"/>
          <w:szCs w:val="32"/>
          <w:lang w:eastAsia="zh-CN"/>
        </w:rPr>
        <w:t>　　八、政府性基金预算支出情况说明</w:t>
      </w:r>
    </w:p>
    <w:p>
      <w:pPr>
        <w:ind w:firstLine="0"/>
        <w:rPr>
          <w:rFonts w:ascii="宋体" w:hAnsi="宋体"/>
          <w:sz w:val="32"/>
          <w:szCs w:val="32"/>
          <w:lang w:eastAsia="zh-CN"/>
        </w:rPr>
      </w:pPr>
      <w:r>
        <w:rPr>
          <w:rFonts w:ascii="宋体" w:hAnsi="宋体"/>
          <w:sz w:val="32"/>
          <w:szCs w:val="32"/>
          <w:lang w:eastAsia="zh-CN"/>
        </w:rPr>
        <w:t>　　九、其他重要事项的情况说明</w:t>
      </w:r>
    </w:p>
    <w:p>
      <w:pPr>
        <w:ind w:firstLine="0"/>
        <w:rPr>
          <w:rFonts w:ascii="宋体" w:hAnsi="宋体"/>
          <w:sz w:val="24"/>
          <w:szCs w:val="24"/>
          <w:lang w:eastAsia="zh-CN"/>
        </w:rPr>
      </w:pPr>
      <w:r>
        <w:rPr>
          <w:rFonts w:ascii="宋体" w:hAnsi="宋体"/>
          <w:sz w:val="32"/>
          <w:szCs w:val="32"/>
          <w:lang w:eastAsia="zh-CN"/>
        </w:rPr>
        <w:t>　　十、名</w:t>
      </w:r>
      <w:r>
        <w:rPr>
          <w:rFonts w:hint="eastAsia" w:ascii="宋体" w:hAnsi="宋体"/>
          <w:sz w:val="32"/>
          <w:szCs w:val="32"/>
          <w:lang w:eastAsia="zh-CN"/>
        </w:rPr>
        <w:t>词</w:t>
      </w:r>
      <w:r>
        <w:rPr>
          <w:rFonts w:ascii="宋体" w:hAnsi="宋体"/>
          <w:sz w:val="32"/>
          <w:szCs w:val="32"/>
          <w:lang w:eastAsia="zh-CN"/>
        </w:rPr>
        <w:t>解释</w:t>
      </w:r>
    </w:p>
    <w:p>
      <w:pPr>
        <w:ind w:firstLine="0"/>
        <w:rPr>
          <w:lang w:eastAsia="zh-CN"/>
        </w:rPr>
      </w:pPr>
      <w:r>
        <w:rPr>
          <w:lang w:eastAsia="zh-CN"/>
        </w:rPr>
        <w:t xml:space="preserve">  </w:t>
      </w:r>
    </w:p>
    <w:p>
      <w:pPr>
        <w:ind w:firstLine="0"/>
        <w:rPr>
          <w:lang w:eastAsia="zh-CN"/>
        </w:rPr>
      </w:pPr>
      <w:r>
        <w:rPr>
          <w:lang w:eastAsia="zh-CN"/>
        </w:rPr>
        <w:t>　　</w:t>
      </w:r>
    </w:p>
    <w:p>
      <w:pPr>
        <w:ind w:firstLine="0"/>
        <w:rPr>
          <w:lang w:eastAsia="zh-CN"/>
        </w:rPr>
      </w:pPr>
    </w:p>
    <w:p>
      <w:pPr>
        <w:ind w:firstLine="640" w:firstLineChars="200"/>
        <w:rPr>
          <w:lang w:eastAsia="zh-CN"/>
        </w:rPr>
      </w:pPr>
      <w:r>
        <w:rPr>
          <w:rFonts w:hint="eastAsia" w:ascii="黑体" w:eastAsia="黑体"/>
          <w:sz w:val="32"/>
          <w:szCs w:val="32"/>
          <w:lang w:eastAsia="zh-CN"/>
        </w:rPr>
        <w:t>一、基本职能及主要工作</w:t>
      </w:r>
    </w:p>
    <w:p>
      <w:pPr>
        <w:widowControl w:val="0"/>
        <w:spacing w:line="576" w:lineRule="exact"/>
        <w:ind w:firstLine="643" w:firstLineChars="200"/>
        <w:jc w:val="both"/>
        <w:rPr>
          <w:lang w:eastAsia="zh-CN"/>
        </w:rPr>
      </w:pPr>
      <w:r>
        <w:rPr>
          <w:rFonts w:ascii="楷体_GB2312" w:hAnsi="楷体_GB2312" w:eastAsia="楷体_GB2312" w:cs="楷体_GB2312"/>
          <w:b/>
          <w:bCs/>
          <w:kern w:val="2"/>
          <w:sz w:val="32"/>
          <w:szCs w:val="32"/>
          <w:lang w:eastAsia="zh-CN" w:bidi="ar-SA"/>
        </w:rPr>
        <w:t>（一）</w:t>
      </w:r>
      <w:r>
        <w:rPr>
          <w:rFonts w:hint="eastAsia" w:ascii="楷体_GB2312" w:hAnsi="楷体_GB2312" w:eastAsia="楷体_GB2312" w:cs="楷体_GB2312"/>
          <w:b/>
          <w:bCs/>
          <w:kern w:val="2"/>
          <w:sz w:val="32"/>
          <w:szCs w:val="32"/>
          <w:lang w:eastAsia="zh-CN" w:bidi="ar-SA"/>
        </w:rPr>
        <w:t>部门</w:t>
      </w:r>
      <w:r>
        <w:rPr>
          <w:rFonts w:ascii="楷体_GB2312" w:hAnsi="楷体_GB2312" w:eastAsia="楷体_GB2312" w:cs="楷体_GB2312"/>
          <w:b/>
          <w:bCs/>
          <w:kern w:val="2"/>
          <w:sz w:val="32"/>
          <w:szCs w:val="32"/>
          <w:lang w:eastAsia="zh-CN" w:bidi="ar-SA"/>
        </w:rPr>
        <w:t>职能简介</w:t>
      </w:r>
    </w:p>
    <w:p>
      <w:pPr>
        <w:spacing w:line="576" w:lineRule="atLeast"/>
        <w:ind w:firstLine="440" w:firstLineChars="200"/>
        <w:jc w:val="both"/>
        <w:rPr>
          <w:rFonts w:ascii="仿宋_GB2312" w:eastAsia="仿宋_GB2312"/>
          <w:sz w:val="32"/>
          <w:szCs w:val="32"/>
        </w:rPr>
      </w:pPr>
      <w:r>
        <w:rPr>
          <w:lang w:eastAsia="zh-CN"/>
        </w:rPr>
        <w:t>　</w:t>
      </w:r>
      <w:r>
        <w:rPr>
          <w:rFonts w:hint="eastAsia" w:ascii="仿宋_GB2312" w:eastAsia="仿宋_GB2312"/>
          <w:sz w:val="32"/>
          <w:szCs w:val="32"/>
          <w:lang w:eastAsia="zh-CN"/>
        </w:rPr>
        <w:t>1.</w:t>
      </w:r>
      <w:r>
        <w:rPr>
          <w:rFonts w:hint="eastAsia" w:ascii="仿宋_GB2312" w:eastAsia="仿宋_GB2312"/>
          <w:sz w:val="32"/>
          <w:szCs w:val="32"/>
        </w:rPr>
        <w:t>贯彻执行党和国家的路线方针政策和上级党委、政府各项决策部署，以及本级党员代表大会(党员大会)人民代表大会的决议决定。</w:t>
      </w:r>
    </w:p>
    <w:p>
      <w:pPr>
        <w:spacing w:line="576" w:lineRule="atLeast"/>
        <w:ind w:firstLine="640" w:firstLineChars="200"/>
        <w:jc w:val="both"/>
        <w:rPr>
          <w:rFonts w:ascii="仿宋_GB2312" w:eastAsia="仿宋_GB2312"/>
          <w:sz w:val="32"/>
          <w:szCs w:val="32"/>
        </w:rPr>
      </w:pPr>
      <w:r>
        <w:rPr>
          <w:rFonts w:hint="eastAsia" w:ascii="仿宋_GB2312" w:eastAsia="仿宋_GB2312"/>
          <w:sz w:val="32"/>
          <w:szCs w:val="32"/>
          <w:lang w:eastAsia="zh-CN"/>
        </w:rPr>
        <w:t>2.</w:t>
      </w:r>
      <w:r>
        <w:rPr>
          <w:rFonts w:hint="eastAsia" w:ascii="仿宋_GB2312" w:eastAsia="仿宋_GB2312"/>
          <w:sz w:val="32"/>
          <w:szCs w:val="32"/>
        </w:rPr>
        <w:t>讨论和决定本镇经济建设、政治建设、文化建设社会建设、生态文明建设和党的建设以及乡村振兴中的重大问题。需由镇政权机关或者集体经济组织决定的重要事项，经镇党委研究讨论后，由镇政权机关或者集体经济组织依照法律和有关规定作出决定。</w:t>
      </w:r>
    </w:p>
    <w:p>
      <w:pPr>
        <w:spacing w:line="576" w:lineRule="atLeast"/>
        <w:ind w:firstLine="640" w:firstLineChars="200"/>
        <w:jc w:val="both"/>
        <w:rPr>
          <w:rFonts w:ascii="仿宋_GB2312" w:eastAsia="仿宋_GB2312"/>
          <w:sz w:val="32"/>
          <w:szCs w:val="32"/>
        </w:rPr>
      </w:pPr>
      <w:r>
        <w:rPr>
          <w:rFonts w:hint="eastAsia" w:ascii="仿宋_GB2312" w:eastAsia="仿宋_GB2312"/>
          <w:sz w:val="32"/>
          <w:szCs w:val="32"/>
          <w:lang w:eastAsia="zh-CN"/>
        </w:rPr>
        <w:t>3.</w:t>
      </w:r>
      <w:r>
        <w:rPr>
          <w:rFonts w:hint="eastAsia" w:ascii="仿宋_GB2312" w:eastAsia="仿宋_GB2312"/>
          <w:sz w:val="32"/>
          <w:szCs w:val="32"/>
        </w:rPr>
        <w:t>领导镇政权机关、群团组织和其他各类组织，加强指导和规范，支持和保证这些机关和组织依照国家法律法规以及各自章程履行职责。</w:t>
      </w:r>
    </w:p>
    <w:p>
      <w:pPr>
        <w:spacing w:line="576" w:lineRule="atLeast"/>
        <w:ind w:firstLine="640" w:firstLineChars="200"/>
        <w:jc w:val="both"/>
        <w:rPr>
          <w:rFonts w:ascii="仿宋_GB2312" w:eastAsia="仿宋_GB2312"/>
          <w:sz w:val="32"/>
          <w:szCs w:val="32"/>
        </w:rPr>
      </w:pPr>
      <w:r>
        <w:rPr>
          <w:rFonts w:hint="eastAsia" w:ascii="仿宋_GB2312" w:eastAsia="仿宋_GB2312"/>
          <w:sz w:val="32"/>
          <w:szCs w:val="32"/>
          <w:lang w:eastAsia="zh-CN"/>
        </w:rPr>
        <w:t>4.</w:t>
      </w:r>
      <w:r>
        <w:rPr>
          <w:rFonts w:hint="eastAsia" w:ascii="仿宋_GB2312" w:eastAsia="仿宋_GB2312"/>
          <w:sz w:val="32"/>
          <w:szCs w:val="32"/>
        </w:rPr>
        <w:t>加强党的建设。坚持全面从严治党，落实管党治党主体责任，全面加强党的政治建设、思想建设、组织建设</w:t>
      </w:r>
      <w:r>
        <w:rPr>
          <w:rFonts w:hint="eastAsia" w:ascii="仿宋_GB2312" w:eastAsia="仿宋_GB2312"/>
          <w:sz w:val="32"/>
          <w:szCs w:val="32"/>
          <w:lang w:eastAsia="zh-CN"/>
        </w:rPr>
        <w:t>、</w:t>
      </w:r>
      <w:r>
        <w:rPr>
          <w:rFonts w:hint="eastAsia" w:ascii="仿宋_GB2312" w:eastAsia="仿宋_GB2312"/>
          <w:sz w:val="32"/>
          <w:szCs w:val="32"/>
        </w:rPr>
        <w:t>作风建设、纪律建设、制度建设等工作。不断强化自身建设和村(社区)党组织建设，以及其他隶属</w:t>
      </w:r>
      <w:r>
        <w:rPr>
          <w:rFonts w:hint="eastAsia" w:ascii="仿宋_GB2312" w:eastAsia="仿宋_GB2312"/>
          <w:sz w:val="32"/>
          <w:szCs w:val="32"/>
          <w:lang w:eastAsia="zh-CN"/>
        </w:rPr>
        <w:t>凤</w:t>
      </w:r>
      <w:r>
        <w:rPr>
          <w:rFonts w:hint="eastAsia" w:ascii="仿宋_GB2312" w:eastAsia="仿宋_GB2312"/>
          <w:sz w:val="32"/>
          <w:szCs w:val="32"/>
        </w:rPr>
        <w:t>仪镇党委的党组织建设，抓好发展党员工作，加强党员队伍建设。维护和执行党的纪律，监督党员干部和其他工作人员严格遵守国家法律法规。</w:t>
      </w:r>
    </w:p>
    <w:p>
      <w:pPr>
        <w:spacing w:line="576" w:lineRule="atLeast"/>
        <w:ind w:firstLine="640" w:firstLineChars="200"/>
        <w:jc w:val="both"/>
        <w:rPr>
          <w:rFonts w:ascii="仿宋_GB2312" w:eastAsia="仿宋_GB2312"/>
          <w:sz w:val="32"/>
          <w:szCs w:val="32"/>
        </w:rPr>
      </w:pPr>
      <w:r>
        <w:rPr>
          <w:rFonts w:hint="eastAsia" w:ascii="仿宋_GB2312" w:eastAsia="仿宋_GB2312"/>
          <w:sz w:val="32"/>
          <w:szCs w:val="32"/>
          <w:lang w:eastAsia="zh-CN"/>
        </w:rPr>
        <w:t>5.</w:t>
      </w:r>
      <w:r>
        <w:rPr>
          <w:rFonts w:hint="eastAsia" w:ascii="仿宋_GB2312" w:eastAsia="仿宋_GB2312"/>
          <w:sz w:val="32"/>
          <w:szCs w:val="32"/>
        </w:rPr>
        <w:t>按照干部管理权限，负责对干部的教育、培训、选拔、考核和监督工作。协助管理上级有关部门驻镇单位的干部。做好人才服务和引进工作。</w:t>
      </w:r>
    </w:p>
    <w:p>
      <w:pPr>
        <w:spacing w:line="576" w:lineRule="atLeast"/>
        <w:ind w:firstLine="640" w:firstLineChars="200"/>
        <w:jc w:val="both"/>
        <w:rPr>
          <w:rFonts w:ascii="仿宋_GB2312" w:eastAsia="仿宋_GB2312"/>
          <w:sz w:val="32"/>
          <w:szCs w:val="32"/>
        </w:rPr>
      </w:pPr>
      <w:r>
        <w:rPr>
          <w:rFonts w:hint="eastAsia" w:ascii="仿宋_GB2312" w:eastAsia="仿宋_GB2312"/>
          <w:sz w:val="32"/>
          <w:szCs w:val="32"/>
          <w:lang w:eastAsia="zh-CN"/>
        </w:rPr>
        <w:t>6.</w:t>
      </w:r>
      <w:r>
        <w:rPr>
          <w:rFonts w:hint="eastAsia" w:ascii="仿宋_GB2312" w:eastAsia="仿宋_GB2312"/>
          <w:sz w:val="32"/>
          <w:szCs w:val="32"/>
        </w:rPr>
        <w:t>统筹区域发展。落实关于辖区发展的重大决策，制定辖区经济和社会发展规划、公共服务设施布局;负责乡村振兴工作，做好民生保障、扶贫开发、民族宗教等工作</w:t>
      </w:r>
      <w:r>
        <w:rPr>
          <w:rFonts w:hint="eastAsia" w:ascii="仿宋_GB2312" w:eastAsia="仿宋_GB2312"/>
          <w:sz w:val="32"/>
          <w:szCs w:val="32"/>
          <w:lang w:eastAsia="zh-CN"/>
        </w:rPr>
        <w:t>，</w:t>
      </w:r>
      <w:r>
        <w:rPr>
          <w:rFonts w:hint="eastAsia" w:ascii="仿宋_GB2312" w:eastAsia="仿宋_GB2312"/>
          <w:sz w:val="32"/>
          <w:szCs w:val="32"/>
        </w:rPr>
        <w:t>推动辖区经济社会健康、有序、可持续发展。</w:t>
      </w:r>
    </w:p>
    <w:p>
      <w:pPr>
        <w:spacing w:line="576" w:lineRule="atLeast"/>
        <w:ind w:firstLine="640" w:firstLineChars="200"/>
        <w:jc w:val="both"/>
        <w:rPr>
          <w:rFonts w:hint="eastAsia" w:ascii="仿宋_GB2312" w:eastAsia="仿宋_GB2312"/>
          <w:sz w:val="32"/>
          <w:szCs w:val="32"/>
          <w:lang w:eastAsia="zh-CN"/>
        </w:rPr>
      </w:pPr>
      <w:r>
        <w:rPr>
          <w:rFonts w:hint="eastAsia" w:ascii="仿宋_GB2312" w:eastAsia="仿宋_GB2312"/>
          <w:sz w:val="32"/>
          <w:szCs w:val="32"/>
          <w:lang w:eastAsia="zh-CN"/>
        </w:rPr>
        <w:t>7.</w:t>
      </w:r>
      <w:r>
        <w:rPr>
          <w:rFonts w:hint="eastAsia" w:ascii="仿宋_GB2312" w:eastAsia="仿宋_GB2312"/>
          <w:sz w:val="32"/>
          <w:szCs w:val="32"/>
        </w:rPr>
        <w:t>强化基层治理。负责本辖区社会治理，加强社会主义民主法治建设和精神文明建设，加快推进基层社会治理体系和治理能力现代化;指导村(居)委会建设，健全自治平</w:t>
      </w:r>
      <w:r>
        <w:rPr>
          <w:rFonts w:hint="eastAsia" w:ascii="仿宋_GB2312" w:eastAsia="仿宋_GB2312"/>
          <w:sz w:val="32"/>
          <w:szCs w:val="32"/>
          <w:lang w:eastAsia="zh-CN"/>
        </w:rPr>
        <w:t>台</w:t>
      </w:r>
      <w:r>
        <w:rPr>
          <w:rFonts w:hint="eastAsia" w:ascii="仿宋_GB2312" w:eastAsia="仿宋_GB2312"/>
          <w:sz w:val="32"/>
          <w:szCs w:val="32"/>
        </w:rPr>
        <w:t>，组织群众和单位参与村(居)委会建设和管理。负责统筹协调辖区内依法授权或委托授权的行政执法工作</w:t>
      </w:r>
      <w:r>
        <w:rPr>
          <w:rFonts w:hint="eastAsia" w:ascii="仿宋_GB2312" w:eastAsia="仿宋_GB2312"/>
          <w:sz w:val="32"/>
          <w:szCs w:val="32"/>
          <w:lang w:eastAsia="zh-CN"/>
        </w:rPr>
        <w:t>。</w:t>
      </w:r>
    </w:p>
    <w:p>
      <w:pPr>
        <w:spacing w:line="576" w:lineRule="atLeast"/>
        <w:ind w:firstLine="640" w:firstLineChars="200"/>
        <w:jc w:val="both"/>
        <w:rPr>
          <w:rFonts w:ascii="仿宋_GB2312" w:eastAsia="仿宋_GB2312"/>
          <w:sz w:val="32"/>
          <w:szCs w:val="32"/>
        </w:rPr>
      </w:pPr>
      <w:r>
        <w:rPr>
          <w:rFonts w:hint="eastAsia" w:ascii="仿宋_GB2312" w:eastAsia="仿宋_GB2312"/>
          <w:sz w:val="32"/>
          <w:szCs w:val="32"/>
          <w:lang w:eastAsia="zh-CN"/>
        </w:rPr>
        <w:t>8.</w:t>
      </w:r>
      <w:r>
        <w:rPr>
          <w:rFonts w:hint="eastAsia" w:ascii="仿宋_GB2312" w:eastAsia="仿宋_GB2312"/>
          <w:sz w:val="32"/>
          <w:szCs w:val="32"/>
        </w:rPr>
        <w:t>优化公共服务。推进服务型政府建设，组织实施并优化教育、卫生健康、文化、民政、社会保障、退役军人事务等各项公共服务。</w:t>
      </w:r>
    </w:p>
    <w:p>
      <w:pPr>
        <w:spacing w:line="576" w:lineRule="atLeast"/>
        <w:ind w:firstLine="640" w:firstLineChars="200"/>
        <w:jc w:val="both"/>
        <w:rPr>
          <w:rFonts w:ascii="仿宋_GB2312" w:eastAsia="仿宋_GB2312"/>
          <w:sz w:val="32"/>
          <w:szCs w:val="32"/>
          <w:lang w:eastAsia="zh-CN"/>
        </w:rPr>
      </w:pPr>
      <w:r>
        <w:rPr>
          <w:rFonts w:hint="eastAsia" w:ascii="仿宋_GB2312" w:eastAsia="仿宋_GB2312"/>
          <w:sz w:val="32"/>
          <w:szCs w:val="32"/>
          <w:lang w:eastAsia="zh-CN"/>
        </w:rPr>
        <w:t>9.</w:t>
      </w:r>
      <w:r>
        <w:rPr>
          <w:rFonts w:hint="eastAsia" w:ascii="仿宋_GB2312" w:eastAsia="仿宋_GB2312"/>
          <w:sz w:val="32"/>
          <w:szCs w:val="32"/>
        </w:rPr>
        <w:t>负责辖区范围内的应急管理、社会稳定、安全生产、生态环境保护、社会信用体系建设和审批服务便民化等工作。</w:t>
      </w:r>
    </w:p>
    <w:p>
      <w:pPr>
        <w:spacing w:line="576" w:lineRule="atLeast"/>
        <w:ind w:firstLine="640" w:firstLineChars="200"/>
        <w:jc w:val="both"/>
        <w:rPr>
          <w:rFonts w:ascii="仿宋_GB2312" w:eastAsia="仿宋_GB2312"/>
          <w:sz w:val="32"/>
          <w:szCs w:val="32"/>
        </w:rPr>
      </w:pPr>
      <w:r>
        <w:rPr>
          <w:rFonts w:hint="eastAsia" w:ascii="仿宋_GB2312" w:eastAsia="仿宋_GB2312"/>
          <w:sz w:val="32"/>
          <w:szCs w:val="32"/>
          <w:lang w:eastAsia="zh-CN"/>
        </w:rPr>
        <w:t>10.</w:t>
      </w:r>
      <w:r>
        <w:rPr>
          <w:rFonts w:hint="eastAsia" w:ascii="仿宋_GB2312" w:eastAsia="仿宋_GB2312"/>
          <w:sz w:val="32"/>
          <w:szCs w:val="32"/>
        </w:rPr>
        <w:t>负责辖区农村经营管理体系建设工作。</w:t>
      </w:r>
    </w:p>
    <w:p>
      <w:pPr>
        <w:spacing w:line="576" w:lineRule="atLeast"/>
        <w:ind w:firstLine="640" w:firstLineChars="200"/>
        <w:jc w:val="both"/>
        <w:rPr>
          <w:rFonts w:ascii="仿宋_GB2312" w:eastAsia="仿宋_GB2312"/>
          <w:sz w:val="32"/>
          <w:szCs w:val="32"/>
        </w:rPr>
      </w:pPr>
      <w:r>
        <w:rPr>
          <w:rFonts w:hint="eastAsia" w:ascii="仿宋_GB2312" w:eastAsia="仿宋_GB2312"/>
          <w:sz w:val="32"/>
          <w:szCs w:val="32"/>
          <w:lang w:eastAsia="zh-CN"/>
        </w:rPr>
        <w:t>11.</w:t>
      </w:r>
      <w:r>
        <w:rPr>
          <w:rFonts w:hint="eastAsia" w:ascii="仿宋_GB2312" w:eastAsia="仿宋_GB2312"/>
          <w:sz w:val="32"/>
          <w:szCs w:val="32"/>
        </w:rPr>
        <w:t>完成县委、县人民政府交办的其他任务。</w:t>
      </w:r>
    </w:p>
    <w:p>
      <w:pPr>
        <w:spacing w:line="600" w:lineRule="exact"/>
        <w:ind w:firstLine="643" w:firstLineChars="200"/>
        <w:rPr>
          <w:rFonts w:ascii="楷体_GB2312" w:hAnsi="楷体_GB2312" w:eastAsia="楷体_GB2312" w:cs="楷体_GB2312"/>
          <w:b/>
          <w:bCs/>
          <w:kern w:val="2"/>
          <w:sz w:val="32"/>
          <w:szCs w:val="32"/>
        </w:rPr>
      </w:pPr>
      <w:r>
        <w:rPr>
          <w:rFonts w:ascii="楷体_GB2312" w:hAnsi="楷体_GB2312" w:eastAsia="楷体_GB2312" w:cs="楷体_GB2312"/>
          <w:b/>
          <w:bCs/>
          <w:kern w:val="2"/>
          <w:sz w:val="32"/>
          <w:szCs w:val="32"/>
          <w:lang w:eastAsia="zh-CN" w:bidi="ar-SA"/>
        </w:rPr>
        <w:t>（二）20</w:t>
      </w:r>
      <w:r>
        <w:rPr>
          <w:rFonts w:hint="eastAsia" w:ascii="楷体_GB2312" w:hAnsi="楷体_GB2312" w:eastAsia="楷体_GB2312" w:cs="楷体_GB2312"/>
          <w:b/>
          <w:bCs/>
          <w:kern w:val="2"/>
          <w:sz w:val="32"/>
          <w:szCs w:val="32"/>
          <w:lang w:eastAsia="zh-CN" w:bidi="ar-SA"/>
        </w:rPr>
        <w:t>21</w:t>
      </w:r>
      <w:r>
        <w:rPr>
          <w:rFonts w:ascii="楷体_GB2312" w:hAnsi="楷体_GB2312" w:eastAsia="楷体_GB2312" w:cs="楷体_GB2312"/>
          <w:b/>
          <w:bCs/>
          <w:kern w:val="2"/>
          <w:sz w:val="32"/>
          <w:szCs w:val="32"/>
          <w:lang w:eastAsia="zh-CN" w:bidi="ar-SA"/>
        </w:rPr>
        <w:t>年重点工作</w:t>
      </w:r>
    </w:p>
    <w:p>
      <w:pPr>
        <w:pStyle w:val="4"/>
        <w:spacing w:beforeAutospacing="0" w:afterAutospacing="0" w:line="576" w:lineRule="exact"/>
        <w:ind w:firstLine="640" w:firstLineChars="200"/>
        <w:jc w:val="both"/>
        <w:rPr>
          <w:rFonts w:ascii="仿宋_GB2312" w:hAnsi="仿宋_GB2312" w:eastAsia="仿宋_GB2312" w:cs="仿宋_GB2312"/>
          <w:sz w:val="32"/>
          <w:szCs w:val="32"/>
        </w:rPr>
      </w:pPr>
      <w:r>
        <w:rPr>
          <w:rFonts w:hint="eastAsia" w:ascii="仿宋_GB2312" w:hAnsi="仿宋_GB2312" w:eastAsia="仿宋_GB2312" w:cs="仿宋_GB2312"/>
          <w:sz w:val="32"/>
          <w:szCs w:val="32"/>
        </w:rPr>
        <w:t>2021年，凤仪镇将根据县委</w:t>
      </w:r>
      <w:r>
        <w:rPr>
          <w:rFonts w:hint="eastAsia" w:ascii="仿宋_GB2312" w:hAnsi="仿宋_GB2312" w:eastAsia="仿宋_GB2312" w:cs="仿宋_GB2312"/>
          <w:sz w:val="32"/>
          <w:szCs w:val="32"/>
          <w:lang w:eastAsia="zh-CN"/>
        </w:rPr>
        <w:t>县</w:t>
      </w:r>
      <w:r>
        <w:rPr>
          <w:rFonts w:hint="eastAsia" w:ascii="仿宋_GB2312" w:hAnsi="仿宋_GB2312" w:eastAsia="仿宋_GB2312" w:cs="仿宋_GB2312"/>
          <w:sz w:val="32"/>
          <w:szCs w:val="32"/>
        </w:rPr>
        <w:t>政府发展战略，主动适应新常态，牢固树立和践行新发展理念，着力解放思想、求真务实、开拓创新，进一步推动全镇政治、经济、社会、文化、生态全面发展。</w:t>
      </w:r>
    </w:p>
    <w:p>
      <w:pPr>
        <w:autoSpaceDE w:val="0"/>
        <w:spacing w:line="576" w:lineRule="exact"/>
        <w:ind w:firstLine="640" w:firstLineChars="200"/>
        <w:jc w:val="both"/>
        <w:rPr>
          <w:rFonts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1.</w:t>
      </w:r>
      <w:r>
        <w:rPr>
          <w:rFonts w:hint="eastAsia" w:ascii="仿宋_GB2312" w:hAnsi="仿宋_GB2312" w:eastAsia="仿宋_GB2312" w:cs="仿宋_GB2312"/>
          <w:sz w:val="32"/>
          <w:szCs w:val="32"/>
        </w:rPr>
        <w:t>贯彻落实乡村振兴战略。抓牢基层党组织带头人，培育乡村振兴“领头羊”，汇聚农村致富能人、技能人才、退伍军人等到基层组织，建强人才队伍，激发基层组织活力的干部保障，夯实组织振兴基础。同时，充分发挥基层党组织的统领带头作用，挖掘乡村资源禀赋优势，因地制宜发展优势产业，将产业发展基础打牢，把乡村产业搞活，让广大农民通过产业兴旺致富，实现业兴、家富、人和、村美。</w:t>
      </w:r>
    </w:p>
    <w:p>
      <w:pPr>
        <w:autoSpaceDE w:val="0"/>
        <w:spacing w:line="576" w:lineRule="exact"/>
        <w:ind w:firstLine="640" w:firstLineChars="200"/>
        <w:jc w:val="both"/>
        <w:rPr>
          <w:rFonts w:ascii="仿宋_GB2312" w:hAnsi="仿宋_GB2312" w:eastAsia="仿宋_GB2312" w:cs="仿宋_GB2312"/>
          <w:sz w:val="32"/>
          <w:szCs w:val="32"/>
        </w:rPr>
      </w:pPr>
      <w:r>
        <w:rPr>
          <w:rFonts w:hint="eastAsia" w:ascii="仿宋_GB2312" w:hAnsi="仿宋_GB2312" w:eastAsia="仿宋_GB2312" w:cs="仿宋_GB2312"/>
          <w:sz w:val="32"/>
          <w:szCs w:val="32"/>
          <w:lang w:eastAsia="zh-CN"/>
        </w:rPr>
        <w:t>2.</w:t>
      </w:r>
      <w:r>
        <w:rPr>
          <w:rFonts w:hint="eastAsia" w:ascii="仿宋_GB2312" w:hAnsi="仿宋_GB2312" w:eastAsia="仿宋_GB2312" w:cs="仿宋_GB2312"/>
          <w:sz w:val="32"/>
          <w:szCs w:val="32"/>
        </w:rPr>
        <w:t>加强基层组织建设。从严管理干部，切实抓好党支部班子建设和干部队伍日常管理；从严落实考核制度，抓实党员工作考核机制，以点带面提升党建工作水平；从严落实组织生活，坚持“三会一课”、专题民主生活会、组织生活会和民主评议党员工作制度，创新形式组织开展主题党日活动，进一步引导党员干部加强党性锤炼，坚定理想信念。</w:t>
      </w:r>
    </w:p>
    <w:p>
      <w:pPr>
        <w:pStyle w:val="2"/>
        <w:spacing w:line="576" w:lineRule="exact"/>
        <w:ind w:firstLine="640" w:firstLineChars="200"/>
        <w:jc w:val="both"/>
        <w:rPr>
          <w:rFonts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3.</w:t>
      </w:r>
      <w:r>
        <w:rPr>
          <w:rFonts w:hint="eastAsia" w:ascii="仿宋_GB2312" w:hAnsi="仿宋_GB2312" w:eastAsia="仿宋_GB2312" w:cs="仿宋_GB2312"/>
          <w:sz w:val="32"/>
          <w:szCs w:val="32"/>
        </w:rPr>
        <w:t>打通基层治理“最后一公里”。一要让党建引领发挥基层治理“有脉可循”。 按照“因地制宜、分类施策”的原则，对传统农村地区、城乡结合部、城区党组织进行规划，充分融合“两新”党组织、帮扶单位和社会力量，努力构建多方参与、共同协商、民主决策的互联互动机制。二要让党建引领带动基层治理“触之有物”。紧紧抓住支部书记这个领头羊，结合乡村振兴战略，“一村一策” 制定新时代发展规划，探索跨村“合作”、镇域整合，试行资产租赁、联营、承包等方式，在治理中发展，让发展促治理。三要让党建引领完善基层治理“神经末梢”。 全力推进党建区域联盟试点工作，尤其注重在小区发展红色物业、红色业委会，建设便民服务示范社区和小区，构建半小时服务圈，发挥“双报到”、结对帮扶党组织作用，建立党员包户服务机制，强化基层治理“最后一公里”服务效能。</w:t>
      </w:r>
    </w:p>
    <w:p>
      <w:pPr>
        <w:ind w:firstLine="640" w:firstLineChars="200"/>
        <w:rPr>
          <w:rFonts w:ascii="黑体" w:eastAsia="黑体"/>
          <w:sz w:val="32"/>
          <w:szCs w:val="32"/>
          <w:lang w:eastAsia="zh-CN"/>
        </w:rPr>
      </w:pPr>
      <w:r>
        <w:rPr>
          <w:rFonts w:ascii="黑体" w:eastAsia="黑体"/>
          <w:sz w:val="32"/>
          <w:szCs w:val="32"/>
          <w:lang w:eastAsia="zh-CN"/>
        </w:rPr>
        <w:t>二、部门预算单位构成</w:t>
      </w:r>
    </w:p>
    <w:p>
      <w:pPr>
        <w:spacing w:line="560" w:lineRule="exact"/>
        <w:ind w:firstLine="640" w:firstLineChars="200"/>
        <w:jc w:val="both"/>
        <w:rPr>
          <w:rFonts w:ascii="仿宋_GB2312" w:eastAsia="仿宋_GB2312"/>
          <w:sz w:val="32"/>
          <w:szCs w:val="32"/>
          <w:lang w:eastAsia="zh-CN"/>
        </w:rPr>
      </w:pPr>
      <w:r>
        <w:rPr>
          <w:rFonts w:hint="eastAsia" w:ascii="仿宋_GB2312" w:eastAsia="仿宋_GB2312"/>
          <w:sz w:val="32"/>
          <w:szCs w:val="32"/>
          <w:lang w:eastAsia="zh-CN"/>
        </w:rPr>
        <w:t>茂县凤仪镇人民政府属一级预算单位，下属二级预算单位0个，无参照公务员法管理的事业单位。</w:t>
      </w:r>
    </w:p>
    <w:p>
      <w:pPr>
        <w:spacing w:line="560" w:lineRule="exact"/>
        <w:ind w:firstLine="640" w:firstLineChars="200"/>
        <w:rPr>
          <w:rFonts w:ascii="仿宋_GB2312" w:eastAsia="仿宋_GB2312"/>
          <w:sz w:val="32"/>
          <w:szCs w:val="32"/>
          <w:lang w:eastAsia="zh-CN"/>
        </w:rPr>
      </w:pPr>
      <w:r>
        <w:rPr>
          <w:rFonts w:ascii="黑体" w:eastAsia="黑体"/>
          <w:sz w:val="32"/>
          <w:szCs w:val="32"/>
          <w:lang w:eastAsia="zh-CN"/>
        </w:rPr>
        <w:t>三、收支预算情况说明</w:t>
      </w:r>
    </w:p>
    <w:p>
      <w:pPr>
        <w:spacing w:line="560" w:lineRule="exact"/>
        <w:ind w:firstLine="640" w:firstLineChars="200"/>
        <w:jc w:val="both"/>
        <w:rPr>
          <w:rFonts w:ascii="仿宋_GB2312" w:eastAsia="仿宋_GB2312"/>
          <w:sz w:val="32"/>
          <w:szCs w:val="32"/>
          <w:lang w:eastAsia="zh-CN"/>
        </w:rPr>
      </w:pPr>
      <w:r>
        <w:rPr>
          <w:rFonts w:ascii="仿宋_GB2312" w:eastAsia="仿宋_GB2312"/>
          <w:sz w:val="32"/>
          <w:szCs w:val="32"/>
          <w:lang w:eastAsia="zh-CN"/>
        </w:rPr>
        <w:t>按照综合预算的原则，</w:t>
      </w:r>
      <w:r>
        <w:rPr>
          <w:rFonts w:hint="eastAsia" w:ascii="仿宋_GB2312" w:eastAsia="仿宋_GB2312"/>
          <w:sz w:val="32"/>
          <w:szCs w:val="32"/>
          <w:lang w:eastAsia="zh-CN"/>
        </w:rPr>
        <w:t>茂县凤仪镇人民政府部门</w:t>
      </w:r>
      <w:r>
        <w:rPr>
          <w:rFonts w:ascii="仿宋_GB2312" w:eastAsia="仿宋_GB2312"/>
          <w:sz w:val="32"/>
          <w:szCs w:val="32"/>
          <w:lang w:eastAsia="zh-CN"/>
        </w:rPr>
        <w:t>所有收入和支出均纳入部门预算管理。收入包括：一般公共预算拨款收入22318876</w:t>
      </w:r>
      <w:r>
        <w:rPr>
          <w:rFonts w:hint="eastAsia" w:ascii="仿宋_GB2312" w:eastAsia="仿宋_GB2312"/>
          <w:sz w:val="32"/>
          <w:szCs w:val="32"/>
          <w:lang w:eastAsia="zh-CN"/>
        </w:rPr>
        <w:t>.00</w:t>
      </w:r>
      <w:r>
        <w:rPr>
          <w:rFonts w:ascii="仿宋_GB2312" w:eastAsia="仿宋_GB2312"/>
          <w:sz w:val="32"/>
          <w:szCs w:val="32"/>
          <w:lang w:eastAsia="zh-CN"/>
        </w:rPr>
        <w:t>元；支出包括：一般公共服务支出10367973</w:t>
      </w:r>
      <w:r>
        <w:rPr>
          <w:rFonts w:hint="eastAsia" w:ascii="仿宋_GB2312" w:eastAsia="仿宋_GB2312"/>
          <w:sz w:val="32"/>
          <w:szCs w:val="32"/>
          <w:lang w:eastAsia="zh-CN"/>
        </w:rPr>
        <w:t>.00</w:t>
      </w:r>
      <w:r>
        <w:rPr>
          <w:rFonts w:ascii="仿宋_GB2312" w:eastAsia="仿宋_GB2312"/>
          <w:sz w:val="32"/>
          <w:szCs w:val="32"/>
          <w:lang w:eastAsia="zh-CN"/>
        </w:rPr>
        <w:t>元，社会保障和就业支出3186456</w:t>
      </w:r>
      <w:r>
        <w:rPr>
          <w:rFonts w:hint="eastAsia" w:ascii="仿宋_GB2312" w:eastAsia="仿宋_GB2312"/>
          <w:sz w:val="32"/>
          <w:szCs w:val="32"/>
          <w:lang w:eastAsia="zh-CN"/>
        </w:rPr>
        <w:t>.00</w:t>
      </w:r>
      <w:r>
        <w:rPr>
          <w:rFonts w:ascii="仿宋_GB2312" w:eastAsia="仿宋_GB2312"/>
          <w:sz w:val="32"/>
          <w:szCs w:val="32"/>
          <w:lang w:eastAsia="zh-CN"/>
        </w:rPr>
        <w:t>元，</w:t>
      </w:r>
      <w:r>
        <w:rPr>
          <w:rFonts w:hint="eastAsia" w:ascii="仿宋_GB2312" w:eastAsia="仿宋_GB2312"/>
          <w:sz w:val="32"/>
          <w:szCs w:val="32"/>
          <w:lang w:eastAsia="zh-CN"/>
        </w:rPr>
        <w:t>卫生健康</w:t>
      </w:r>
      <w:r>
        <w:rPr>
          <w:rFonts w:ascii="仿宋_GB2312" w:eastAsia="仿宋_GB2312"/>
          <w:sz w:val="32"/>
          <w:szCs w:val="32"/>
          <w:lang w:eastAsia="zh-CN"/>
        </w:rPr>
        <w:t>支出1141673</w:t>
      </w:r>
      <w:r>
        <w:rPr>
          <w:rFonts w:hint="eastAsia" w:ascii="仿宋_GB2312" w:eastAsia="仿宋_GB2312"/>
          <w:sz w:val="32"/>
          <w:szCs w:val="32"/>
          <w:lang w:eastAsia="zh-CN"/>
        </w:rPr>
        <w:t>.00</w:t>
      </w:r>
      <w:r>
        <w:rPr>
          <w:rFonts w:ascii="仿宋_GB2312" w:eastAsia="仿宋_GB2312"/>
          <w:sz w:val="32"/>
          <w:szCs w:val="32"/>
          <w:lang w:eastAsia="zh-CN"/>
        </w:rPr>
        <w:t>元，</w:t>
      </w:r>
      <w:r>
        <w:rPr>
          <w:rFonts w:hint="eastAsia" w:ascii="仿宋_GB2312" w:eastAsia="仿宋_GB2312"/>
          <w:sz w:val="32"/>
          <w:szCs w:val="32"/>
          <w:lang w:eastAsia="zh-CN"/>
        </w:rPr>
        <w:t>农林水事务支出</w:t>
      </w:r>
      <w:r>
        <w:rPr>
          <w:rFonts w:ascii="仿宋_GB2312" w:eastAsia="仿宋_GB2312"/>
          <w:sz w:val="32"/>
          <w:szCs w:val="32"/>
          <w:lang w:eastAsia="zh-CN"/>
        </w:rPr>
        <w:t>5832518</w:t>
      </w:r>
      <w:r>
        <w:rPr>
          <w:rFonts w:hint="eastAsia" w:ascii="仿宋_GB2312" w:eastAsia="仿宋_GB2312"/>
          <w:sz w:val="32"/>
          <w:szCs w:val="32"/>
          <w:lang w:eastAsia="zh-CN"/>
        </w:rPr>
        <w:t>.00元，</w:t>
      </w:r>
      <w:r>
        <w:rPr>
          <w:rFonts w:ascii="仿宋_GB2312" w:eastAsia="仿宋_GB2312"/>
          <w:sz w:val="32"/>
          <w:szCs w:val="32"/>
          <w:lang w:eastAsia="zh-CN"/>
        </w:rPr>
        <w:t>住房保障支出1790256</w:t>
      </w:r>
      <w:r>
        <w:rPr>
          <w:rFonts w:hint="eastAsia" w:ascii="仿宋_GB2312" w:eastAsia="仿宋_GB2312"/>
          <w:sz w:val="32"/>
          <w:szCs w:val="32"/>
          <w:lang w:eastAsia="zh-CN"/>
        </w:rPr>
        <w:t>.00</w:t>
      </w:r>
      <w:r>
        <w:rPr>
          <w:rFonts w:ascii="仿宋_GB2312" w:eastAsia="仿宋_GB2312"/>
          <w:sz w:val="32"/>
          <w:szCs w:val="32"/>
          <w:lang w:eastAsia="zh-CN"/>
        </w:rPr>
        <w:t>元。</w:t>
      </w:r>
      <w:r>
        <w:rPr>
          <w:rFonts w:hint="eastAsia" w:ascii="仿宋_GB2312" w:eastAsia="仿宋_GB2312"/>
          <w:sz w:val="32"/>
          <w:szCs w:val="32"/>
          <w:lang w:eastAsia="zh-CN"/>
        </w:rPr>
        <w:t>茂县凤仪镇人民政府部门</w:t>
      </w:r>
      <w:r>
        <w:rPr>
          <w:rFonts w:ascii="仿宋_GB2312" w:eastAsia="仿宋_GB2312"/>
          <w:sz w:val="32"/>
          <w:szCs w:val="32"/>
          <w:lang w:eastAsia="zh-CN"/>
        </w:rPr>
        <w:t>20</w:t>
      </w:r>
      <w:r>
        <w:rPr>
          <w:rFonts w:hint="eastAsia" w:ascii="仿宋_GB2312" w:eastAsia="仿宋_GB2312"/>
          <w:sz w:val="32"/>
          <w:szCs w:val="32"/>
          <w:lang w:eastAsia="zh-CN"/>
        </w:rPr>
        <w:t>21</w:t>
      </w:r>
      <w:r>
        <w:rPr>
          <w:rFonts w:ascii="仿宋_GB2312" w:eastAsia="仿宋_GB2312"/>
          <w:sz w:val="32"/>
          <w:szCs w:val="32"/>
          <w:lang w:eastAsia="zh-CN"/>
        </w:rPr>
        <w:t>年收支总预算22318876</w:t>
      </w:r>
      <w:r>
        <w:rPr>
          <w:rFonts w:hint="eastAsia" w:ascii="仿宋_GB2312" w:eastAsia="仿宋_GB2312"/>
          <w:sz w:val="32"/>
          <w:szCs w:val="32"/>
          <w:lang w:eastAsia="zh-CN"/>
        </w:rPr>
        <w:t>.00</w:t>
      </w:r>
      <w:r>
        <w:rPr>
          <w:rFonts w:ascii="仿宋_GB2312" w:eastAsia="仿宋_GB2312"/>
          <w:sz w:val="32"/>
          <w:szCs w:val="32"/>
          <w:lang w:eastAsia="zh-CN"/>
        </w:rPr>
        <w:t>元,比20</w:t>
      </w:r>
      <w:r>
        <w:rPr>
          <w:rFonts w:hint="eastAsia" w:ascii="仿宋_GB2312" w:eastAsia="仿宋_GB2312"/>
          <w:sz w:val="32"/>
          <w:szCs w:val="32"/>
          <w:lang w:eastAsia="zh-CN"/>
        </w:rPr>
        <w:t>20</w:t>
      </w:r>
      <w:r>
        <w:rPr>
          <w:rFonts w:ascii="仿宋_GB2312" w:eastAsia="仿宋_GB2312"/>
          <w:sz w:val="32"/>
          <w:szCs w:val="32"/>
          <w:lang w:eastAsia="zh-CN"/>
        </w:rPr>
        <w:t>年收支预算总数增加12303014</w:t>
      </w:r>
      <w:r>
        <w:rPr>
          <w:rFonts w:hint="eastAsia" w:ascii="仿宋_GB2312" w:eastAsia="仿宋_GB2312"/>
          <w:sz w:val="32"/>
          <w:szCs w:val="32"/>
          <w:lang w:eastAsia="zh-CN"/>
        </w:rPr>
        <w:t>.00</w:t>
      </w:r>
      <w:r>
        <w:rPr>
          <w:rFonts w:ascii="仿宋_GB2312" w:eastAsia="仿宋_GB2312"/>
          <w:sz w:val="32"/>
          <w:szCs w:val="32"/>
          <w:lang w:eastAsia="zh-CN"/>
        </w:rPr>
        <w:t>元，主要原因:</w:t>
      </w:r>
      <w:r>
        <w:rPr>
          <w:rFonts w:hint="eastAsia" w:ascii="仿宋_GB2312" w:eastAsia="仿宋_GB2312"/>
          <w:sz w:val="32"/>
          <w:szCs w:val="32"/>
          <w:lang w:eastAsia="zh-CN"/>
        </w:rPr>
        <w:t>我镇2020年人员增加多。</w:t>
      </w:r>
    </w:p>
    <w:p>
      <w:pPr>
        <w:spacing w:line="560" w:lineRule="exact"/>
        <w:ind w:firstLine="643" w:firstLineChars="200"/>
        <w:rPr>
          <w:rFonts w:ascii="楷体_GB2312" w:hAnsi="楷体_GB2312" w:eastAsia="楷体_GB2312" w:cs="楷体_GB2312"/>
          <w:b/>
          <w:bCs/>
          <w:kern w:val="2"/>
          <w:sz w:val="32"/>
          <w:szCs w:val="32"/>
          <w:lang w:eastAsia="zh-CN" w:bidi="ar-SA"/>
        </w:rPr>
      </w:pPr>
      <w:r>
        <w:rPr>
          <w:rFonts w:ascii="楷体_GB2312" w:hAnsi="楷体_GB2312" w:eastAsia="楷体_GB2312" w:cs="楷体_GB2312"/>
          <w:b/>
          <w:bCs/>
          <w:kern w:val="2"/>
          <w:sz w:val="32"/>
          <w:szCs w:val="32"/>
          <w:lang w:eastAsia="zh-CN" w:bidi="ar-SA"/>
        </w:rPr>
        <w:t>（一）收入预算情况</w:t>
      </w:r>
    </w:p>
    <w:p>
      <w:pPr>
        <w:ind w:firstLine="0"/>
        <w:rPr>
          <w:rFonts w:ascii="仿宋_GB2312" w:eastAsia="仿宋_GB2312"/>
          <w:sz w:val="32"/>
          <w:szCs w:val="32"/>
          <w:lang w:eastAsia="zh-CN"/>
        </w:rPr>
      </w:pPr>
      <w:r>
        <w:rPr>
          <w:rFonts w:ascii="仿宋_GB2312" w:eastAsia="仿宋_GB2312"/>
          <w:sz w:val="32"/>
          <w:szCs w:val="32"/>
          <w:lang w:eastAsia="zh-CN"/>
        </w:rPr>
        <w:t>　　</w:t>
      </w:r>
      <w:r>
        <w:rPr>
          <w:rFonts w:hint="eastAsia" w:ascii="仿宋_GB2312" w:eastAsia="仿宋_GB2312"/>
          <w:sz w:val="32"/>
          <w:szCs w:val="32"/>
          <w:lang w:eastAsia="zh-CN"/>
        </w:rPr>
        <w:t>2021</w:t>
      </w:r>
      <w:r>
        <w:rPr>
          <w:rFonts w:ascii="仿宋_GB2312" w:eastAsia="仿宋_GB2312"/>
          <w:sz w:val="32"/>
          <w:szCs w:val="32"/>
          <w:lang w:eastAsia="zh-CN"/>
        </w:rPr>
        <w:t>年收入预算22318876</w:t>
      </w:r>
      <w:r>
        <w:rPr>
          <w:rFonts w:hint="eastAsia" w:ascii="仿宋_GB2312" w:eastAsia="仿宋_GB2312"/>
          <w:sz w:val="32"/>
          <w:szCs w:val="32"/>
          <w:lang w:eastAsia="zh-CN"/>
        </w:rPr>
        <w:t>.00</w:t>
      </w:r>
      <w:r>
        <w:rPr>
          <w:rFonts w:ascii="仿宋_GB2312" w:eastAsia="仿宋_GB2312"/>
          <w:sz w:val="32"/>
          <w:szCs w:val="32"/>
          <w:lang w:eastAsia="zh-CN"/>
        </w:rPr>
        <w:t>元；一般公共预算拨款收入22318876</w:t>
      </w:r>
      <w:r>
        <w:rPr>
          <w:rFonts w:hint="eastAsia" w:ascii="仿宋_GB2312" w:eastAsia="仿宋_GB2312"/>
          <w:sz w:val="32"/>
          <w:szCs w:val="32"/>
          <w:lang w:eastAsia="zh-CN"/>
        </w:rPr>
        <w:t>.00</w:t>
      </w:r>
      <w:r>
        <w:rPr>
          <w:rFonts w:ascii="仿宋_GB2312" w:eastAsia="仿宋_GB2312"/>
          <w:sz w:val="32"/>
          <w:szCs w:val="32"/>
          <w:lang w:eastAsia="zh-CN"/>
        </w:rPr>
        <w:t>元，占</w:t>
      </w:r>
      <w:r>
        <w:rPr>
          <w:rFonts w:hint="eastAsia" w:ascii="仿宋_GB2312" w:eastAsia="仿宋_GB2312"/>
          <w:sz w:val="32"/>
          <w:szCs w:val="32"/>
          <w:lang w:eastAsia="zh-CN"/>
        </w:rPr>
        <w:t>100</w:t>
      </w:r>
      <w:r>
        <w:rPr>
          <w:rFonts w:ascii="仿宋_GB2312" w:eastAsia="仿宋_GB2312"/>
          <w:sz w:val="32"/>
          <w:szCs w:val="32"/>
          <w:lang w:eastAsia="zh-CN"/>
        </w:rPr>
        <w:t>%。</w:t>
      </w:r>
    </w:p>
    <w:p>
      <w:pPr>
        <w:spacing w:line="560" w:lineRule="exact"/>
        <w:ind w:firstLine="643" w:firstLineChars="200"/>
        <w:rPr>
          <w:rFonts w:ascii="楷体_GB2312" w:hAnsi="楷体_GB2312" w:eastAsia="楷体_GB2312" w:cs="楷体_GB2312"/>
          <w:b/>
          <w:bCs/>
          <w:kern w:val="2"/>
          <w:sz w:val="32"/>
          <w:szCs w:val="32"/>
          <w:lang w:eastAsia="zh-CN" w:bidi="ar-SA"/>
        </w:rPr>
      </w:pPr>
      <w:r>
        <w:rPr>
          <w:rFonts w:ascii="楷体_GB2312" w:hAnsi="楷体_GB2312" w:eastAsia="楷体_GB2312" w:cs="楷体_GB2312"/>
          <w:b/>
          <w:bCs/>
          <w:kern w:val="2"/>
          <w:sz w:val="32"/>
          <w:szCs w:val="32"/>
          <w:lang w:eastAsia="zh-CN" w:bidi="ar-SA"/>
        </w:rPr>
        <w:t>（二）支出预算情况</w:t>
      </w:r>
    </w:p>
    <w:p>
      <w:pPr>
        <w:ind w:firstLine="0"/>
        <w:jc w:val="both"/>
        <w:rPr>
          <w:rFonts w:ascii="仿宋_GB2312" w:eastAsia="仿宋_GB2312"/>
          <w:vanish/>
          <w:sz w:val="32"/>
          <w:szCs w:val="32"/>
          <w:lang w:eastAsia="zh-CN"/>
        </w:rPr>
      </w:pPr>
      <w:r>
        <w:rPr>
          <w:rFonts w:ascii="仿宋_GB2312" w:eastAsia="仿宋_GB2312"/>
          <w:sz w:val="32"/>
          <w:szCs w:val="32"/>
          <w:lang w:eastAsia="zh-CN"/>
        </w:rPr>
        <w:t>　　2</w:t>
      </w:r>
      <w:r>
        <w:rPr>
          <w:rFonts w:hint="eastAsia" w:ascii="仿宋_GB2312" w:eastAsia="仿宋_GB2312"/>
          <w:sz w:val="32"/>
          <w:szCs w:val="32"/>
          <w:lang w:eastAsia="zh-CN"/>
        </w:rPr>
        <w:t>021</w:t>
      </w:r>
      <w:r>
        <w:rPr>
          <w:rFonts w:ascii="仿宋_GB2312" w:eastAsia="仿宋_GB2312"/>
          <w:sz w:val="32"/>
          <w:szCs w:val="32"/>
          <w:lang w:eastAsia="zh-CN"/>
        </w:rPr>
        <w:t>年支出预算22318876</w:t>
      </w:r>
      <w:r>
        <w:rPr>
          <w:rFonts w:hint="eastAsia" w:ascii="仿宋_GB2312" w:eastAsia="仿宋_GB2312"/>
          <w:sz w:val="32"/>
          <w:szCs w:val="32"/>
          <w:lang w:eastAsia="zh-CN"/>
        </w:rPr>
        <w:t>.00</w:t>
      </w:r>
      <w:r>
        <w:rPr>
          <w:rFonts w:ascii="仿宋_GB2312" w:eastAsia="仿宋_GB2312"/>
          <w:sz w:val="32"/>
          <w:szCs w:val="32"/>
          <w:lang w:eastAsia="zh-CN"/>
        </w:rPr>
        <w:t>元，其中：基本支出19401236</w:t>
      </w:r>
      <w:r>
        <w:rPr>
          <w:rFonts w:hint="eastAsia" w:ascii="仿宋_GB2312" w:eastAsia="仿宋_GB2312"/>
          <w:sz w:val="32"/>
          <w:szCs w:val="32"/>
          <w:lang w:eastAsia="zh-CN"/>
        </w:rPr>
        <w:t>.00</w:t>
      </w:r>
      <w:r>
        <w:rPr>
          <w:rFonts w:ascii="仿宋_GB2312" w:eastAsia="仿宋_GB2312"/>
          <w:sz w:val="32"/>
          <w:szCs w:val="32"/>
          <w:lang w:eastAsia="zh-CN"/>
        </w:rPr>
        <w:t>元，占</w:t>
      </w:r>
      <w:r>
        <w:rPr>
          <w:rFonts w:hint="eastAsia" w:ascii="仿宋_GB2312" w:eastAsia="仿宋_GB2312"/>
          <w:sz w:val="32"/>
          <w:szCs w:val="32"/>
          <w:lang w:eastAsia="zh-CN"/>
        </w:rPr>
        <w:t>86.93</w:t>
      </w:r>
      <w:r>
        <w:rPr>
          <w:rFonts w:ascii="仿宋_GB2312" w:eastAsia="仿宋_GB2312"/>
          <w:sz w:val="32"/>
          <w:szCs w:val="32"/>
          <w:lang w:eastAsia="zh-CN"/>
        </w:rPr>
        <w:t>%，项目支出2917640</w:t>
      </w:r>
      <w:r>
        <w:rPr>
          <w:rFonts w:hint="eastAsia" w:ascii="仿宋_GB2312" w:eastAsia="仿宋_GB2312"/>
          <w:sz w:val="32"/>
          <w:szCs w:val="32"/>
          <w:lang w:eastAsia="zh-CN"/>
        </w:rPr>
        <w:t>.00</w:t>
      </w:r>
      <w:r>
        <w:rPr>
          <w:rFonts w:ascii="仿宋_GB2312" w:eastAsia="仿宋_GB2312"/>
          <w:sz w:val="32"/>
          <w:szCs w:val="32"/>
          <w:lang w:eastAsia="zh-CN"/>
        </w:rPr>
        <w:t>元，占</w:t>
      </w:r>
      <w:r>
        <w:rPr>
          <w:rFonts w:hint="eastAsia" w:ascii="仿宋_GB2312" w:eastAsia="仿宋_GB2312"/>
          <w:sz w:val="32"/>
          <w:szCs w:val="32"/>
          <w:lang w:eastAsia="zh-CN"/>
        </w:rPr>
        <w:t>13.07</w:t>
      </w:r>
      <w:r>
        <w:rPr>
          <w:rFonts w:ascii="仿宋_GB2312" w:eastAsia="仿宋_GB2312"/>
          <w:sz w:val="32"/>
          <w:szCs w:val="32"/>
          <w:lang w:eastAsia="zh-CN"/>
        </w:rPr>
        <w:t>%。</w:t>
      </w:r>
    </w:p>
    <w:p>
      <w:pPr>
        <w:spacing w:line="560" w:lineRule="exact"/>
        <w:ind w:firstLine="643" w:firstLineChars="200"/>
        <w:jc w:val="both"/>
        <w:rPr>
          <w:rFonts w:ascii="黑体" w:eastAsia="黑体"/>
          <w:b/>
          <w:sz w:val="32"/>
          <w:szCs w:val="32"/>
          <w:lang w:eastAsia="zh-CN"/>
        </w:rPr>
      </w:pPr>
      <w:r>
        <w:rPr>
          <w:rFonts w:ascii="黑体" w:eastAsia="黑体"/>
          <w:b/>
          <w:sz w:val="32"/>
          <w:szCs w:val="32"/>
          <w:lang w:eastAsia="zh-CN"/>
        </w:rPr>
        <w:t xml:space="preserve"> </w:t>
      </w:r>
    </w:p>
    <w:p>
      <w:pPr>
        <w:spacing w:line="560" w:lineRule="exact"/>
        <w:ind w:firstLine="640" w:firstLineChars="200"/>
        <w:rPr>
          <w:rFonts w:ascii="黑体" w:eastAsia="黑体"/>
          <w:sz w:val="32"/>
          <w:szCs w:val="32"/>
          <w:lang w:eastAsia="zh-CN"/>
        </w:rPr>
      </w:pPr>
      <w:r>
        <w:rPr>
          <w:rFonts w:ascii="黑体" w:eastAsia="黑体"/>
          <w:sz w:val="32"/>
          <w:szCs w:val="32"/>
          <w:lang w:eastAsia="zh-CN"/>
        </w:rPr>
        <w:t>四、财政拨款收支预算情况说明</w:t>
      </w:r>
    </w:p>
    <w:p>
      <w:pPr>
        <w:spacing w:line="560" w:lineRule="exact"/>
        <w:ind w:firstLine="440" w:firstLineChars="200"/>
        <w:rPr>
          <w:rFonts w:ascii="仿宋_GB2312" w:eastAsia="仿宋_GB2312"/>
          <w:sz w:val="32"/>
          <w:szCs w:val="32"/>
          <w:lang w:eastAsia="zh-CN"/>
        </w:rPr>
      </w:pPr>
      <w:r>
        <w:rPr>
          <w:lang w:eastAsia="zh-CN"/>
        </w:rPr>
        <w:t>　</w:t>
      </w:r>
      <w:r>
        <w:rPr>
          <w:rFonts w:ascii="仿宋_GB2312" w:eastAsia="仿宋_GB2312"/>
          <w:sz w:val="32"/>
          <w:szCs w:val="32"/>
          <w:lang w:eastAsia="zh-CN"/>
        </w:rPr>
        <w:t>20</w:t>
      </w:r>
      <w:r>
        <w:rPr>
          <w:rFonts w:hint="eastAsia" w:ascii="仿宋_GB2312" w:eastAsia="仿宋_GB2312"/>
          <w:sz w:val="32"/>
          <w:szCs w:val="32"/>
          <w:lang w:eastAsia="zh-CN"/>
        </w:rPr>
        <w:t>21</w:t>
      </w:r>
      <w:r>
        <w:rPr>
          <w:rFonts w:ascii="仿宋_GB2312" w:eastAsia="仿宋_GB2312"/>
          <w:sz w:val="32"/>
          <w:szCs w:val="32"/>
          <w:lang w:eastAsia="zh-CN"/>
        </w:rPr>
        <w:t>年财政拨款收支总预算22318876</w:t>
      </w:r>
      <w:r>
        <w:rPr>
          <w:rFonts w:hint="eastAsia" w:ascii="仿宋_GB2312" w:eastAsia="仿宋_GB2312"/>
          <w:sz w:val="32"/>
          <w:szCs w:val="32"/>
          <w:lang w:eastAsia="zh-CN"/>
        </w:rPr>
        <w:t>.00</w:t>
      </w:r>
      <w:r>
        <w:rPr>
          <w:rFonts w:ascii="仿宋_GB2312" w:eastAsia="仿宋_GB2312"/>
          <w:sz w:val="32"/>
          <w:szCs w:val="32"/>
          <w:lang w:eastAsia="zh-CN"/>
        </w:rPr>
        <w:t>元,比20</w:t>
      </w:r>
      <w:r>
        <w:rPr>
          <w:rFonts w:hint="eastAsia" w:ascii="仿宋_GB2312" w:eastAsia="仿宋_GB2312"/>
          <w:sz w:val="32"/>
          <w:szCs w:val="32"/>
          <w:lang w:eastAsia="zh-CN"/>
        </w:rPr>
        <w:t>20</w:t>
      </w:r>
      <w:r>
        <w:rPr>
          <w:rFonts w:ascii="仿宋_GB2312" w:eastAsia="仿宋_GB2312"/>
          <w:sz w:val="32"/>
          <w:szCs w:val="32"/>
          <w:lang w:eastAsia="zh-CN"/>
        </w:rPr>
        <w:t>年收支预算总数增加12303014</w:t>
      </w:r>
      <w:r>
        <w:rPr>
          <w:rFonts w:hint="eastAsia" w:ascii="仿宋_GB2312" w:eastAsia="仿宋_GB2312"/>
          <w:sz w:val="32"/>
          <w:szCs w:val="32"/>
          <w:lang w:eastAsia="zh-CN"/>
        </w:rPr>
        <w:t>.00</w:t>
      </w:r>
      <w:r>
        <w:rPr>
          <w:rFonts w:ascii="仿宋_GB2312" w:eastAsia="仿宋_GB2312"/>
          <w:sz w:val="32"/>
          <w:szCs w:val="32"/>
          <w:lang w:eastAsia="zh-CN"/>
        </w:rPr>
        <w:t>元，主要原因:</w:t>
      </w:r>
      <w:r>
        <w:rPr>
          <w:rFonts w:hint="eastAsia" w:ascii="仿宋_GB2312" w:eastAsia="仿宋_GB2312"/>
          <w:sz w:val="32"/>
          <w:szCs w:val="32"/>
          <w:lang w:eastAsia="zh-CN"/>
        </w:rPr>
        <w:t xml:space="preserve"> 我镇2020年人员增加多，人员经费增加较多。</w:t>
      </w:r>
      <w:r>
        <w:rPr>
          <w:rFonts w:ascii="仿宋_GB2312" w:eastAsia="仿宋_GB2312"/>
          <w:sz w:val="32"/>
          <w:szCs w:val="32"/>
          <w:lang w:eastAsia="zh-CN"/>
        </w:rPr>
        <w:t>收入包括：本年一般公共预算拨款收入22318876</w:t>
      </w:r>
      <w:r>
        <w:rPr>
          <w:rFonts w:hint="eastAsia" w:ascii="仿宋_GB2312" w:eastAsia="仿宋_GB2312"/>
          <w:sz w:val="32"/>
          <w:szCs w:val="32"/>
          <w:lang w:eastAsia="zh-CN"/>
        </w:rPr>
        <w:t>.00</w:t>
      </w:r>
      <w:r>
        <w:rPr>
          <w:rFonts w:ascii="仿宋_GB2312" w:eastAsia="仿宋_GB2312"/>
          <w:sz w:val="32"/>
          <w:szCs w:val="32"/>
          <w:lang w:eastAsia="zh-CN"/>
        </w:rPr>
        <w:t>元</w:t>
      </w:r>
      <w:r>
        <w:rPr>
          <w:rFonts w:hint="eastAsia" w:ascii="仿宋_GB2312" w:eastAsia="仿宋_GB2312"/>
          <w:sz w:val="32"/>
          <w:szCs w:val="32"/>
          <w:lang w:eastAsia="zh-CN"/>
        </w:rPr>
        <w:t>。</w:t>
      </w:r>
    </w:p>
    <w:p>
      <w:pPr>
        <w:spacing w:line="560" w:lineRule="exact"/>
        <w:ind w:firstLine="640" w:firstLineChars="200"/>
        <w:rPr>
          <w:rFonts w:ascii="仿宋_GB2312" w:eastAsia="仿宋_GB2312"/>
          <w:sz w:val="32"/>
          <w:szCs w:val="32"/>
          <w:lang w:eastAsia="zh-CN"/>
        </w:rPr>
      </w:pPr>
      <w:r>
        <w:rPr>
          <w:rFonts w:ascii="仿宋_GB2312" w:eastAsia="仿宋_GB2312"/>
          <w:sz w:val="32"/>
          <w:szCs w:val="32"/>
          <w:lang w:eastAsia="zh-CN"/>
        </w:rPr>
        <w:t>支出包括：一般公共服务支出10367973</w:t>
      </w:r>
      <w:r>
        <w:rPr>
          <w:rFonts w:hint="eastAsia" w:ascii="仿宋_GB2312" w:eastAsia="仿宋_GB2312"/>
          <w:sz w:val="32"/>
          <w:szCs w:val="32"/>
          <w:lang w:eastAsia="zh-CN"/>
        </w:rPr>
        <w:t>.00</w:t>
      </w:r>
      <w:r>
        <w:rPr>
          <w:rFonts w:ascii="仿宋_GB2312" w:eastAsia="仿宋_GB2312"/>
          <w:sz w:val="32"/>
          <w:szCs w:val="32"/>
          <w:lang w:eastAsia="zh-CN"/>
        </w:rPr>
        <w:t>元，社会保障和就业支出3186456</w:t>
      </w:r>
      <w:r>
        <w:rPr>
          <w:rFonts w:hint="eastAsia" w:ascii="仿宋_GB2312" w:eastAsia="仿宋_GB2312"/>
          <w:sz w:val="32"/>
          <w:szCs w:val="32"/>
          <w:lang w:eastAsia="zh-CN"/>
        </w:rPr>
        <w:t>.00</w:t>
      </w:r>
      <w:r>
        <w:rPr>
          <w:rFonts w:ascii="仿宋_GB2312" w:eastAsia="仿宋_GB2312"/>
          <w:sz w:val="32"/>
          <w:szCs w:val="32"/>
          <w:lang w:eastAsia="zh-CN"/>
        </w:rPr>
        <w:t>元，</w:t>
      </w:r>
      <w:r>
        <w:rPr>
          <w:rFonts w:hint="eastAsia" w:ascii="仿宋_GB2312" w:eastAsia="仿宋_GB2312"/>
          <w:sz w:val="32"/>
          <w:szCs w:val="32"/>
          <w:lang w:eastAsia="zh-CN"/>
        </w:rPr>
        <w:t>卫生健康</w:t>
      </w:r>
      <w:r>
        <w:rPr>
          <w:rFonts w:ascii="仿宋_GB2312" w:eastAsia="仿宋_GB2312"/>
          <w:sz w:val="32"/>
          <w:szCs w:val="32"/>
          <w:lang w:eastAsia="zh-CN"/>
        </w:rPr>
        <w:t>支出1141673</w:t>
      </w:r>
      <w:r>
        <w:rPr>
          <w:rFonts w:hint="eastAsia" w:ascii="仿宋_GB2312" w:eastAsia="仿宋_GB2312"/>
          <w:sz w:val="32"/>
          <w:szCs w:val="32"/>
          <w:lang w:eastAsia="zh-CN"/>
        </w:rPr>
        <w:t>.00</w:t>
      </w:r>
      <w:r>
        <w:rPr>
          <w:rFonts w:ascii="仿宋_GB2312" w:eastAsia="仿宋_GB2312"/>
          <w:sz w:val="32"/>
          <w:szCs w:val="32"/>
          <w:lang w:eastAsia="zh-CN"/>
        </w:rPr>
        <w:t>元，</w:t>
      </w:r>
      <w:r>
        <w:rPr>
          <w:rFonts w:hint="eastAsia" w:ascii="仿宋_GB2312" w:eastAsia="仿宋_GB2312"/>
          <w:sz w:val="32"/>
          <w:szCs w:val="32"/>
          <w:lang w:eastAsia="zh-CN"/>
        </w:rPr>
        <w:t>农林水事务支出</w:t>
      </w:r>
      <w:r>
        <w:rPr>
          <w:rFonts w:ascii="仿宋_GB2312" w:eastAsia="仿宋_GB2312"/>
          <w:sz w:val="32"/>
          <w:szCs w:val="32"/>
          <w:lang w:eastAsia="zh-CN"/>
        </w:rPr>
        <w:t>5832518</w:t>
      </w:r>
      <w:r>
        <w:rPr>
          <w:rFonts w:hint="eastAsia" w:ascii="仿宋_GB2312" w:eastAsia="仿宋_GB2312"/>
          <w:sz w:val="32"/>
          <w:szCs w:val="32"/>
          <w:lang w:eastAsia="zh-CN"/>
        </w:rPr>
        <w:t>.00元，</w:t>
      </w:r>
      <w:r>
        <w:rPr>
          <w:rFonts w:ascii="仿宋_GB2312" w:eastAsia="仿宋_GB2312"/>
          <w:sz w:val="32"/>
          <w:szCs w:val="32"/>
          <w:lang w:eastAsia="zh-CN"/>
        </w:rPr>
        <w:t>住房保障支出1790256</w:t>
      </w:r>
      <w:r>
        <w:rPr>
          <w:rFonts w:hint="eastAsia" w:ascii="仿宋_GB2312" w:eastAsia="仿宋_GB2312"/>
          <w:sz w:val="32"/>
          <w:szCs w:val="32"/>
          <w:lang w:eastAsia="zh-CN"/>
        </w:rPr>
        <w:t>.00</w:t>
      </w:r>
      <w:r>
        <w:rPr>
          <w:rFonts w:ascii="仿宋_GB2312" w:eastAsia="仿宋_GB2312"/>
          <w:sz w:val="32"/>
          <w:szCs w:val="32"/>
          <w:lang w:eastAsia="zh-CN"/>
        </w:rPr>
        <w:t>元。</w:t>
      </w:r>
    </w:p>
    <w:p>
      <w:pPr>
        <w:spacing w:line="560" w:lineRule="exact"/>
        <w:ind w:firstLine="640" w:firstLineChars="200"/>
        <w:rPr>
          <w:rFonts w:ascii="黑体" w:eastAsia="黑体"/>
          <w:sz w:val="32"/>
          <w:szCs w:val="32"/>
          <w:lang w:eastAsia="zh-CN"/>
        </w:rPr>
      </w:pPr>
      <w:r>
        <w:rPr>
          <w:rFonts w:ascii="黑体" w:eastAsia="黑体"/>
          <w:sz w:val="32"/>
          <w:szCs w:val="32"/>
          <w:lang w:eastAsia="zh-CN"/>
        </w:rPr>
        <w:t>五、一般公共预算当年拨款情况说明</w:t>
      </w:r>
    </w:p>
    <w:p>
      <w:pPr>
        <w:ind w:firstLine="0"/>
        <w:rPr>
          <w:rFonts w:ascii="楷体_GB2312" w:hAnsi="楷体_GB2312" w:eastAsia="楷体_GB2312" w:cs="楷体_GB2312"/>
          <w:b/>
          <w:bCs/>
          <w:kern w:val="2"/>
          <w:sz w:val="32"/>
          <w:szCs w:val="32"/>
          <w:lang w:eastAsia="zh-CN" w:bidi="ar-SA"/>
        </w:rPr>
      </w:pPr>
      <w:r>
        <w:rPr>
          <w:lang w:eastAsia="zh-CN"/>
        </w:rPr>
        <w:t>　　</w:t>
      </w:r>
      <w:r>
        <w:rPr>
          <w:rFonts w:ascii="楷体_GB2312" w:hAnsi="楷体_GB2312" w:eastAsia="楷体_GB2312" w:cs="楷体_GB2312"/>
          <w:b/>
          <w:bCs/>
          <w:kern w:val="2"/>
          <w:sz w:val="32"/>
          <w:szCs w:val="32"/>
          <w:lang w:eastAsia="zh-CN" w:bidi="ar-SA"/>
        </w:rPr>
        <w:t>（一）一般公共预算当年拨款规模变化情况</w:t>
      </w:r>
    </w:p>
    <w:p>
      <w:pPr>
        <w:spacing w:line="560" w:lineRule="exact"/>
        <w:ind w:firstLine="640" w:firstLineChars="200"/>
        <w:rPr>
          <w:rFonts w:ascii="仿宋_GB2312" w:eastAsia="仿宋_GB2312"/>
          <w:sz w:val="32"/>
          <w:szCs w:val="32"/>
          <w:lang w:eastAsia="zh-CN"/>
        </w:rPr>
      </w:pPr>
      <w:r>
        <w:rPr>
          <w:rFonts w:ascii="仿宋_GB2312" w:eastAsia="仿宋_GB2312"/>
          <w:sz w:val="32"/>
          <w:szCs w:val="32"/>
          <w:lang w:eastAsia="zh-CN"/>
        </w:rPr>
        <w:t>20</w:t>
      </w:r>
      <w:r>
        <w:rPr>
          <w:rFonts w:hint="eastAsia" w:ascii="仿宋_GB2312" w:eastAsia="仿宋_GB2312"/>
          <w:sz w:val="32"/>
          <w:szCs w:val="32"/>
          <w:lang w:eastAsia="zh-CN"/>
        </w:rPr>
        <w:t>21</w:t>
      </w:r>
      <w:r>
        <w:rPr>
          <w:rFonts w:ascii="仿宋_GB2312" w:eastAsia="仿宋_GB2312"/>
          <w:sz w:val="32"/>
          <w:szCs w:val="32"/>
          <w:lang w:eastAsia="zh-CN"/>
        </w:rPr>
        <w:t>年一般公共预算当年拨款22318876</w:t>
      </w:r>
      <w:r>
        <w:rPr>
          <w:rFonts w:hint="eastAsia" w:ascii="仿宋_GB2312" w:eastAsia="仿宋_GB2312"/>
          <w:sz w:val="32"/>
          <w:szCs w:val="32"/>
          <w:lang w:eastAsia="zh-CN"/>
        </w:rPr>
        <w:t>.00</w:t>
      </w:r>
      <w:r>
        <w:rPr>
          <w:rFonts w:ascii="仿宋_GB2312" w:eastAsia="仿宋_GB2312"/>
          <w:sz w:val="32"/>
          <w:szCs w:val="32"/>
          <w:lang w:eastAsia="zh-CN"/>
        </w:rPr>
        <w:t>元,比20</w:t>
      </w:r>
      <w:r>
        <w:rPr>
          <w:rFonts w:hint="eastAsia" w:ascii="仿宋_GB2312" w:eastAsia="仿宋_GB2312"/>
          <w:sz w:val="32"/>
          <w:szCs w:val="32"/>
          <w:lang w:eastAsia="zh-CN"/>
        </w:rPr>
        <w:t>20</w:t>
      </w:r>
      <w:r>
        <w:rPr>
          <w:rFonts w:ascii="仿宋_GB2312" w:eastAsia="仿宋_GB2312"/>
          <w:sz w:val="32"/>
          <w:szCs w:val="32"/>
          <w:lang w:eastAsia="zh-CN"/>
        </w:rPr>
        <w:t>年预算总数增加12303014</w:t>
      </w:r>
      <w:r>
        <w:rPr>
          <w:rFonts w:hint="eastAsia" w:ascii="仿宋_GB2312" w:eastAsia="仿宋_GB2312"/>
          <w:sz w:val="32"/>
          <w:szCs w:val="32"/>
          <w:lang w:eastAsia="zh-CN"/>
        </w:rPr>
        <w:t>.00</w:t>
      </w:r>
      <w:r>
        <w:rPr>
          <w:rFonts w:ascii="仿宋_GB2312" w:eastAsia="仿宋_GB2312"/>
          <w:sz w:val="32"/>
          <w:szCs w:val="32"/>
          <w:lang w:eastAsia="zh-CN"/>
        </w:rPr>
        <w:t>元，主要原因:</w:t>
      </w:r>
      <w:r>
        <w:rPr>
          <w:rFonts w:hint="eastAsia" w:ascii="仿宋_GB2312" w:eastAsia="仿宋_GB2312"/>
          <w:sz w:val="32"/>
          <w:szCs w:val="32"/>
          <w:lang w:eastAsia="zh-CN"/>
        </w:rPr>
        <w:t xml:space="preserve"> 我镇2020年人员增加多。</w:t>
      </w:r>
    </w:p>
    <w:p>
      <w:pPr>
        <w:ind w:firstLine="0"/>
        <w:rPr>
          <w:lang w:eastAsia="zh-CN"/>
        </w:rPr>
      </w:pPr>
      <w:r>
        <w:rPr>
          <w:lang w:eastAsia="zh-CN"/>
        </w:rPr>
        <w:t>　　</w:t>
      </w:r>
      <w:r>
        <w:rPr>
          <w:rFonts w:ascii="楷体_GB2312" w:hAnsi="楷体_GB2312" w:eastAsia="楷体_GB2312" w:cs="楷体_GB2312"/>
          <w:b/>
          <w:bCs/>
          <w:kern w:val="2"/>
          <w:sz w:val="32"/>
          <w:szCs w:val="32"/>
          <w:lang w:eastAsia="zh-CN" w:bidi="ar-SA"/>
        </w:rPr>
        <w:t>（二）一般公共预算当年拨款结构情况</w:t>
      </w:r>
    </w:p>
    <w:p>
      <w:pPr>
        <w:spacing w:line="560" w:lineRule="exact"/>
        <w:ind w:firstLine="640" w:firstLineChars="200"/>
        <w:jc w:val="both"/>
        <w:rPr>
          <w:rFonts w:ascii="仿宋_GB2312" w:eastAsia="仿宋_GB2312"/>
          <w:sz w:val="32"/>
          <w:szCs w:val="32"/>
          <w:lang w:eastAsia="zh-CN"/>
        </w:rPr>
      </w:pPr>
      <w:r>
        <w:rPr>
          <w:rFonts w:ascii="仿宋_GB2312" w:eastAsia="仿宋_GB2312"/>
          <w:sz w:val="32"/>
          <w:szCs w:val="32"/>
          <w:lang w:eastAsia="zh-CN"/>
        </w:rPr>
        <w:t>一般公共服务支出10367973</w:t>
      </w:r>
      <w:r>
        <w:rPr>
          <w:rFonts w:hint="eastAsia" w:ascii="仿宋_GB2312" w:eastAsia="仿宋_GB2312"/>
          <w:sz w:val="32"/>
          <w:szCs w:val="32"/>
          <w:lang w:eastAsia="zh-CN"/>
        </w:rPr>
        <w:t>.00</w:t>
      </w:r>
      <w:r>
        <w:rPr>
          <w:rFonts w:ascii="仿宋_GB2312" w:eastAsia="仿宋_GB2312"/>
          <w:sz w:val="32"/>
          <w:szCs w:val="32"/>
          <w:lang w:eastAsia="zh-CN"/>
        </w:rPr>
        <w:t>元，占</w:t>
      </w:r>
      <w:r>
        <w:rPr>
          <w:rFonts w:hint="eastAsia" w:ascii="仿宋_GB2312" w:eastAsia="仿宋_GB2312"/>
          <w:sz w:val="32"/>
          <w:szCs w:val="32"/>
          <w:lang w:eastAsia="zh-CN"/>
        </w:rPr>
        <w:t>46.45</w:t>
      </w:r>
      <w:r>
        <w:rPr>
          <w:rFonts w:ascii="仿宋_GB2312" w:eastAsia="仿宋_GB2312"/>
          <w:sz w:val="32"/>
          <w:szCs w:val="32"/>
          <w:lang w:eastAsia="zh-CN"/>
        </w:rPr>
        <w:t>%；社会保障和就业支出3186456</w:t>
      </w:r>
      <w:r>
        <w:rPr>
          <w:rFonts w:hint="eastAsia" w:ascii="仿宋_GB2312" w:eastAsia="仿宋_GB2312"/>
          <w:sz w:val="32"/>
          <w:szCs w:val="32"/>
          <w:lang w:eastAsia="zh-CN"/>
        </w:rPr>
        <w:t>.00</w:t>
      </w:r>
      <w:r>
        <w:rPr>
          <w:rFonts w:ascii="仿宋_GB2312" w:eastAsia="仿宋_GB2312"/>
          <w:sz w:val="32"/>
          <w:szCs w:val="32"/>
          <w:lang w:eastAsia="zh-CN"/>
        </w:rPr>
        <w:t>元，占</w:t>
      </w:r>
      <w:r>
        <w:rPr>
          <w:rFonts w:hint="eastAsia" w:ascii="仿宋_GB2312" w:eastAsia="仿宋_GB2312"/>
          <w:sz w:val="32"/>
          <w:szCs w:val="32"/>
          <w:lang w:eastAsia="zh-CN"/>
        </w:rPr>
        <w:t>14.28</w:t>
      </w:r>
      <w:r>
        <w:rPr>
          <w:rFonts w:ascii="仿宋_GB2312" w:eastAsia="仿宋_GB2312"/>
          <w:sz w:val="32"/>
          <w:szCs w:val="32"/>
          <w:lang w:eastAsia="zh-CN"/>
        </w:rPr>
        <w:t>%；</w:t>
      </w:r>
      <w:r>
        <w:rPr>
          <w:rFonts w:hint="eastAsia" w:ascii="仿宋_GB2312" w:eastAsia="仿宋_GB2312"/>
          <w:sz w:val="32"/>
          <w:szCs w:val="32"/>
          <w:lang w:eastAsia="zh-CN"/>
        </w:rPr>
        <w:t>卫生健康</w:t>
      </w:r>
      <w:r>
        <w:rPr>
          <w:rFonts w:ascii="仿宋_GB2312" w:eastAsia="仿宋_GB2312"/>
          <w:sz w:val="32"/>
          <w:szCs w:val="32"/>
          <w:lang w:eastAsia="zh-CN"/>
        </w:rPr>
        <w:t>支出1141673</w:t>
      </w:r>
      <w:r>
        <w:rPr>
          <w:rFonts w:hint="eastAsia" w:ascii="仿宋_GB2312" w:eastAsia="仿宋_GB2312"/>
          <w:sz w:val="32"/>
          <w:szCs w:val="32"/>
          <w:lang w:eastAsia="zh-CN"/>
        </w:rPr>
        <w:t>.00</w:t>
      </w:r>
      <w:r>
        <w:rPr>
          <w:rFonts w:ascii="仿宋_GB2312" w:eastAsia="仿宋_GB2312"/>
          <w:sz w:val="32"/>
          <w:szCs w:val="32"/>
          <w:lang w:eastAsia="zh-CN"/>
        </w:rPr>
        <w:t>元，占</w:t>
      </w:r>
      <w:r>
        <w:rPr>
          <w:rFonts w:hint="eastAsia" w:ascii="仿宋_GB2312" w:eastAsia="仿宋_GB2312"/>
          <w:sz w:val="32"/>
          <w:szCs w:val="32"/>
          <w:lang w:eastAsia="zh-CN"/>
        </w:rPr>
        <w:t>5.12</w:t>
      </w:r>
      <w:r>
        <w:rPr>
          <w:rFonts w:ascii="仿宋_GB2312" w:eastAsia="仿宋_GB2312"/>
          <w:sz w:val="32"/>
          <w:szCs w:val="32"/>
          <w:lang w:eastAsia="zh-CN"/>
        </w:rPr>
        <w:t>%；</w:t>
      </w:r>
      <w:r>
        <w:rPr>
          <w:rFonts w:hint="eastAsia" w:ascii="仿宋_GB2312" w:eastAsia="仿宋_GB2312"/>
          <w:sz w:val="32"/>
          <w:szCs w:val="32"/>
          <w:lang w:eastAsia="zh-CN"/>
        </w:rPr>
        <w:t>农林水事务支出</w:t>
      </w:r>
      <w:r>
        <w:rPr>
          <w:rFonts w:ascii="仿宋_GB2312" w:eastAsia="仿宋_GB2312"/>
          <w:sz w:val="32"/>
          <w:szCs w:val="32"/>
          <w:lang w:eastAsia="zh-CN"/>
        </w:rPr>
        <w:t>5832518</w:t>
      </w:r>
      <w:r>
        <w:rPr>
          <w:rFonts w:hint="eastAsia" w:ascii="仿宋_GB2312" w:eastAsia="仿宋_GB2312"/>
          <w:sz w:val="32"/>
          <w:szCs w:val="32"/>
          <w:lang w:eastAsia="zh-CN"/>
        </w:rPr>
        <w:t>.00元，占26.13%。</w:t>
      </w:r>
      <w:r>
        <w:rPr>
          <w:rFonts w:ascii="仿宋_GB2312" w:eastAsia="仿宋_GB2312"/>
          <w:sz w:val="32"/>
          <w:szCs w:val="32"/>
          <w:lang w:eastAsia="zh-CN"/>
        </w:rPr>
        <w:t>住房保障支出1790256</w:t>
      </w:r>
      <w:r>
        <w:rPr>
          <w:rFonts w:hint="eastAsia" w:ascii="仿宋_GB2312" w:eastAsia="仿宋_GB2312"/>
          <w:sz w:val="32"/>
          <w:szCs w:val="32"/>
          <w:lang w:eastAsia="zh-CN"/>
        </w:rPr>
        <w:t>.00</w:t>
      </w:r>
      <w:r>
        <w:rPr>
          <w:rFonts w:ascii="仿宋_GB2312" w:eastAsia="仿宋_GB2312"/>
          <w:sz w:val="32"/>
          <w:szCs w:val="32"/>
          <w:lang w:eastAsia="zh-CN"/>
        </w:rPr>
        <w:t>元，占</w:t>
      </w:r>
      <w:r>
        <w:rPr>
          <w:rFonts w:hint="eastAsia" w:ascii="仿宋_GB2312" w:eastAsia="仿宋_GB2312"/>
          <w:sz w:val="32"/>
          <w:szCs w:val="32"/>
          <w:lang w:eastAsia="zh-CN"/>
        </w:rPr>
        <w:t>8.02</w:t>
      </w:r>
      <w:r>
        <w:rPr>
          <w:rFonts w:ascii="仿宋_GB2312" w:eastAsia="仿宋_GB2312"/>
          <w:sz w:val="32"/>
          <w:szCs w:val="32"/>
          <w:lang w:eastAsia="zh-CN"/>
        </w:rPr>
        <w:t>%。</w:t>
      </w:r>
    </w:p>
    <w:p>
      <w:pPr>
        <w:ind w:firstLine="435"/>
        <w:rPr>
          <w:rFonts w:ascii="楷体_GB2312" w:hAnsi="楷体_GB2312" w:eastAsia="楷体_GB2312" w:cs="楷体_GB2312"/>
          <w:b/>
          <w:bCs/>
          <w:kern w:val="2"/>
          <w:sz w:val="32"/>
          <w:szCs w:val="32"/>
          <w:lang w:eastAsia="zh-CN" w:bidi="ar-SA"/>
        </w:rPr>
      </w:pPr>
      <w:r>
        <w:rPr>
          <w:rFonts w:ascii="楷体_GB2312" w:hAnsi="楷体_GB2312" w:eastAsia="楷体_GB2312" w:cs="楷体_GB2312"/>
          <w:b/>
          <w:bCs/>
          <w:kern w:val="2"/>
          <w:sz w:val="32"/>
          <w:szCs w:val="32"/>
          <w:lang w:eastAsia="zh-CN" w:bidi="ar-SA"/>
        </w:rPr>
        <w:t>（三）一般公共预算当年拨款具体使用情况</w:t>
      </w:r>
      <w:bookmarkStart w:id="0" w:name="_GoBack"/>
      <w:bookmarkEnd w:id="0"/>
    </w:p>
    <w:p>
      <w:pPr>
        <w:spacing w:line="560" w:lineRule="exact"/>
        <w:ind w:firstLine="640" w:firstLineChars="200"/>
        <w:rPr>
          <w:rFonts w:ascii="仿宋_GB2312" w:eastAsia="仿宋_GB2312"/>
          <w:sz w:val="32"/>
          <w:szCs w:val="32"/>
        </w:rPr>
      </w:pPr>
      <w:r>
        <w:rPr>
          <w:rFonts w:hint="eastAsia" w:ascii="仿宋_GB2312" w:eastAsia="仿宋_GB2312"/>
          <w:sz w:val="32"/>
          <w:szCs w:val="32"/>
          <w:lang w:eastAsia="zh-CN"/>
        </w:rPr>
        <w:t>1.一般公共服务（201）政府办公厅（室）及相关机构事务（03）行政运行（01）2021年预算数为</w:t>
      </w:r>
      <w:r>
        <w:rPr>
          <w:rFonts w:ascii="仿宋_GB2312" w:eastAsia="仿宋_GB2312"/>
          <w:sz w:val="32"/>
          <w:szCs w:val="32"/>
          <w:lang w:eastAsia="zh-CN"/>
        </w:rPr>
        <w:t>9091278</w:t>
      </w:r>
      <w:r>
        <w:rPr>
          <w:rFonts w:hint="eastAsia" w:ascii="仿宋_GB2312" w:eastAsia="仿宋_GB2312"/>
          <w:sz w:val="32"/>
          <w:szCs w:val="32"/>
          <w:lang w:eastAsia="zh-CN"/>
        </w:rPr>
        <w:t>.00元，主要用于单位2021年的人员经费和日常公用经费等基本支出。</w:t>
      </w:r>
    </w:p>
    <w:p>
      <w:pPr>
        <w:spacing w:line="560" w:lineRule="exact"/>
        <w:ind w:firstLine="640" w:firstLineChars="200"/>
        <w:rPr>
          <w:rFonts w:ascii="仿宋_GB2312" w:eastAsia="仿宋_GB2312"/>
          <w:sz w:val="32"/>
          <w:szCs w:val="32"/>
        </w:rPr>
      </w:pPr>
      <w:r>
        <w:rPr>
          <w:rFonts w:hint="eastAsia" w:ascii="仿宋_GB2312" w:eastAsia="仿宋_GB2312"/>
          <w:sz w:val="32"/>
          <w:szCs w:val="32"/>
          <w:lang w:eastAsia="zh-CN"/>
        </w:rPr>
        <w:t>2.一般公共服务（201）财政事务（06）事业运行（50）2021年预算数为</w:t>
      </w:r>
      <w:r>
        <w:rPr>
          <w:rFonts w:ascii="仿宋_GB2312" w:eastAsia="仿宋_GB2312"/>
          <w:sz w:val="32"/>
          <w:szCs w:val="32"/>
          <w:lang w:eastAsia="zh-CN"/>
        </w:rPr>
        <w:t>81362</w:t>
      </w:r>
      <w:r>
        <w:rPr>
          <w:rFonts w:hint="eastAsia" w:ascii="仿宋_GB2312" w:eastAsia="仿宋_GB2312"/>
          <w:sz w:val="32"/>
          <w:szCs w:val="32"/>
          <w:lang w:eastAsia="zh-CN"/>
        </w:rPr>
        <w:t>.00元，主要用于茂县凤仪镇人民政府财政事务的人员经费和日常公用经费的支出。 </w:t>
      </w:r>
    </w:p>
    <w:p>
      <w:pPr>
        <w:spacing w:line="560" w:lineRule="exact"/>
        <w:ind w:firstLine="640" w:firstLineChars="200"/>
        <w:rPr>
          <w:rFonts w:ascii="仿宋_GB2312" w:eastAsia="仿宋_GB2312"/>
          <w:sz w:val="32"/>
          <w:szCs w:val="32"/>
          <w:lang w:eastAsia="zh-CN"/>
        </w:rPr>
      </w:pPr>
      <w:r>
        <w:rPr>
          <w:rFonts w:hint="eastAsia" w:ascii="仿宋_GB2312" w:eastAsia="仿宋_GB2312"/>
          <w:sz w:val="32"/>
          <w:szCs w:val="32"/>
          <w:lang w:eastAsia="zh-CN"/>
        </w:rPr>
        <w:t>3. 一般公共服务（201）党委办公厅（室）及相关机构事务（31）行政运行（01）2021年预算数为</w:t>
      </w:r>
      <w:r>
        <w:rPr>
          <w:rFonts w:ascii="仿宋_GB2312" w:eastAsia="仿宋_GB2312"/>
          <w:sz w:val="32"/>
          <w:szCs w:val="32"/>
          <w:lang w:eastAsia="zh-CN"/>
        </w:rPr>
        <w:t>1195333</w:t>
      </w:r>
      <w:r>
        <w:rPr>
          <w:rFonts w:hint="eastAsia" w:ascii="仿宋_GB2312" w:eastAsia="仿宋_GB2312"/>
          <w:sz w:val="32"/>
          <w:szCs w:val="32"/>
          <w:lang w:eastAsia="zh-CN"/>
        </w:rPr>
        <w:t>.00元，主要用于茂县凤仪镇人民政府党委的人员经费和日常公用经费的支出。 </w:t>
      </w:r>
    </w:p>
    <w:p>
      <w:pPr>
        <w:spacing w:line="560" w:lineRule="exact"/>
        <w:ind w:firstLine="640" w:firstLineChars="200"/>
        <w:rPr>
          <w:rFonts w:ascii="仿宋_GB2312" w:eastAsia="仿宋_GB2312"/>
          <w:sz w:val="32"/>
          <w:szCs w:val="32"/>
        </w:rPr>
      </w:pPr>
      <w:r>
        <w:rPr>
          <w:rFonts w:hint="eastAsia" w:ascii="仿宋_GB2312" w:eastAsia="仿宋_GB2312"/>
          <w:sz w:val="32"/>
          <w:szCs w:val="32"/>
          <w:lang w:eastAsia="zh-CN"/>
        </w:rPr>
        <w:t>4.社会保障和就业支出（208）民政管理事务（02）基层政权建设和社区治理（08）2021年预算数为</w:t>
      </w:r>
      <w:r>
        <w:rPr>
          <w:rFonts w:ascii="仿宋_GB2312" w:eastAsia="仿宋_GB2312"/>
          <w:sz w:val="32"/>
          <w:szCs w:val="32"/>
          <w:lang w:eastAsia="zh-CN"/>
        </w:rPr>
        <w:t>294920</w:t>
      </w:r>
      <w:r>
        <w:rPr>
          <w:rFonts w:hint="eastAsia" w:ascii="仿宋_GB2312" w:eastAsia="仿宋_GB2312"/>
          <w:sz w:val="32"/>
          <w:szCs w:val="32"/>
          <w:lang w:eastAsia="zh-CN"/>
        </w:rPr>
        <w:t>.00元，主要用于茂县凤仪镇人民政府社区干部工资支出。</w:t>
      </w:r>
    </w:p>
    <w:p>
      <w:pPr>
        <w:spacing w:line="560" w:lineRule="exact"/>
        <w:ind w:firstLine="640" w:firstLineChars="200"/>
        <w:rPr>
          <w:rFonts w:ascii="仿宋_GB2312" w:eastAsia="仿宋_GB2312"/>
          <w:sz w:val="32"/>
          <w:szCs w:val="32"/>
        </w:rPr>
      </w:pPr>
      <w:r>
        <w:rPr>
          <w:rFonts w:hint="eastAsia" w:ascii="仿宋_GB2312" w:eastAsia="仿宋_GB2312"/>
          <w:sz w:val="32"/>
          <w:szCs w:val="32"/>
          <w:lang w:eastAsia="zh-CN"/>
        </w:rPr>
        <w:t xml:space="preserve">5.社会保障和就业支出（208）行政事业单位离退休（05）机关事业单位基本养老保险缴费支出（05）2021年预算数为  </w:t>
      </w:r>
      <w:r>
        <w:rPr>
          <w:rFonts w:ascii="仿宋_GB2312" w:eastAsia="仿宋_GB2312"/>
          <w:sz w:val="32"/>
          <w:szCs w:val="32"/>
          <w:lang w:eastAsia="zh-CN"/>
        </w:rPr>
        <w:t>1927691</w:t>
      </w:r>
      <w:r>
        <w:rPr>
          <w:rFonts w:hint="eastAsia" w:ascii="仿宋_GB2312" w:eastAsia="仿宋_GB2312"/>
          <w:sz w:val="32"/>
          <w:szCs w:val="32"/>
          <w:lang w:eastAsia="zh-CN"/>
        </w:rPr>
        <w:t>.00元，主要用于单位缴纳基本养老保险费。</w:t>
      </w:r>
    </w:p>
    <w:p>
      <w:pPr>
        <w:spacing w:line="560" w:lineRule="exact"/>
        <w:ind w:firstLine="640" w:firstLineChars="200"/>
        <w:rPr>
          <w:rFonts w:ascii="仿宋_GB2312" w:eastAsia="仿宋_GB2312"/>
          <w:sz w:val="32"/>
          <w:szCs w:val="32"/>
        </w:rPr>
      </w:pPr>
      <w:r>
        <w:rPr>
          <w:rFonts w:hint="eastAsia" w:ascii="仿宋_GB2312" w:eastAsia="仿宋_GB2312"/>
          <w:sz w:val="32"/>
          <w:szCs w:val="32"/>
          <w:lang w:eastAsia="zh-CN"/>
        </w:rPr>
        <w:t>6.社会保障和就业支出（208）行政事业单位离退休（05）机关事业单位职业年金缴费支出（06）2021年预算数为</w:t>
      </w:r>
      <w:r>
        <w:rPr>
          <w:rFonts w:ascii="仿宋_GB2312" w:eastAsia="仿宋_GB2312"/>
          <w:sz w:val="32"/>
          <w:szCs w:val="32"/>
          <w:lang w:eastAsia="zh-CN"/>
        </w:rPr>
        <w:t>963845</w:t>
      </w:r>
      <w:r>
        <w:rPr>
          <w:rFonts w:hint="eastAsia" w:ascii="仿宋_GB2312" w:eastAsia="仿宋_GB2312"/>
          <w:sz w:val="32"/>
          <w:szCs w:val="32"/>
          <w:lang w:eastAsia="zh-CN"/>
        </w:rPr>
        <w:t>.00元，主要用于单位缴纳职业年金。</w:t>
      </w:r>
    </w:p>
    <w:p>
      <w:pPr>
        <w:spacing w:line="560" w:lineRule="exact"/>
        <w:ind w:firstLine="640" w:firstLineChars="200"/>
        <w:rPr>
          <w:rFonts w:ascii="仿宋_GB2312" w:eastAsia="仿宋_GB2312"/>
          <w:sz w:val="32"/>
          <w:szCs w:val="32"/>
          <w:lang w:eastAsia="zh-CN"/>
        </w:rPr>
      </w:pPr>
      <w:r>
        <w:rPr>
          <w:rFonts w:hint="eastAsia" w:ascii="仿宋_GB2312" w:eastAsia="仿宋_GB2312"/>
          <w:sz w:val="32"/>
          <w:szCs w:val="32"/>
          <w:lang w:eastAsia="zh-CN"/>
        </w:rPr>
        <w:t>7.卫生健康支出（210）行政事业单位医疗（11）行政单位医疗（01）2021年预算数为</w:t>
      </w:r>
      <w:r>
        <w:rPr>
          <w:rFonts w:ascii="仿宋_GB2312" w:eastAsia="仿宋_GB2312"/>
          <w:sz w:val="32"/>
          <w:szCs w:val="32"/>
          <w:lang w:eastAsia="zh-CN"/>
        </w:rPr>
        <w:t>875409</w:t>
      </w:r>
      <w:r>
        <w:rPr>
          <w:rFonts w:hint="eastAsia" w:ascii="仿宋_GB2312" w:eastAsia="仿宋_GB2312"/>
          <w:sz w:val="32"/>
          <w:szCs w:val="32"/>
          <w:lang w:eastAsia="zh-CN"/>
        </w:rPr>
        <w:t>.00元，主要用于行政单位缴纳基本医疗保险。</w:t>
      </w:r>
    </w:p>
    <w:p>
      <w:pPr>
        <w:spacing w:line="560" w:lineRule="exact"/>
        <w:ind w:firstLine="640" w:firstLineChars="200"/>
        <w:rPr>
          <w:rFonts w:ascii="仿宋_GB2312" w:eastAsia="仿宋_GB2312"/>
          <w:sz w:val="32"/>
          <w:szCs w:val="32"/>
          <w:lang w:eastAsia="zh-CN"/>
        </w:rPr>
      </w:pPr>
      <w:r>
        <w:rPr>
          <w:rFonts w:hint="eastAsia" w:ascii="仿宋_GB2312" w:eastAsia="仿宋_GB2312"/>
          <w:sz w:val="32"/>
          <w:szCs w:val="32"/>
          <w:lang w:eastAsia="zh-CN"/>
        </w:rPr>
        <w:t>8.卫生健康支出（210）行政事业单位医疗（11）事业单位医疗（02）2021年预算数为</w:t>
      </w:r>
      <w:r>
        <w:rPr>
          <w:rFonts w:ascii="仿宋_GB2312" w:eastAsia="仿宋_GB2312"/>
          <w:sz w:val="32"/>
          <w:szCs w:val="32"/>
          <w:lang w:eastAsia="zh-CN"/>
        </w:rPr>
        <w:t>266264</w:t>
      </w:r>
      <w:r>
        <w:rPr>
          <w:rFonts w:hint="eastAsia" w:ascii="仿宋_GB2312" w:eastAsia="仿宋_GB2312"/>
          <w:sz w:val="32"/>
          <w:szCs w:val="32"/>
          <w:lang w:eastAsia="zh-CN"/>
        </w:rPr>
        <w:t>.00元，主要用于事业单位缴纳基本医疗保险。</w:t>
      </w:r>
    </w:p>
    <w:p>
      <w:pPr>
        <w:spacing w:line="560" w:lineRule="exact"/>
        <w:ind w:firstLine="640" w:firstLineChars="200"/>
        <w:rPr>
          <w:rFonts w:ascii="仿宋_GB2312" w:eastAsia="仿宋_GB2312"/>
          <w:sz w:val="32"/>
          <w:szCs w:val="32"/>
          <w:lang w:eastAsia="zh-CN"/>
        </w:rPr>
      </w:pPr>
      <w:r>
        <w:rPr>
          <w:rFonts w:hint="eastAsia" w:ascii="仿宋_GB2312" w:eastAsia="仿宋_GB2312"/>
          <w:sz w:val="32"/>
          <w:szCs w:val="32"/>
          <w:lang w:eastAsia="zh-CN"/>
        </w:rPr>
        <w:t>9.农林水支出（213）农业（01）事业运行（04）2021年预算数为</w:t>
      </w:r>
      <w:r>
        <w:rPr>
          <w:rFonts w:ascii="仿宋_GB2312" w:eastAsia="仿宋_GB2312"/>
          <w:sz w:val="32"/>
          <w:szCs w:val="32"/>
          <w:lang w:eastAsia="zh-CN"/>
        </w:rPr>
        <w:t>3158258</w:t>
      </w:r>
      <w:r>
        <w:rPr>
          <w:rFonts w:hint="eastAsia" w:ascii="仿宋_GB2312" w:eastAsia="仿宋_GB2312"/>
          <w:sz w:val="32"/>
          <w:szCs w:val="32"/>
          <w:lang w:eastAsia="zh-CN"/>
        </w:rPr>
        <w:t>.00元，主要用于茂县凤仪镇人民政府农业事业单位2021年的人员经费和日常公用经费等基本支出。</w:t>
      </w:r>
    </w:p>
    <w:p>
      <w:pPr>
        <w:spacing w:line="560" w:lineRule="exact"/>
        <w:ind w:firstLine="640" w:firstLineChars="200"/>
        <w:rPr>
          <w:rFonts w:ascii="仿宋_GB2312" w:eastAsia="仿宋_GB2312"/>
          <w:sz w:val="32"/>
          <w:szCs w:val="32"/>
          <w:lang w:eastAsia="zh-CN"/>
        </w:rPr>
      </w:pPr>
      <w:r>
        <w:rPr>
          <w:rFonts w:hint="eastAsia" w:ascii="仿宋_GB2312" w:eastAsia="仿宋_GB2312"/>
          <w:sz w:val="32"/>
          <w:szCs w:val="32"/>
          <w:lang w:eastAsia="zh-CN"/>
        </w:rPr>
        <w:t>10. 农林水支出（213）农业（01）对高校毕业生到基层任职补助（52）2021年预算数为</w:t>
      </w:r>
      <w:r>
        <w:rPr>
          <w:rFonts w:ascii="仿宋_GB2312" w:eastAsia="仿宋_GB2312"/>
          <w:sz w:val="32"/>
          <w:szCs w:val="32"/>
          <w:lang w:eastAsia="zh-CN"/>
        </w:rPr>
        <w:t>51540</w:t>
      </w:r>
      <w:r>
        <w:rPr>
          <w:rFonts w:hint="eastAsia" w:ascii="仿宋_GB2312" w:eastAsia="仿宋_GB2312"/>
          <w:sz w:val="32"/>
          <w:szCs w:val="32"/>
          <w:lang w:eastAsia="zh-CN"/>
        </w:rPr>
        <w:t>.00元，主要用于茂县凤仪镇人民政府村官工资、保险、住房公积金等支出。</w:t>
      </w:r>
    </w:p>
    <w:p>
      <w:pPr>
        <w:spacing w:line="560" w:lineRule="exact"/>
        <w:ind w:firstLine="640" w:firstLineChars="200"/>
        <w:jc w:val="both"/>
        <w:rPr>
          <w:rFonts w:ascii="仿宋_GB2312" w:eastAsia="仿宋_GB2312"/>
          <w:sz w:val="32"/>
          <w:szCs w:val="32"/>
        </w:rPr>
      </w:pPr>
      <w:r>
        <w:rPr>
          <w:rFonts w:hint="eastAsia" w:ascii="仿宋_GB2312" w:eastAsia="仿宋_GB2312"/>
          <w:sz w:val="32"/>
          <w:szCs w:val="32"/>
          <w:lang w:eastAsia="zh-CN"/>
        </w:rPr>
        <w:t>11.农林水支出（213）农村综合改革（07）对村民委员会和村党支部的补助（05）2021年预算数为</w:t>
      </w:r>
      <w:r>
        <w:rPr>
          <w:rFonts w:ascii="仿宋_GB2312" w:eastAsia="仿宋_GB2312"/>
          <w:sz w:val="32"/>
          <w:szCs w:val="32"/>
          <w:lang w:eastAsia="zh-CN"/>
        </w:rPr>
        <w:t>2622720</w:t>
      </w:r>
      <w:r>
        <w:rPr>
          <w:rFonts w:hint="eastAsia" w:ascii="仿宋_GB2312" w:eastAsia="仿宋_GB2312"/>
          <w:sz w:val="32"/>
          <w:szCs w:val="32"/>
          <w:lang w:eastAsia="zh-CN"/>
        </w:rPr>
        <w:t>.00元，主要用于反映各级财政对村民委员会和村党支部的补助支出、体检费支出，以及支持建立县级基本财力保障机制安排的村级组织运转奖补资金。 </w:t>
      </w:r>
    </w:p>
    <w:p>
      <w:pPr>
        <w:spacing w:line="560" w:lineRule="exact"/>
        <w:ind w:firstLine="640" w:firstLineChars="200"/>
        <w:rPr>
          <w:rFonts w:ascii="仿宋_GB2312" w:eastAsia="仿宋_GB2312"/>
          <w:sz w:val="32"/>
          <w:szCs w:val="32"/>
        </w:rPr>
      </w:pPr>
      <w:r>
        <w:rPr>
          <w:rFonts w:hint="eastAsia" w:ascii="仿宋_GB2312" w:eastAsia="仿宋_GB2312"/>
          <w:sz w:val="32"/>
          <w:szCs w:val="32"/>
          <w:lang w:eastAsia="zh-CN"/>
        </w:rPr>
        <w:t>12.住房保障（221）住房改革（02）住房公积金（01）2021年预算数为</w:t>
      </w:r>
      <w:r>
        <w:rPr>
          <w:rFonts w:ascii="仿宋_GB2312" w:eastAsia="仿宋_GB2312"/>
          <w:sz w:val="32"/>
          <w:szCs w:val="32"/>
          <w:lang w:eastAsia="zh-CN"/>
        </w:rPr>
        <w:t>1790256</w:t>
      </w:r>
      <w:r>
        <w:rPr>
          <w:rFonts w:hint="eastAsia" w:ascii="仿宋_GB2312" w:eastAsia="仿宋_GB2312"/>
          <w:sz w:val="32"/>
          <w:szCs w:val="32"/>
          <w:lang w:eastAsia="zh-CN"/>
        </w:rPr>
        <w:t>.00元，主要用于单位为职工缴纳住房公积金。</w:t>
      </w:r>
    </w:p>
    <w:p>
      <w:pPr>
        <w:spacing w:line="560" w:lineRule="exact"/>
        <w:ind w:firstLine="640" w:firstLineChars="200"/>
        <w:rPr>
          <w:rFonts w:ascii="黑体" w:eastAsia="黑体"/>
          <w:sz w:val="32"/>
          <w:szCs w:val="32"/>
          <w:lang w:eastAsia="zh-CN"/>
        </w:rPr>
      </w:pPr>
      <w:r>
        <w:rPr>
          <w:rFonts w:ascii="黑体" w:eastAsia="黑体"/>
          <w:sz w:val="32"/>
          <w:szCs w:val="32"/>
          <w:lang w:eastAsia="zh-CN"/>
        </w:rPr>
        <w:t>六、一般公共预算基本支出情况说明</w:t>
      </w:r>
    </w:p>
    <w:p>
      <w:pPr>
        <w:spacing w:line="560" w:lineRule="exact"/>
        <w:ind w:firstLine="640" w:firstLineChars="200"/>
        <w:jc w:val="both"/>
        <w:rPr>
          <w:lang w:eastAsia="zh-CN"/>
        </w:rPr>
      </w:pPr>
      <w:r>
        <w:rPr>
          <w:rFonts w:hint="eastAsia" w:ascii="仿宋_GB2312" w:eastAsia="仿宋_GB2312"/>
          <w:sz w:val="32"/>
          <w:szCs w:val="32"/>
          <w:lang w:eastAsia="zh-CN"/>
        </w:rPr>
        <w:t>茂县凤仪镇人民政府</w:t>
      </w:r>
      <w:r>
        <w:rPr>
          <w:rFonts w:ascii="仿宋_GB2312" w:eastAsia="仿宋_GB2312"/>
          <w:sz w:val="32"/>
          <w:szCs w:val="32"/>
          <w:lang w:eastAsia="zh-CN"/>
        </w:rPr>
        <w:t>20</w:t>
      </w:r>
      <w:r>
        <w:rPr>
          <w:rFonts w:hint="eastAsia" w:ascii="仿宋_GB2312" w:eastAsia="仿宋_GB2312"/>
          <w:sz w:val="32"/>
          <w:szCs w:val="32"/>
          <w:lang w:eastAsia="zh-CN"/>
        </w:rPr>
        <w:t>21</w:t>
      </w:r>
      <w:r>
        <w:rPr>
          <w:rFonts w:ascii="仿宋_GB2312" w:eastAsia="仿宋_GB2312"/>
          <w:sz w:val="32"/>
          <w:szCs w:val="32"/>
          <w:lang w:eastAsia="zh-CN"/>
        </w:rPr>
        <w:t>年一般公共预算基本支出19401236</w:t>
      </w:r>
      <w:r>
        <w:rPr>
          <w:rFonts w:hint="eastAsia" w:ascii="仿宋_GB2312" w:eastAsia="仿宋_GB2312"/>
          <w:sz w:val="32"/>
          <w:szCs w:val="32"/>
          <w:lang w:eastAsia="zh-CN"/>
        </w:rPr>
        <w:t xml:space="preserve">.00 </w:t>
      </w:r>
      <w:r>
        <w:rPr>
          <w:rFonts w:ascii="仿宋_GB2312" w:eastAsia="仿宋_GB2312"/>
          <w:sz w:val="32"/>
          <w:szCs w:val="32"/>
          <w:lang w:eastAsia="zh-CN"/>
        </w:rPr>
        <w:t>元，其中：人员经费18289236</w:t>
      </w:r>
      <w:r>
        <w:rPr>
          <w:rFonts w:hint="eastAsia" w:ascii="仿宋_GB2312" w:eastAsia="仿宋_GB2312"/>
          <w:sz w:val="32"/>
          <w:szCs w:val="32"/>
          <w:lang w:eastAsia="zh-CN"/>
        </w:rPr>
        <w:t>.00</w:t>
      </w:r>
      <w:r>
        <w:rPr>
          <w:rFonts w:ascii="仿宋_GB2312" w:eastAsia="仿宋_GB2312"/>
          <w:sz w:val="32"/>
          <w:szCs w:val="32"/>
          <w:lang w:eastAsia="zh-CN"/>
        </w:rPr>
        <w:t>元，主要包括：基本工资、津贴补贴、奖金、其他社会保障缴费、绩效工资、机关事业单位基本养老保险缴费、职业年金缴费、奖励金、住房公积金、其他对个人和家庭的补助支出。公用经费1112000</w:t>
      </w:r>
      <w:r>
        <w:rPr>
          <w:rFonts w:hint="eastAsia" w:ascii="仿宋_GB2312" w:eastAsia="仿宋_GB2312"/>
          <w:sz w:val="32"/>
          <w:szCs w:val="32"/>
          <w:lang w:eastAsia="zh-CN"/>
        </w:rPr>
        <w:t>.00</w:t>
      </w:r>
      <w:r>
        <w:rPr>
          <w:rFonts w:ascii="仿宋_GB2312" w:eastAsia="仿宋_GB2312"/>
          <w:sz w:val="32"/>
          <w:szCs w:val="32"/>
          <w:lang w:eastAsia="zh-CN"/>
        </w:rPr>
        <w:t>元，主要包括：办公费、水费、电费、邮电费、差旅费、</w:t>
      </w:r>
      <w:r>
        <w:rPr>
          <w:rFonts w:hint="eastAsia" w:ascii="仿宋_GB2312" w:eastAsia="仿宋_GB2312"/>
          <w:sz w:val="32"/>
          <w:szCs w:val="32"/>
          <w:lang w:eastAsia="zh-CN"/>
        </w:rPr>
        <w:t>公务接待费、公务用车运行维护费、</w:t>
      </w:r>
      <w:r>
        <w:rPr>
          <w:rFonts w:ascii="仿宋_GB2312" w:eastAsia="仿宋_GB2312"/>
          <w:sz w:val="32"/>
          <w:szCs w:val="32"/>
          <w:lang w:eastAsia="zh-CN"/>
        </w:rPr>
        <w:t>维修（护）费、会议费、培训费、劳务费。</w:t>
      </w:r>
    </w:p>
    <w:p>
      <w:pPr>
        <w:spacing w:line="560" w:lineRule="exact"/>
        <w:ind w:firstLine="640" w:firstLineChars="200"/>
        <w:rPr>
          <w:rFonts w:ascii="黑体" w:eastAsia="黑体"/>
          <w:sz w:val="32"/>
          <w:szCs w:val="32"/>
          <w:lang w:eastAsia="zh-CN"/>
        </w:rPr>
      </w:pPr>
      <w:r>
        <w:rPr>
          <w:rFonts w:hint="eastAsia" w:ascii="黑体" w:eastAsia="黑体"/>
          <w:sz w:val="32"/>
          <w:szCs w:val="32"/>
          <w:lang w:eastAsia="zh-CN"/>
        </w:rPr>
        <w:t>七、“三公”经费财政拨款预算安排情况说明</w:t>
      </w:r>
    </w:p>
    <w:p>
      <w:pPr>
        <w:spacing w:line="560" w:lineRule="exact"/>
        <w:ind w:firstLine="640" w:firstLineChars="200"/>
        <w:jc w:val="both"/>
        <w:rPr>
          <w:rFonts w:ascii="仿宋_GB2312" w:eastAsia="仿宋_GB2312"/>
          <w:sz w:val="32"/>
          <w:szCs w:val="32"/>
          <w:lang w:eastAsia="zh-CN"/>
        </w:rPr>
      </w:pPr>
      <w:r>
        <w:rPr>
          <w:rFonts w:hint="eastAsia" w:ascii="仿宋_GB2312" w:eastAsia="仿宋_GB2312"/>
          <w:sz w:val="32"/>
          <w:szCs w:val="32"/>
          <w:lang w:eastAsia="zh-CN"/>
        </w:rPr>
        <w:t>茂县凤仪镇人民政府</w:t>
      </w:r>
      <w:r>
        <w:rPr>
          <w:rFonts w:ascii="仿宋_GB2312" w:eastAsia="仿宋_GB2312"/>
          <w:sz w:val="32"/>
          <w:szCs w:val="32"/>
          <w:lang w:eastAsia="zh-CN"/>
        </w:rPr>
        <w:t>20</w:t>
      </w:r>
      <w:r>
        <w:rPr>
          <w:rFonts w:hint="eastAsia" w:ascii="仿宋_GB2312" w:eastAsia="仿宋_GB2312"/>
          <w:sz w:val="32"/>
          <w:szCs w:val="32"/>
          <w:lang w:eastAsia="zh-CN"/>
        </w:rPr>
        <w:t>21</w:t>
      </w:r>
      <w:r>
        <w:rPr>
          <w:rFonts w:ascii="仿宋_GB2312" w:eastAsia="仿宋_GB2312"/>
          <w:sz w:val="32"/>
          <w:szCs w:val="32"/>
          <w:lang w:eastAsia="zh-CN"/>
        </w:rPr>
        <w:t>年</w:t>
      </w:r>
      <w:r>
        <w:rPr>
          <w:rFonts w:hint="eastAsia" w:ascii="仿宋_GB2312" w:eastAsia="仿宋_GB2312"/>
          <w:sz w:val="32"/>
          <w:szCs w:val="32"/>
          <w:lang w:eastAsia="zh-CN"/>
        </w:rPr>
        <w:t>“</w:t>
      </w:r>
      <w:r>
        <w:rPr>
          <w:rFonts w:ascii="仿宋_GB2312" w:eastAsia="仿宋_GB2312"/>
          <w:sz w:val="32"/>
          <w:szCs w:val="32"/>
          <w:lang w:eastAsia="zh-CN"/>
        </w:rPr>
        <w:t>三公</w:t>
      </w:r>
      <w:r>
        <w:rPr>
          <w:rFonts w:hint="eastAsia" w:ascii="仿宋_GB2312" w:eastAsia="仿宋_GB2312"/>
          <w:sz w:val="32"/>
          <w:szCs w:val="32"/>
          <w:lang w:eastAsia="zh-CN"/>
        </w:rPr>
        <w:t>”</w:t>
      </w:r>
      <w:r>
        <w:rPr>
          <w:rFonts w:ascii="仿宋_GB2312" w:eastAsia="仿宋_GB2312"/>
          <w:sz w:val="32"/>
          <w:szCs w:val="32"/>
          <w:lang w:eastAsia="zh-CN"/>
        </w:rPr>
        <w:t>经费财政拨款预算数61440</w:t>
      </w:r>
      <w:r>
        <w:rPr>
          <w:rFonts w:hint="eastAsia" w:ascii="仿宋_GB2312" w:eastAsia="仿宋_GB2312"/>
          <w:sz w:val="32"/>
          <w:szCs w:val="32"/>
          <w:lang w:eastAsia="zh-CN"/>
        </w:rPr>
        <w:t>.00</w:t>
      </w:r>
      <w:r>
        <w:rPr>
          <w:rFonts w:ascii="仿宋_GB2312" w:eastAsia="仿宋_GB2312"/>
          <w:sz w:val="32"/>
          <w:szCs w:val="32"/>
          <w:lang w:eastAsia="zh-CN"/>
        </w:rPr>
        <w:t>元，其中：无因公出国（境）经费，公务接待费21440</w:t>
      </w:r>
      <w:r>
        <w:rPr>
          <w:rFonts w:hint="eastAsia" w:ascii="仿宋_GB2312" w:eastAsia="仿宋_GB2312"/>
          <w:sz w:val="32"/>
          <w:szCs w:val="32"/>
          <w:lang w:eastAsia="zh-CN"/>
        </w:rPr>
        <w:t>.00</w:t>
      </w:r>
      <w:r>
        <w:rPr>
          <w:rFonts w:ascii="仿宋_GB2312" w:eastAsia="仿宋_GB2312"/>
          <w:sz w:val="32"/>
          <w:szCs w:val="32"/>
          <w:lang w:eastAsia="zh-CN"/>
        </w:rPr>
        <w:t>元，公务用车购置及运行维护费</w:t>
      </w:r>
      <w:r>
        <w:rPr>
          <w:rFonts w:hint="eastAsia" w:ascii="仿宋_GB2312" w:eastAsia="仿宋_GB2312"/>
          <w:sz w:val="32"/>
          <w:szCs w:val="32"/>
          <w:lang w:eastAsia="zh-CN"/>
        </w:rPr>
        <w:t>40000.00</w:t>
      </w:r>
      <w:r>
        <w:rPr>
          <w:rFonts w:ascii="仿宋_GB2312" w:eastAsia="仿宋_GB2312"/>
          <w:sz w:val="32"/>
          <w:szCs w:val="32"/>
          <w:lang w:eastAsia="zh-CN"/>
        </w:rPr>
        <w:t>元。</w:t>
      </w:r>
    </w:p>
    <w:p>
      <w:pPr>
        <w:spacing w:line="560" w:lineRule="exact"/>
        <w:ind w:firstLine="640" w:firstLineChars="200"/>
        <w:jc w:val="both"/>
        <w:rPr>
          <w:rFonts w:ascii="仿宋_GB2312" w:eastAsia="仿宋_GB2312"/>
          <w:sz w:val="32"/>
          <w:szCs w:val="32"/>
          <w:lang w:eastAsia="zh-CN"/>
        </w:rPr>
      </w:pPr>
      <w:r>
        <w:rPr>
          <w:rFonts w:ascii="仿宋_GB2312" w:eastAsia="仿宋_GB2312"/>
          <w:sz w:val="32"/>
          <w:szCs w:val="32"/>
          <w:lang w:eastAsia="zh-CN"/>
        </w:rPr>
        <w:t>（一）</w:t>
      </w:r>
      <w:r>
        <w:rPr>
          <w:rFonts w:hint="eastAsia" w:ascii="仿宋_GB2312" w:eastAsia="仿宋_GB2312"/>
          <w:sz w:val="32"/>
          <w:szCs w:val="32"/>
          <w:lang w:eastAsia="zh-CN"/>
        </w:rPr>
        <w:t>2021</w:t>
      </w:r>
      <w:r>
        <w:rPr>
          <w:rFonts w:ascii="仿宋_GB2312" w:eastAsia="仿宋_GB2312"/>
          <w:sz w:val="32"/>
          <w:szCs w:val="32"/>
          <w:lang w:eastAsia="zh-CN"/>
        </w:rPr>
        <w:t>年无因公出国（境）经费。</w:t>
      </w:r>
    </w:p>
    <w:p>
      <w:pPr>
        <w:spacing w:line="560" w:lineRule="exact"/>
        <w:ind w:firstLine="640" w:firstLineChars="200"/>
        <w:rPr>
          <w:rFonts w:ascii="仿宋_GB2312" w:eastAsia="仿宋_GB2312"/>
          <w:sz w:val="32"/>
          <w:szCs w:val="32"/>
          <w:lang w:eastAsia="zh-CN"/>
        </w:rPr>
      </w:pPr>
      <w:r>
        <w:rPr>
          <w:rFonts w:ascii="仿宋_GB2312" w:eastAsia="仿宋_GB2312"/>
          <w:sz w:val="32"/>
          <w:szCs w:val="32"/>
          <w:lang w:eastAsia="zh-CN"/>
        </w:rPr>
        <w:t>（二）</w:t>
      </w:r>
      <w:r>
        <w:rPr>
          <w:rFonts w:hint="eastAsia" w:ascii="仿宋_GB2312" w:eastAsia="仿宋_GB2312"/>
          <w:sz w:val="32"/>
          <w:szCs w:val="32"/>
          <w:lang w:eastAsia="zh-CN"/>
        </w:rPr>
        <w:t xml:space="preserve"> </w:t>
      </w:r>
      <w:r>
        <w:rPr>
          <w:rFonts w:ascii="仿宋_GB2312" w:eastAsia="仿宋_GB2312"/>
          <w:sz w:val="32"/>
          <w:szCs w:val="32"/>
          <w:lang w:eastAsia="zh-CN"/>
        </w:rPr>
        <w:t>20</w:t>
      </w:r>
      <w:r>
        <w:rPr>
          <w:rFonts w:hint="eastAsia" w:ascii="仿宋_GB2312" w:eastAsia="仿宋_GB2312"/>
          <w:sz w:val="32"/>
          <w:szCs w:val="32"/>
          <w:lang w:eastAsia="zh-CN"/>
        </w:rPr>
        <w:t>21</w:t>
      </w:r>
      <w:r>
        <w:rPr>
          <w:rFonts w:ascii="仿宋_GB2312" w:eastAsia="仿宋_GB2312"/>
          <w:sz w:val="32"/>
          <w:szCs w:val="32"/>
          <w:lang w:eastAsia="zh-CN"/>
        </w:rPr>
        <w:t>年公务接待费21440</w:t>
      </w:r>
      <w:r>
        <w:rPr>
          <w:rFonts w:hint="eastAsia" w:ascii="仿宋_GB2312" w:eastAsia="仿宋_GB2312"/>
          <w:sz w:val="32"/>
          <w:szCs w:val="32"/>
          <w:lang w:eastAsia="zh-CN"/>
        </w:rPr>
        <w:t>.00</w:t>
      </w:r>
      <w:r>
        <w:rPr>
          <w:rFonts w:ascii="仿宋_GB2312" w:eastAsia="仿宋_GB2312"/>
          <w:sz w:val="32"/>
          <w:szCs w:val="32"/>
          <w:lang w:eastAsia="zh-CN"/>
        </w:rPr>
        <w:t>元。较</w:t>
      </w:r>
      <w:r>
        <w:rPr>
          <w:rFonts w:hint="eastAsia" w:ascii="仿宋_GB2312" w:eastAsia="仿宋_GB2312"/>
          <w:sz w:val="32"/>
          <w:szCs w:val="32"/>
          <w:lang w:eastAsia="zh-CN"/>
        </w:rPr>
        <w:t>2020</w:t>
      </w:r>
      <w:r>
        <w:rPr>
          <w:rFonts w:ascii="仿宋_GB2312" w:eastAsia="仿宋_GB2312"/>
          <w:sz w:val="32"/>
          <w:szCs w:val="32"/>
          <w:lang w:eastAsia="zh-CN"/>
        </w:rPr>
        <w:t>年预算增长</w:t>
      </w:r>
      <w:r>
        <w:rPr>
          <w:rFonts w:hint="eastAsia" w:ascii="仿宋_GB2312" w:eastAsia="仿宋_GB2312"/>
          <w:sz w:val="32"/>
          <w:szCs w:val="32"/>
          <w:lang w:eastAsia="zh-CN"/>
        </w:rPr>
        <w:t>173.47</w:t>
      </w:r>
      <w:r>
        <w:rPr>
          <w:rFonts w:ascii="仿宋_GB2312" w:eastAsia="仿宋_GB2312"/>
          <w:sz w:val="32"/>
          <w:szCs w:val="32"/>
          <w:lang w:eastAsia="zh-CN"/>
        </w:rPr>
        <w:t>%，主要原因是：</w:t>
      </w:r>
      <w:r>
        <w:rPr>
          <w:rFonts w:hint="eastAsia" w:ascii="仿宋_GB2312" w:eastAsia="仿宋_GB2312"/>
          <w:sz w:val="32"/>
          <w:szCs w:val="32"/>
          <w:lang w:eastAsia="zh-CN"/>
        </w:rPr>
        <w:t>人员增加。</w:t>
      </w:r>
    </w:p>
    <w:p>
      <w:pPr>
        <w:spacing w:line="560" w:lineRule="exact"/>
        <w:ind w:firstLine="640" w:firstLineChars="200"/>
        <w:rPr>
          <w:rFonts w:ascii="仿宋_GB2312" w:eastAsia="仿宋_GB2312"/>
          <w:sz w:val="32"/>
          <w:szCs w:val="32"/>
          <w:lang w:eastAsia="zh-CN"/>
        </w:rPr>
      </w:pPr>
      <w:r>
        <w:rPr>
          <w:rFonts w:ascii="仿宋_GB2312" w:eastAsia="仿宋_GB2312"/>
          <w:sz w:val="32"/>
          <w:szCs w:val="32"/>
          <w:lang w:eastAsia="zh-CN"/>
        </w:rPr>
        <w:t>（三）</w:t>
      </w:r>
      <w:r>
        <w:rPr>
          <w:rFonts w:hint="eastAsia" w:ascii="仿宋_GB2312" w:eastAsia="仿宋_GB2312"/>
          <w:sz w:val="32"/>
          <w:szCs w:val="32"/>
          <w:lang w:eastAsia="zh-CN"/>
        </w:rPr>
        <w:t xml:space="preserve"> 2021</w:t>
      </w:r>
      <w:r>
        <w:rPr>
          <w:rFonts w:ascii="仿宋_GB2312" w:eastAsia="仿宋_GB2312"/>
          <w:sz w:val="32"/>
          <w:szCs w:val="32"/>
          <w:lang w:eastAsia="zh-CN"/>
        </w:rPr>
        <w:t>年公务用车购置及运行维护费</w:t>
      </w:r>
      <w:r>
        <w:rPr>
          <w:rFonts w:hint="eastAsia" w:ascii="仿宋_GB2312" w:eastAsia="仿宋_GB2312"/>
          <w:sz w:val="32"/>
          <w:szCs w:val="32"/>
          <w:lang w:eastAsia="zh-CN"/>
        </w:rPr>
        <w:t>40000.00</w:t>
      </w:r>
      <w:r>
        <w:rPr>
          <w:rFonts w:ascii="仿宋_GB2312" w:eastAsia="仿宋_GB2312"/>
          <w:sz w:val="32"/>
          <w:szCs w:val="32"/>
          <w:lang w:eastAsia="zh-CN"/>
        </w:rPr>
        <w:t>元。</w:t>
      </w:r>
      <w:r>
        <w:rPr>
          <w:rFonts w:hint="eastAsia" w:ascii="仿宋_GB2312" w:eastAsia="仿宋_GB2312"/>
          <w:sz w:val="32"/>
          <w:szCs w:val="32"/>
          <w:lang w:eastAsia="zh-CN"/>
        </w:rPr>
        <w:t>与</w:t>
      </w:r>
      <w:r>
        <w:rPr>
          <w:rFonts w:ascii="仿宋_GB2312" w:eastAsia="仿宋_GB2312"/>
          <w:sz w:val="32"/>
          <w:szCs w:val="32"/>
          <w:lang w:eastAsia="zh-CN"/>
        </w:rPr>
        <w:t>20</w:t>
      </w:r>
      <w:r>
        <w:rPr>
          <w:rFonts w:hint="eastAsia" w:ascii="仿宋_GB2312" w:eastAsia="仿宋_GB2312"/>
          <w:sz w:val="32"/>
          <w:szCs w:val="32"/>
          <w:lang w:eastAsia="zh-CN"/>
        </w:rPr>
        <w:t>20</w:t>
      </w:r>
      <w:r>
        <w:rPr>
          <w:rFonts w:ascii="仿宋_GB2312" w:eastAsia="仿宋_GB2312"/>
          <w:sz w:val="32"/>
          <w:szCs w:val="32"/>
          <w:lang w:eastAsia="zh-CN"/>
        </w:rPr>
        <w:t>年预算</w:t>
      </w:r>
      <w:r>
        <w:rPr>
          <w:rFonts w:hint="eastAsia" w:ascii="仿宋_GB2312" w:eastAsia="仿宋_GB2312"/>
          <w:sz w:val="32"/>
          <w:szCs w:val="32"/>
          <w:lang w:eastAsia="zh-CN"/>
        </w:rPr>
        <w:t>持平。</w:t>
      </w:r>
    </w:p>
    <w:p>
      <w:pPr>
        <w:spacing w:line="560" w:lineRule="exact"/>
        <w:ind w:firstLine="640" w:firstLineChars="200"/>
        <w:rPr>
          <w:rFonts w:ascii="黑体" w:eastAsia="黑体"/>
          <w:sz w:val="32"/>
          <w:szCs w:val="32"/>
          <w:lang w:eastAsia="zh-CN"/>
        </w:rPr>
      </w:pPr>
      <w:r>
        <w:rPr>
          <w:rFonts w:ascii="黑体" w:eastAsia="黑体"/>
          <w:sz w:val="32"/>
          <w:szCs w:val="32"/>
          <w:lang w:eastAsia="zh-CN"/>
        </w:rPr>
        <w:t>八、政府性基金预算支出情况说明</w:t>
      </w:r>
    </w:p>
    <w:p>
      <w:pPr>
        <w:ind w:firstLine="0"/>
        <w:rPr>
          <w:lang w:eastAsia="zh-CN"/>
        </w:rPr>
      </w:pPr>
      <w:r>
        <w:rPr>
          <w:lang w:eastAsia="zh-CN"/>
        </w:rPr>
        <w:t>　　</w:t>
      </w:r>
      <w:r>
        <w:rPr>
          <w:rFonts w:hint="eastAsia"/>
          <w:lang w:eastAsia="zh-CN"/>
        </w:rPr>
        <w:t xml:space="preserve">  </w:t>
      </w:r>
      <w:r>
        <w:rPr>
          <w:rFonts w:hint="eastAsia" w:ascii="仿宋_GB2312" w:eastAsia="仿宋_GB2312"/>
          <w:sz w:val="32"/>
          <w:szCs w:val="32"/>
          <w:lang w:eastAsia="zh-CN"/>
        </w:rPr>
        <w:t>茂县凤仪镇人民政府2</w:t>
      </w:r>
      <w:r>
        <w:rPr>
          <w:rFonts w:ascii="仿宋_GB2312" w:eastAsia="仿宋_GB2312"/>
          <w:sz w:val="32"/>
          <w:szCs w:val="32"/>
          <w:lang w:eastAsia="zh-CN"/>
        </w:rPr>
        <w:t>0</w:t>
      </w:r>
      <w:r>
        <w:rPr>
          <w:rFonts w:hint="eastAsia" w:ascii="仿宋_GB2312" w:eastAsia="仿宋_GB2312"/>
          <w:sz w:val="32"/>
          <w:szCs w:val="32"/>
          <w:lang w:eastAsia="zh-CN"/>
        </w:rPr>
        <w:t>21</w:t>
      </w:r>
      <w:r>
        <w:rPr>
          <w:rFonts w:ascii="仿宋_GB2312" w:eastAsia="仿宋_GB2312"/>
          <w:sz w:val="32"/>
          <w:szCs w:val="32"/>
          <w:lang w:eastAsia="zh-CN"/>
        </w:rPr>
        <w:t>年无政府性基金预算拨款安排的支出</w:t>
      </w:r>
      <w:r>
        <w:rPr>
          <w:lang w:eastAsia="zh-CN"/>
        </w:rPr>
        <w:t>。</w:t>
      </w:r>
    </w:p>
    <w:p>
      <w:pPr>
        <w:spacing w:line="560" w:lineRule="exact"/>
        <w:ind w:firstLine="640" w:firstLineChars="200"/>
        <w:rPr>
          <w:rFonts w:ascii="黑体" w:eastAsia="黑体"/>
          <w:sz w:val="32"/>
          <w:szCs w:val="32"/>
          <w:lang w:eastAsia="zh-CN"/>
        </w:rPr>
      </w:pPr>
      <w:r>
        <w:rPr>
          <w:rFonts w:ascii="黑体" w:eastAsia="黑体"/>
          <w:sz w:val="32"/>
          <w:szCs w:val="32"/>
          <w:lang w:eastAsia="zh-CN"/>
        </w:rPr>
        <w:t>九、其他重要事项的情况说明</w:t>
      </w:r>
    </w:p>
    <w:p>
      <w:pPr>
        <w:spacing w:line="560" w:lineRule="exact"/>
        <w:ind w:firstLine="643" w:firstLineChars="200"/>
        <w:rPr>
          <w:rFonts w:ascii="黑体" w:eastAsia="黑体"/>
          <w:b/>
          <w:sz w:val="32"/>
          <w:szCs w:val="32"/>
          <w:lang w:eastAsia="zh-CN"/>
        </w:rPr>
      </w:pPr>
      <w:r>
        <w:rPr>
          <w:rFonts w:ascii="楷体_GB2312" w:hAnsi="楷体_GB2312" w:eastAsia="楷体_GB2312" w:cs="楷体_GB2312"/>
          <w:b/>
          <w:bCs/>
          <w:kern w:val="2"/>
          <w:sz w:val="32"/>
          <w:szCs w:val="32"/>
          <w:lang w:eastAsia="zh-CN" w:bidi="ar-SA"/>
        </w:rPr>
        <w:t>（一）机关运行经费</w:t>
      </w:r>
    </w:p>
    <w:p>
      <w:pPr>
        <w:spacing w:line="560" w:lineRule="exact"/>
        <w:ind w:firstLine="640" w:firstLineChars="200"/>
        <w:rPr>
          <w:rFonts w:ascii="仿宋_GB2312" w:eastAsia="仿宋_GB2312"/>
          <w:sz w:val="32"/>
          <w:szCs w:val="32"/>
          <w:lang w:eastAsia="zh-CN"/>
        </w:rPr>
      </w:pPr>
      <w:r>
        <w:rPr>
          <w:rFonts w:hint="eastAsia" w:ascii="仿宋_GB2312" w:eastAsia="仿宋_GB2312"/>
          <w:sz w:val="32"/>
          <w:szCs w:val="32"/>
          <w:lang w:eastAsia="zh-CN"/>
        </w:rPr>
        <w:t>茂县凤仪镇人民政府</w:t>
      </w:r>
      <w:r>
        <w:rPr>
          <w:rFonts w:ascii="仿宋_GB2312" w:eastAsia="仿宋_GB2312"/>
          <w:sz w:val="32"/>
          <w:szCs w:val="32"/>
          <w:lang w:eastAsia="zh-CN"/>
        </w:rPr>
        <w:t>20</w:t>
      </w:r>
      <w:r>
        <w:rPr>
          <w:rFonts w:hint="eastAsia" w:ascii="仿宋_GB2312" w:eastAsia="仿宋_GB2312"/>
          <w:sz w:val="32"/>
          <w:szCs w:val="32"/>
          <w:lang w:eastAsia="zh-CN"/>
        </w:rPr>
        <w:t>21</w:t>
      </w:r>
      <w:r>
        <w:rPr>
          <w:rFonts w:ascii="仿宋_GB2312" w:eastAsia="仿宋_GB2312"/>
          <w:sz w:val="32"/>
          <w:szCs w:val="32"/>
          <w:lang w:eastAsia="zh-CN"/>
        </w:rPr>
        <w:t>年机关运行经费财政拨款预算为</w:t>
      </w:r>
      <w:r>
        <w:rPr>
          <w:rFonts w:hint="eastAsia" w:ascii="仿宋_GB2312" w:eastAsia="仿宋_GB2312"/>
          <w:sz w:val="32"/>
          <w:szCs w:val="32"/>
          <w:lang w:eastAsia="zh-CN"/>
        </w:rPr>
        <w:t>0.00</w:t>
      </w:r>
      <w:r>
        <w:rPr>
          <w:rFonts w:ascii="仿宋_GB2312" w:eastAsia="仿宋_GB2312"/>
          <w:sz w:val="32"/>
          <w:szCs w:val="32"/>
          <w:lang w:eastAsia="zh-CN"/>
        </w:rPr>
        <w:t>元</w:t>
      </w:r>
      <w:r>
        <w:rPr>
          <w:rFonts w:hint="eastAsia" w:ascii="仿宋_GB2312" w:eastAsia="仿宋_GB2312"/>
          <w:sz w:val="32"/>
          <w:szCs w:val="32"/>
          <w:lang w:eastAsia="zh-CN"/>
        </w:rPr>
        <w:t>。</w:t>
      </w:r>
    </w:p>
    <w:p>
      <w:pPr>
        <w:spacing w:line="560" w:lineRule="exact"/>
        <w:ind w:firstLine="440" w:firstLineChars="200"/>
        <w:rPr>
          <w:rFonts w:ascii="楷体_GB2312" w:hAnsi="楷体_GB2312" w:eastAsia="楷体_GB2312" w:cs="楷体_GB2312"/>
          <w:b/>
          <w:bCs/>
          <w:kern w:val="2"/>
          <w:sz w:val="32"/>
          <w:szCs w:val="32"/>
          <w:lang w:eastAsia="zh-CN" w:bidi="ar-SA"/>
        </w:rPr>
      </w:pPr>
      <w:r>
        <w:rPr>
          <w:lang w:eastAsia="zh-CN"/>
        </w:rPr>
        <w:t>　</w:t>
      </w:r>
      <w:r>
        <w:rPr>
          <w:rFonts w:ascii="楷体_GB2312" w:hAnsi="楷体_GB2312" w:eastAsia="楷体_GB2312" w:cs="楷体_GB2312"/>
          <w:b/>
          <w:bCs/>
          <w:kern w:val="2"/>
          <w:sz w:val="32"/>
          <w:szCs w:val="32"/>
          <w:lang w:eastAsia="zh-CN" w:bidi="ar-SA"/>
        </w:rPr>
        <w:t>（二）政府采购情况</w:t>
      </w:r>
    </w:p>
    <w:p>
      <w:pPr>
        <w:spacing w:line="560" w:lineRule="exact"/>
        <w:ind w:firstLine="640" w:firstLineChars="200"/>
        <w:rPr>
          <w:lang w:eastAsia="zh-CN"/>
        </w:rPr>
      </w:pPr>
      <w:r>
        <w:rPr>
          <w:rFonts w:hint="eastAsia" w:ascii="仿宋_GB2312" w:eastAsia="仿宋_GB2312"/>
          <w:sz w:val="32"/>
          <w:szCs w:val="32"/>
          <w:lang w:eastAsia="zh-CN"/>
        </w:rPr>
        <w:t>2021</w:t>
      </w:r>
      <w:r>
        <w:rPr>
          <w:rFonts w:ascii="仿宋_GB2312" w:eastAsia="仿宋_GB2312"/>
          <w:sz w:val="32"/>
          <w:szCs w:val="32"/>
          <w:lang w:eastAsia="zh-CN"/>
        </w:rPr>
        <w:t>年</w:t>
      </w:r>
      <w:r>
        <w:rPr>
          <w:rFonts w:hint="eastAsia" w:ascii="仿宋_GB2312" w:eastAsia="仿宋_GB2312"/>
          <w:sz w:val="32"/>
          <w:szCs w:val="32"/>
          <w:lang w:eastAsia="zh-CN"/>
        </w:rPr>
        <w:t>，茂县凤仪镇人民政府未</w:t>
      </w:r>
      <w:r>
        <w:rPr>
          <w:rFonts w:ascii="仿宋_GB2312" w:eastAsia="仿宋_GB2312"/>
          <w:sz w:val="32"/>
          <w:szCs w:val="32"/>
          <w:lang w:eastAsia="zh-CN"/>
        </w:rPr>
        <w:t>安排政府采购预算。</w:t>
      </w:r>
    </w:p>
    <w:p>
      <w:pPr>
        <w:spacing w:line="560" w:lineRule="exact"/>
        <w:ind w:firstLine="643" w:firstLineChars="200"/>
        <w:rPr>
          <w:rFonts w:ascii="楷体_GB2312" w:hAnsi="楷体_GB2312" w:eastAsia="楷体_GB2312" w:cs="楷体_GB2312"/>
          <w:b/>
          <w:bCs/>
          <w:kern w:val="2"/>
          <w:sz w:val="32"/>
          <w:szCs w:val="32"/>
          <w:lang w:eastAsia="zh-CN" w:bidi="ar-SA"/>
        </w:rPr>
      </w:pPr>
      <w:r>
        <w:rPr>
          <w:rFonts w:ascii="楷体_GB2312" w:hAnsi="楷体_GB2312" w:eastAsia="楷体_GB2312" w:cs="楷体_GB2312"/>
          <w:b/>
          <w:bCs/>
          <w:kern w:val="2"/>
          <w:sz w:val="32"/>
          <w:szCs w:val="32"/>
          <w:lang w:eastAsia="zh-CN" w:bidi="ar-SA"/>
        </w:rPr>
        <w:t>（三）国有资产占有使用情况</w:t>
      </w:r>
    </w:p>
    <w:p>
      <w:pPr>
        <w:spacing w:line="560" w:lineRule="exact"/>
        <w:ind w:firstLine="640" w:firstLineChars="200"/>
        <w:rPr>
          <w:lang w:eastAsia="zh-CN"/>
        </w:rPr>
      </w:pPr>
      <w:r>
        <w:rPr>
          <w:rFonts w:hint="eastAsia" w:ascii="仿宋_GB2312" w:eastAsia="仿宋_GB2312"/>
          <w:sz w:val="32"/>
          <w:szCs w:val="32"/>
          <w:lang w:eastAsia="zh-CN"/>
        </w:rPr>
        <w:t>茂县凤仪镇人民政府</w:t>
      </w:r>
      <w:r>
        <w:rPr>
          <w:rFonts w:ascii="仿宋_GB2312" w:eastAsia="仿宋_GB2312"/>
          <w:sz w:val="32"/>
          <w:szCs w:val="32"/>
          <w:lang w:eastAsia="zh-CN"/>
        </w:rPr>
        <w:t>截止20</w:t>
      </w:r>
      <w:r>
        <w:rPr>
          <w:rFonts w:hint="eastAsia" w:ascii="仿宋_GB2312" w:eastAsia="仿宋_GB2312"/>
          <w:sz w:val="32"/>
          <w:szCs w:val="32"/>
          <w:lang w:eastAsia="zh-CN"/>
        </w:rPr>
        <w:t>20</w:t>
      </w:r>
      <w:r>
        <w:rPr>
          <w:rFonts w:ascii="仿宋_GB2312" w:eastAsia="仿宋_GB2312"/>
          <w:sz w:val="32"/>
          <w:szCs w:val="32"/>
          <w:lang w:eastAsia="zh-CN"/>
        </w:rPr>
        <w:t>年12月31日，固定资产总额</w:t>
      </w:r>
      <w:r>
        <w:rPr>
          <w:rFonts w:hint="eastAsia" w:ascii="仿宋_GB2312" w:eastAsia="仿宋_GB2312"/>
          <w:sz w:val="32"/>
          <w:szCs w:val="32"/>
        </w:rPr>
        <w:t>3533749.62</w:t>
      </w:r>
      <w:r>
        <w:rPr>
          <w:rFonts w:ascii="仿宋_GB2312" w:eastAsia="仿宋_GB2312"/>
          <w:sz w:val="32"/>
          <w:szCs w:val="32"/>
          <w:lang w:eastAsia="zh-CN"/>
        </w:rPr>
        <w:t>元，其中：房屋</w:t>
      </w:r>
      <w:r>
        <w:rPr>
          <w:rFonts w:hint="eastAsia" w:ascii="仿宋_GB2312" w:eastAsia="仿宋_GB2312"/>
          <w:sz w:val="32"/>
          <w:szCs w:val="32"/>
          <w:lang w:eastAsia="zh-CN"/>
        </w:rPr>
        <w:t>1304.37</w:t>
      </w:r>
      <w:r>
        <w:rPr>
          <w:rFonts w:ascii="仿宋_GB2312" w:eastAsia="仿宋_GB2312"/>
          <w:sz w:val="32"/>
          <w:szCs w:val="32"/>
          <w:lang w:eastAsia="zh-CN"/>
        </w:rPr>
        <w:t>平方米，价值</w:t>
      </w:r>
      <w:r>
        <w:rPr>
          <w:rFonts w:hint="eastAsia" w:ascii="仿宋_GB2312" w:eastAsia="仿宋_GB2312"/>
          <w:sz w:val="32"/>
          <w:szCs w:val="32"/>
          <w:lang w:eastAsia="zh-CN"/>
        </w:rPr>
        <w:t>812235.16</w:t>
      </w:r>
      <w:r>
        <w:rPr>
          <w:rFonts w:ascii="仿宋_GB2312" w:eastAsia="仿宋_GB2312"/>
          <w:sz w:val="32"/>
          <w:szCs w:val="32"/>
          <w:lang w:eastAsia="zh-CN"/>
        </w:rPr>
        <w:t>元；公务用车</w:t>
      </w:r>
      <w:r>
        <w:rPr>
          <w:rFonts w:hint="eastAsia" w:ascii="仿宋_GB2312" w:eastAsia="仿宋_GB2312"/>
          <w:sz w:val="32"/>
          <w:szCs w:val="32"/>
          <w:lang w:eastAsia="zh-CN"/>
        </w:rPr>
        <w:t>1</w:t>
      </w:r>
      <w:r>
        <w:rPr>
          <w:rFonts w:ascii="仿宋_GB2312" w:eastAsia="仿宋_GB2312"/>
          <w:sz w:val="32"/>
          <w:szCs w:val="32"/>
          <w:lang w:eastAsia="zh-CN"/>
        </w:rPr>
        <w:t>辆，价值</w:t>
      </w:r>
      <w:r>
        <w:rPr>
          <w:rFonts w:hint="eastAsia" w:ascii="仿宋_GB2312" w:eastAsia="仿宋_GB2312"/>
          <w:sz w:val="32"/>
          <w:szCs w:val="32"/>
          <w:lang w:eastAsia="zh-CN"/>
        </w:rPr>
        <w:t>72999.96</w:t>
      </w:r>
      <w:r>
        <w:rPr>
          <w:rFonts w:ascii="仿宋_GB2312" w:eastAsia="仿宋_GB2312"/>
          <w:sz w:val="32"/>
          <w:szCs w:val="32"/>
          <w:lang w:eastAsia="zh-CN"/>
        </w:rPr>
        <w:t>元；其他固定资产</w:t>
      </w:r>
      <w:r>
        <w:rPr>
          <w:rFonts w:hint="eastAsia" w:ascii="仿宋_GB2312" w:eastAsia="仿宋_GB2312"/>
          <w:sz w:val="32"/>
          <w:szCs w:val="32"/>
          <w:lang w:eastAsia="zh-CN"/>
        </w:rPr>
        <w:t>2648514.5</w:t>
      </w:r>
      <w:r>
        <w:rPr>
          <w:rFonts w:ascii="仿宋_GB2312" w:eastAsia="仿宋_GB2312"/>
          <w:sz w:val="32"/>
          <w:szCs w:val="32"/>
          <w:lang w:eastAsia="zh-CN"/>
        </w:rPr>
        <w:t>元。</w:t>
      </w:r>
    </w:p>
    <w:p>
      <w:pPr>
        <w:spacing w:line="560" w:lineRule="exact"/>
        <w:ind w:firstLine="643" w:firstLineChars="200"/>
        <w:rPr>
          <w:rFonts w:ascii="楷体_GB2312" w:hAnsi="楷体_GB2312" w:eastAsia="楷体_GB2312" w:cs="楷体_GB2312"/>
          <w:b/>
          <w:bCs/>
          <w:kern w:val="2"/>
          <w:sz w:val="32"/>
          <w:szCs w:val="32"/>
          <w:lang w:eastAsia="zh-CN" w:bidi="ar-SA"/>
        </w:rPr>
      </w:pPr>
      <w:r>
        <w:rPr>
          <w:rFonts w:ascii="楷体_GB2312" w:hAnsi="楷体_GB2312" w:eastAsia="楷体_GB2312" w:cs="楷体_GB2312"/>
          <w:b/>
          <w:bCs/>
          <w:kern w:val="2"/>
          <w:sz w:val="32"/>
          <w:szCs w:val="32"/>
          <w:lang w:eastAsia="zh-CN" w:bidi="ar-SA"/>
        </w:rPr>
        <w:t>（四）绩效目标设置情况</w:t>
      </w:r>
    </w:p>
    <w:p>
      <w:pPr>
        <w:spacing w:line="560" w:lineRule="exact"/>
        <w:ind w:firstLine="640" w:firstLineChars="200"/>
        <w:jc w:val="both"/>
        <w:rPr>
          <w:lang w:eastAsia="zh-CN"/>
        </w:rPr>
      </w:pPr>
      <w:r>
        <w:rPr>
          <w:rFonts w:hint="eastAsia" w:ascii="仿宋_GB2312" w:eastAsia="仿宋_GB2312"/>
          <w:sz w:val="32"/>
          <w:szCs w:val="32"/>
          <w:lang w:eastAsia="zh-CN"/>
        </w:rPr>
        <w:t>2021年茂县凤仪镇人民政府项目支出均按要求实行绩效目标管理，涉及项目3个，一般公共预算当年拨款</w:t>
      </w:r>
      <w:r>
        <w:rPr>
          <w:rFonts w:ascii="仿宋_GB2312" w:eastAsia="仿宋_GB2312"/>
          <w:sz w:val="32"/>
          <w:szCs w:val="32"/>
          <w:lang w:eastAsia="zh-CN"/>
        </w:rPr>
        <w:t>10367973</w:t>
      </w:r>
      <w:r>
        <w:rPr>
          <w:rFonts w:hint="eastAsia" w:ascii="仿宋_GB2312" w:eastAsia="仿宋_GB2312"/>
          <w:sz w:val="32"/>
          <w:szCs w:val="32"/>
          <w:lang w:eastAsia="zh-CN"/>
        </w:rPr>
        <w:t>.00元。</w:t>
      </w:r>
    </w:p>
    <w:p>
      <w:pPr>
        <w:spacing w:line="560" w:lineRule="exact"/>
        <w:ind w:firstLine="640" w:firstLineChars="200"/>
        <w:rPr>
          <w:lang w:eastAsia="zh-CN"/>
        </w:rPr>
      </w:pPr>
      <w:r>
        <w:rPr>
          <w:rFonts w:ascii="黑体" w:eastAsia="黑体"/>
          <w:sz w:val="32"/>
          <w:szCs w:val="32"/>
          <w:lang w:eastAsia="zh-CN"/>
        </w:rPr>
        <w:t>十、名词解释</w:t>
      </w:r>
    </w:p>
    <w:p>
      <w:pPr>
        <w:spacing w:line="560" w:lineRule="exact"/>
        <w:ind w:firstLine="643" w:firstLineChars="200"/>
        <w:rPr>
          <w:rFonts w:ascii="仿宋_GB2312" w:eastAsia="仿宋_GB2312"/>
          <w:sz w:val="32"/>
          <w:szCs w:val="32"/>
          <w:lang w:eastAsia="zh-CN"/>
        </w:rPr>
      </w:pPr>
      <w:r>
        <w:rPr>
          <w:rFonts w:hint="eastAsia" w:ascii="楷体_GB2312" w:eastAsia="楷体_GB2312"/>
          <w:b/>
          <w:sz w:val="32"/>
          <w:szCs w:val="32"/>
          <w:lang w:eastAsia="zh-CN"/>
        </w:rPr>
        <w:t>（一）财政拨款收入：</w:t>
      </w:r>
      <w:r>
        <w:rPr>
          <w:rFonts w:hint="eastAsia" w:ascii="仿宋_GB2312" w:eastAsia="仿宋_GB2312"/>
          <w:sz w:val="32"/>
          <w:szCs w:val="32"/>
          <w:lang w:eastAsia="zh-CN"/>
        </w:rPr>
        <w:t>指由财政拨款形成的部门收入。按现行管理制度，部门预算中反映的财政拨款仅包括一般公共预算拨款和政府性基金预算拨款。</w:t>
      </w:r>
    </w:p>
    <w:p>
      <w:pPr>
        <w:spacing w:line="560" w:lineRule="exact"/>
        <w:ind w:firstLine="643" w:firstLineChars="200"/>
        <w:rPr>
          <w:rFonts w:ascii="仿宋_GB2312" w:eastAsia="仿宋_GB2312"/>
          <w:sz w:val="32"/>
          <w:szCs w:val="32"/>
          <w:lang w:eastAsia="zh-CN"/>
        </w:rPr>
      </w:pPr>
      <w:r>
        <w:rPr>
          <w:rFonts w:hint="eastAsia" w:ascii="楷体_GB2312" w:eastAsia="楷体_GB2312"/>
          <w:b/>
          <w:sz w:val="32"/>
          <w:szCs w:val="32"/>
          <w:lang w:eastAsia="zh-CN"/>
        </w:rPr>
        <w:t>（二）事业收入：</w:t>
      </w:r>
      <w:r>
        <w:rPr>
          <w:rFonts w:hint="eastAsia" w:ascii="仿宋_GB2312" w:eastAsia="仿宋_GB2312"/>
          <w:sz w:val="32"/>
          <w:szCs w:val="32"/>
          <w:lang w:eastAsia="zh-CN"/>
        </w:rPr>
        <w:t>指所属事业单位开展专业业务活动及辅助活动所取得的收入。</w:t>
      </w:r>
    </w:p>
    <w:p>
      <w:pPr>
        <w:spacing w:line="560" w:lineRule="exact"/>
        <w:ind w:firstLine="643" w:firstLineChars="200"/>
        <w:jc w:val="both"/>
        <w:rPr>
          <w:rFonts w:ascii="仿宋_GB2312" w:eastAsia="仿宋_GB2312"/>
          <w:sz w:val="32"/>
          <w:szCs w:val="32"/>
          <w:lang w:eastAsia="zh-CN"/>
        </w:rPr>
      </w:pPr>
      <w:r>
        <w:rPr>
          <w:rFonts w:hint="eastAsia" w:ascii="楷体_GB2312" w:eastAsia="楷体_GB2312"/>
          <w:b/>
          <w:sz w:val="32"/>
          <w:szCs w:val="32"/>
          <w:lang w:eastAsia="zh-CN"/>
        </w:rPr>
        <w:t>（三）事业单位经营收入：</w:t>
      </w:r>
      <w:r>
        <w:rPr>
          <w:rFonts w:hint="eastAsia" w:ascii="仿宋_GB2312" w:eastAsia="仿宋_GB2312"/>
          <w:sz w:val="32"/>
          <w:szCs w:val="32"/>
          <w:lang w:eastAsia="zh-CN"/>
        </w:rPr>
        <w:t>指所属事业单位在专业业务活动及其辅助活动之外开展非独立核算经营活动取得的收入。</w:t>
      </w:r>
    </w:p>
    <w:p>
      <w:pPr>
        <w:spacing w:line="560" w:lineRule="exact"/>
        <w:ind w:firstLine="643" w:firstLineChars="200"/>
        <w:rPr>
          <w:rFonts w:ascii="仿宋_GB2312" w:eastAsia="仿宋_GB2312"/>
          <w:sz w:val="32"/>
          <w:szCs w:val="32"/>
          <w:lang w:eastAsia="zh-CN"/>
        </w:rPr>
      </w:pPr>
      <w:r>
        <w:rPr>
          <w:rFonts w:hint="eastAsia" w:ascii="楷体_GB2312" w:eastAsia="楷体_GB2312"/>
          <w:b/>
          <w:sz w:val="32"/>
          <w:szCs w:val="32"/>
          <w:lang w:eastAsia="zh-CN"/>
        </w:rPr>
        <w:t>（四）其他收入：</w:t>
      </w:r>
      <w:r>
        <w:rPr>
          <w:rFonts w:hint="eastAsia" w:ascii="仿宋_GB2312" w:eastAsia="仿宋_GB2312"/>
          <w:sz w:val="32"/>
          <w:szCs w:val="32"/>
          <w:lang w:eastAsia="zh-CN"/>
        </w:rPr>
        <w:t>指除上述“财政拨款收入”、“事业收入”、“事业单位经营收入”等以外的收入，主要是所属行政事业单位按规定动用的售房收入、存款利息收入等。</w:t>
      </w:r>
    </w:p>
    <w:p>
      <w:pPr>
        <w:spacing w:line="560" w:lineRule="exact"/>
        <w:ind w:firstLine="643" w:firstLineChars="200"/>
        <w:rPr>
          <w:rFonts w:ascii="仿宋_GB2312" w:eastAsia="仿宋_GB2312"/>
          <w:sz w:val="32"/>
          <w:szCs w:val="32"/>
          <w:lang w:eastAsia="zh-CN"/>
        </w:rPr>
      </w:pPr>
      <w:r>
        <w:rPr>
          <w:rFonts w:hint="eastAsia" w:ascii="楷体_GB2312" w:eastAsia="楷体_GB2312"/>
          <w:b/>
          <w:sz w:val="32"/>
          <w:szCs w:val="32"/>
          <w:lang w:eastAsia="zh-CN"/>
        </w:rPr>
        <w:t>（五）用事业基金弥补收支差额：</w:t>
      </w:r>
      <w:r>
        <w:rPr>
          <w:rFonts w:hint="eastAsia" w:ascii="仿宋_GB2312" w:eastAsia="仿宋_GB2312"/>
          <w:sz w:val="32"/>
          <w:szCs w:val="32"/>
          <w:lang w:eastAsia="zh-CN"/>
        </w:rPr>
        <w:t>指所属事业单位在预计用当年的“财政拨款收入”、“事业收入”、“事业单位经营收入”、“其他收入”不足以安排当年支出的情况下，使用以前年度积累的事业基金弥补本年度收支缺口的资金。</w:t>
      </w:r>
    </w:p>
    <w:p>
      <w:pPr>
        <w:spacing w:line="560" w:lineRule="exact"/>
        <w:ind w:firstLine="643" w:firstLineChars="200"/>
        <w:rPr>
          <w:rFonts w:ascii="仿宋_GB2312" w:eastAsia="仿宋_GB2312"/>
          <w:sz w:val="32"/>
          <w:szCs w:val="32"/>
          <w:lang w:eastAsia="zh-CN"/>
        </w:rPr>
      </w:pPr>
      <w:r>
        <w:rPr>
          <w:rFonts w:hint="eastAsia" w:ascii="楷体_GB2312" w:eastAsia="楷体_GB2312"/>
          <w:b/>
          <w:sz w:val="32"/>
          <w:szCs w:val="32"/>
          <w:lang w:eastAsia="zh-CN"/>
        </w:rPr>
        <w:t>（六）上年结转：</w:t>
      </w:r>
      <w:r>
        <w:rPr>
          <w:rFonts w:hint="eastAsia" w:ascii="仿宋_GB2312" w:eastAsia="仿宋_GB2312"/>
          <w:sz w:val="32"/>
          <w:szCs w:val="32"/>
          <w:lang w:eastAsia="zh-CN"/>
        </w:rPr>
        <w:t>指所属行政事业单位以前年度尚未完成、结转至本年按原规定用途继续使用的资金和以前年度已完成项目剩余资金经批准用于新用途使用的资金。</w:t>
      </w:r>
    </w:p>
    <w:p>
      <w:pPr>
        <w:spacing w:line="560" w:lineRule="exact"/>
        <w:ind w:firstLine="643" w:firstLineChars="200"/>
        <w:rPr>
          <w:rFonts w:ascii="仿宋_GB2312" w:eastAsia="仿宋_GB2312"/>
          <w:sz w:val="32"/>
          <w:szCs w:val="32"/>
          <w:lang w:eastAsia="zh-CN"/>
        </w:rPr>
      </w:pPr>
      <w:r>
        <w:rPr>
          <w:rFonts w:hint="eastAsia" w:ascii="楷体_GB2312" w:eastAsia="楷体_GB2312"/>
          <w:b/>
          <w:sz w:val="32"/>
          <w:szCs w:val="32"/>
          <w:lang w:eastAsia="zh-CN"/>
        </w:rPr>
        <w:t>（七）基本支出：</w:t>
      </w:r>
      <w:r>
        <w:rPr>
          <w:rFonts w:hint="eastAsia" w:ascii="仿宋_GB2312" w:eastAsia="仿宋_GB2312"/>
          <w:sz w:val="32"/>
          <w:szCs w:val="32"/>
          <w:lang w:eastAsia="zh-CN"/>
        </w:rPr>
        <w:t>指为保证机构正常运转，完成日常工作任务而发生的人员支出和公用支出。</w:t>
      </w:r>
      <w:r>
        <w:rPr>
          <w:rFonts w:hint="eastAsia" w:ascii="仿宋_GB2312" w:eastAsia="仿宋_GB2312"/>
          <w:sz w:val="32"/>
          <w:szCs w:val="32"/>
          <w:lang w:eastAsia="zh-CN"/>
        </w:rPr>
        <w:br w:type="textWrapping"/>
      </w:r>
      <w:r>
        <w:rPr>
          <w:rFonts w:hint="eastAsia" w:ascii="仿宋_GB2312" w:eastAsia="仿宋_GB2312"/>
          <w:sz w:val="32"/>
          <w:szCs w:val="32"/>
          <w:lang w:eastAsia="zh-CN"/>
        </w:rPr>
        <w:t>　　</w:t>
      </w:r>
      <w:r>
        <w:rPr>
          <w:rFonts w:hint="eastAsia" w:ascii="楷体_GB2312" w:eastAsia="楷体_GB2312"/>
          <w:b/>
          <w:sz w:val="32"/>
          <w:szCs w:val="32"/>
          <w:lang w:eastAsia="zh-CN"/>
        </w:rPr>
        <w:t>（八）项目支出</w:t>
      </w:r>
      <w:r>
        <w:rPr>
          <w:rFonts w:hint="eastAsia" w:ascii="仿宋_GB2312" w:eastAsia="仿宋_GB2312"/>
          <w:b/>
          <w:sz w:val="32"/>
          <w:szCs w:val="32"/>
          <w:lang w:eastAsia="zh-CN"/>
        </w:rPr>
        <w:t>：</w:t>
      </w:r>
      <w:r>
        <w:rPr>
          <w:rFonts w:hint="eastAsia" w:ascii="仿宋_GB2312" w:eastAsia="仿宋_GB2312"/>
          <w:sz w:val="32"/>
          <w:szCs w:val="32"/>
          <w:lang w:eastAsia="zh-CN"/>
        </w:rPr>
        <w:t>指在基本支出之外为完成特定行政任务和事业发展目标所发生的支出。</w:t>
      </w:r>
      <w:r>
        <w:rPr>
          <w:rFonts w:hint="eastAsia" w:ascii="仿宋_GB2312" w:eastAsia="仿宋_GB2312"/>
          <w:sz w:val="32"/>
          <w:szCs w:val="32"/>
          <w:lang w:eastAsia="zh-CN"/>
        </w:rPr>
        <w:br w:type="textWrapping"/>
      </w:r>
      <w:r>
        <w:rPr>
          <w:rFonts w:hint="eastAsia" w:ascii="仿宋_GB2312" w:eastAsia="仿宋_GB2312"/>
          <w:sz w:val="32"/>
          <w:szCs w:val="32"/>
          <w:lang w:eastAsia="zh-CN"/>
        </w:rPr>
        <w:t>　</w:t>
      </w:r>
      <w:r>
        <w:rPr>
          <w:rFonts w:hint="eastAsia" w:ascii="楷体_GB2312" w:eastAsia="楷体_GB2312"/>
          <w:sz w:val="32"/>
          <w:szCs w:val="32"/>
          <w:lang w:eastAsia="zh-CN"/>
        </w:rPr>
        <w:t>　</w:t>
      </w:r>
      <w:r>
        <w:rPr>
          <w:rFonts w:hint="eastAsia" w:ascii="楷体_GB2312" w:eastAsia="楷体_GB2312"/>
          <w:b/>
          <w:sz w:val="32"/>
          <w:szCs w:val="32"/>
          <w:lang w:eastAsia="zh-CN"/>
        </w:rPr>
        <w:t>（九）“三公”经费：</w:t>
      </w:r>
      <w:r>
        <w:rPr>
          <w:rFonts w:hint="eastAsia" w:ascii="仿宋_GB2312" w:eastAsia="仿宋_GB2312"/>
          <w:sz w:val="32"/>
          <w:szCs w:val="32"/>
          <w:lang w:eastAsia="zh-CN"/>
        </w:rPr>
        <w:t>纳入预决算管理的“三公”经费，是指部门用财政拨款安排的因公出国（境）费、公务用车购置及运行维护费和公务接待费。其中，因公出国（境）费反映单位公务出国（境）的国际旅费、国外城市间交通费、住宿费、伙食费、培训费、公杂费等支出；公务用车购置及运行维护费反映单位公务用车车辆购置支出（含车辆购置税）及租用费、燃料费、维修费、过路过桥费、保险费等支出；公务接待费反映单位按规定开支的各类公务接待（含外宾接待）支出。</w:t>
      </w:r>
    </w:p>
    <w:p>
      <w:pPr>
        <w:spacing w:line="560" w:lineRule="exact"/>
        <w:ind w:firstLine="800" w:firstLineChars="250"/>
        <w:rPr>
          <w:rFonts w:ascii="仿宋_GB2312" w:eastAsia="仿宋_GB2312"/>
          <w:sz w:val="32"/>
          <w:szCs w:val="32"/>
        </w:rPr>
      </w:pPr>
      <w:r>
        <w:rPr>
          <w:rFonts w:hint="eastAsia" w:ascii="仿宋_GB2312" w:eastAsia="仿宋_GB2312"/>
          <w:sz w:val="32"/>
          <w:szCs w:val="32"/>
          <w:lang w:eastAsia="zh-CN"/>
        </w:rPr>
        <w:t>附件：茂县凤仪镇人民政府2021年预算公开表</w:t>
      </w:r>
    </w:p>
    <w:p>
      <w:pPr>
        <w:shd w:val="clear" w:color="auto" w:fill="FFFFFF"/>
        <w:snapToGrid w:val="0"/>
        <w:spacing w:before="100" w:beforeAutospacing="1" w:after="100" w:afterAutospacing="1" w:line="576" w:lineRule="exact"/>
        <w:ind w:firstLine="357"/>
        <w:rPr>
          <w:rFonts w:ascii="宋体" w:cs="宋体"/>
          <w:color w:val="000000" w:themeColor="text1"/>
          <w:sz w:val="24"/>
          <w:szCs w:val="24"/>
        </w:rPr>
      </w:pPr>
      <w:r>
        <w:rPr>
          <w:rFonts w:ascii="_4eff_5b8b_GB2312" w:hAnsi="_4eff_5b8b_GB2312" w:cs="宋体"/>
          <w:color w:val="000000" w:themeColor="text1"/>
          <w:sz w:val="32"/>
          <w:szCs w:val="32"/>
        </w:rPr>
        <w:t> </w:t>
      </w:r>
    </w:p>
    <w:p>
      <w:pPr>
        <w:shd w:val="clear" w:color="auto" w:fill="FFFFFF"/>
        <w:snapToGrid w:val="0"/>
        <w:spacing w:before="100" w:beforeAutospacing="1" w:after="100" w:afterAutospacing="1" w:line="576" w:lineRule="exact"/>
        <w:ind w:firstLine="357"/>
        <w:rPr>
          <w:rFonts w:ascii="宋体" w:cs="宋体"/>
          <w:color w:val="000000" w:themeColor="text1"/>
          <w:sz w:val="24"/>
          <w:szCs w:val="24"/>
          <w:lang w:eastAsia="zh-CN"/>
        </w:rPr>
      </w:pPr>
      <w:r>
        <w:rPr>
          <w:rFonts w:ascii="_4eff_5b8b_GB2312" w:hAnsi="_4eff_5b8b_GB2312" w:cs="宋体"/>
          <w:color w:val="000000" w:themeColor="text1"/>
          <w:sz w:val="32"/>
          <w:szCs w:val="32"/>
        </w:rPr>
        <w:t> </w:t>
      </w:r>
    </w:p>
    <w:p>
      <w:pPr>
        <w:spacing w:line="560" w:lineRule="exact"/>
        <w:ind w:firstLine="4800" w:firstLineChars="1500"/>
        <w:rPr>
          <w:rFonts w:ascii="仿宋_GB2312" w:eastAsia="仿宋_GB2312"/>
          <w:sz w:val="32"/>
          <w:szCs w:val="32"/>
        </w:rPr>
      </w:pPr>
      <w:r>
        <w:rPr>
          <w:rFonts w:hint="eastAsia" w:ascii="仿宋_GB2312" w:eastAsia="仿宋_GB2312"/>
          <w:sz w:val="32"/>
          <w:szCs w:val="32"/>
          <w:lang w:eastAsia="zh-CN"/>
        </w:rPr>
        <w:t>茂县凤仪镇人民政府</w:t>
      </w:r>
    </w:p>
    <w:p>
      <w:pPr>
        <w:spacing w:line="560" w:lineRule="exact"/>
        <w:ind w:firstLine="4998" w:firstLineChars="1562"/>
        <w:rPr>
          <w:rFonts w:ascii="仿宋_GB2312" w:eastAsia="仿宋_GB2312"/>
          <w:sz w:val="32"/>
          <w:szCs w:val="32"/>
          <w:lang w:eastAsia="zh-CN"/>
        </w:rPr>
      </w:pPr>
      <w:r>
        <w:rPr>
          <w:rFonts w:hint="eastAsia" w:ascii="仿宋_GB2312" w:eastAsia="仿宋_GB2312"/>
          <w:sz w:val="32"/>
          <w:szCs w:val="32"/>
          <w:lang w:eastAsia="zh-CN"/>
        </w:rPr>
        <w:t>2021年4月14日</w:t>
      </w: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Arial">
    <w:panose1 w:val="020B0604020202020204"/>
    <w:charset w:val="00"/>
    <w:family w:val="swiss"/>
    <w:pitch w:val="default"/>
    <w:sig w:usb0="E0002AFF" w:usb1="C0007843" w:usb2="00000009" w:usb3="00000000" w:csb0="400001FF" w:csb1="FFFF0000"/>
  </w:font>
  <w:font w:name="楷体_GB2312">
    <w:altName w:val="楷体"/>
    <w:panose1 w:val="02010609030101010101"/>
    <w:charset w:val="86"/>
    <w:family w:val="modern"/>
    <w:pitch w:val="default"/>
    <w:sig w:usb0="00000000" w:usb1="00000000" w:usb2="00000010" w:usb3="00000000" w:csb0="00040000" w:csb1="00000000"/>
  </w:font>
  <w:font w:name="仿宋_GB2312">
    <w:altName w:val="仿宋"/>
    <w:panose1 w:val="02010609030101010101"/>
    <w:charset w:val="86"/>
    <w:family w:val="modern"/>
    <w:pitch w:val="default"/>
    <w:sig w:usb0="00000000" w:usb1="00000000" w:usb2="00000010" w:usb3="00000000" w:csb0="00040000" w:csb1="00000000"/>
  </w:font>
  <w:font w:name="_4eff_5b8b_GB2312">
    <w:altName w:val="Times New Roman"/>
    <w:panose1 w:val="00000000000000000000"/>
    <w:charset w:val="00"/>
    <w:family w:val="roman"/>
    <w:pitch w:val="default"/>
    <w:sig w:usb0="00000000" w:usb1="00000000" w:usb2="00000000" w:usb3="00000000" w:csb0="00000001"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7007501"/>
      <w:docPartObj>
        <w:docPartGallery w:val="AutoText"/>
      </w:docPartObj>
    </w:sdtPr>
    <w:sdtContent>
      <w:p>
        <w:pPr>
          <w:pStyle w:val="2"/>
          <w:jc w:val="center"/>
        </w:pPr>
        <w:r>
          <w:fldChar w:fldCharType="begin"/>
        </w:r>
        <w:r>
          <w:instrText xml:space="preserve"> PAGE   \* MERGEFORMAT </w:instrText>
        </w:r>
        <w:r>
          <w:fldChar w:fldCharType="separate"/>
        </w:r>
        <w:r>
          <w:rPr>
            <w:lang w:val="zh-CN"/>
          </w:rPr>
          <w:t>11</w:t>
        </w:r>
        <w:r>
          <w:rPr>
            <w:lang w:val="zh-CN"/>
          </w:rPr>
          <w:fldChar w:fldCharType="end"/>
        </w:r>
      </w:p>
    </w:sdtContent>
  </w:sdt>
  <w:p>
    <w:pPr>
      <w:pStyle w:val="2"/>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rsids>
    <w:rsidRoot w:val="7ECA74F3"/>
    <w:rsid w:val="00030CDD"/>
    <w:rsid w:val="0005098D"/>
    <w:rsid w:val="000614F1"/>
    <w:rsid w:val="000A4ECA"/>
    <w:rsid w:val="000B33C5"/>
    <w:rsid w:val="000C6D5C"/>
    <w:rsid w:val="000D301C"/>
    <w:rsid w:val="000D50D6"/>
    <w:rsid w:val="00123FD0"/>
    <w:rsid w:val="00127C2B"/>
    <w:rsid w:val="00145198"/>
    <w:rsid w:val="00173A3A"/>
    <w:rsid w:val="0018075B"/>
    <w:rsid w:val="00182F98"/>
    <w:rsid w:val="00186E1A"/>
    <w:rsid w:val="001A7A95"/>
    <w:rsid w:val="001B7130"/>
    <w:rsid w:val="001D238D"/>
    <w:rsid w:val="00225052"/>
    <w:rsid w:val="00227962"/>
    <w:rsid w:val="00227B77"/>
    <w:rsid w:val="00240F83"/>
    <w:rsid w:val="002541D4"/>
    <w:rsid w:val="002613F8"/>
    <w:rsid w:val="00262727"/>
    <w:rsid w:val="00284ED3"/>
    <w:rsid w:val="002C319A"/>
    <w:rsid w:val="002F0499"/>
    <w:rsid w:val="00303581"/>
    <w:rsid w:val="00316688"/>
    <w:rsid w:val="00326341"/>
    <w:rsid w:val="003271F5"/>
    <w:rsid w:val="003537EA"/>
    <w:rsid w:val="00360941"/>
    <w:rsid w:val="00382B7A"/>
    <w:rsid w:val="0038433F"/>
    <w:rsid w:val="003F181D"/>
    <w:rsid w:val="0043752F"/>
    <w:rsid w:val="004401F7"/>
    <w:rsid w:val="004555F0"/>
    <w:rsid w:val="0046488F"/>
    <w:rsid w:val="004853BA"/>
    <w:rsid w:val="00486EE4"/>
    <w:rsid w:val="004D066F"/>
    <w:rsid w:val="00505B8B"/>
    <w:rsid w:val="00513150"/>
    <w:rsid w:val="00516B1D"/>
    <w:rsid w:val="00532C6E"/>
    <w:rsid w:val="00535E0A"/>
    <w:rsid w:val="00540985"/>
    <w:rsid w:val="00563DC0"/>
    <w:rsid w:val="00591355"/>
    <w:rsid w:val="005A2720"/>
    <w:rsid w:val="005C0DF3"/>
    <w:rsid w:val="005C334E"/>
    <w:rsid w:val="005C5961"/>
    <w:rsid w:val="005C5D41"/>
    <w:rsid w:val="005D1ACE"/>
    <w:rsid w:val="005E1FC6"/>
    <w:rsid w:val="005E7711"/>
    <w:rsid w:val="00610894"/>
    <w:rsid w:val="00633765"/>
    <w:rsid w:val="00657114"/>
    <w:rsid w:val="006752BC"/>
    <w:rsid w:val="00676510"/>
    <w:rsid w:val="00677BD8"/>
    <w:rsid w:val="006913ED"/>
    <w:rsid w:val="006919DA"/>
    <w:rsid w:val="00696576"/>
    <w:rsid w:val="006A7D3F"/>
    <w:rsid w:val="006C0D8A"/>
    <w:rsid w:val="006E2D94"/>
    <w:rsid w:val="0070135D"/>
    <w:rsid w:val="00705A03"/>
    <w:rsid w:val="00716A52"/>
    <w:rsid w:val="0074461B"/>
    <w:rsid w:val="00751B62"/>
    <w:rsid w:val="00757787"/>
    <w:rsid w:val="00760C62"/>
    <w:rsid w:val="00783B7A"/>
    <w:rsid w:val="00790255"/>
    <w:rsid w:val="007959FB"/>
    <w:rsid w:val="00795C76"/>
    <w:rsid w:val="007B41F3"/>
    <w:rsid w:val="007C2369"/>
    <w:rsid w:val="007C4385"/>
    <w:rsid w:val="007F131A"/>
    <w:rsid w:val="007F295F"/>
    <w:rsid w:val="008048BC"/>
    <w:rsid w:val="008106EF"/>
    <w:rsid w:val="008144B8"/>
    <w:rsid w:val="0082005A"/>
    <w:rsid w:val="008202CD"/>
    <w:rsid w:val="008221D3"/>
    <w:rsid w:val="00843529"/>
    <w:rsid w:val="0085536F"/>
    <w:rsid w:val="008705EA"/>
    <w:rsid w:val="008B2711"/>
    <w:rsid w:val="008C71A7"/>
    <w:rsid w:val="008D2C10"/>
    <w:rsid w:val="008D61B8"/>
    <w:rsid w:val="008E6AA6"/>
    <w:rsid w:val="008F1AEB"/>
    <w:rsid w:val="008F6102"/>
    <w:rsid w:val="00922DE7"/>
    <w:rsid w:val="00927C5E"/>
    <w:rsid w:val="0093350B"/>
    <w:rsid w:val="0097466F"/>
    <w:rsid w:val="00992E2D"/>
    <w:rsid w:val="009F6C59"/>
    <w:rsid w:val="00A062A9"/>
    <w:rsid w:val="00A12D72"/>
    <w:rsid w:val="00A14F53"/>
    <w:rsid w:val="00A33390"/>
    <w:rsid w:val="00A372D8"/>
    <w:rsid w:val="00A53F54"/>
    <w:rsid w:val="00A543F7"/>
    <w:rsid w:val="00A66065"/>
    <w:rsid w:val="00A71277"/>
    <w:rsid w:val="00AA4C94"/>
    <w:rsid w:val="00AB3C23"/>
    <w:rsid w:val="00B00764"/>
    <w:rsid w:val="00B2200E"/>
    <w:rsid w:val="00B75BD0"/>
    <w:rsid w:val="00B7787A"/>
    <w:rsid w:val="00B906A9"/>
    <w:rsid w:val="00B917F4"/>
    <w:rsid w:val="00BD4A85"/>
    <w:rsid w:val="00C53B2B"/>
    <w:rsid w:val="00C646E6"/>
    <w:rsid w:val="00C766CB"/>
    <w:rsid w:val="00CC5EE7"/>
    <w:rsid w:val="00CC75B4"/>
    <w:rsid w:val="00CD508C"/>
    <w:rsid w:val="00CE35ED"/>
    <w:rsid w:val="00CF01D0"/>
    <w:rsid w:val="00D03B5C"/>
    <w:rsid w:val="00D45E3B"/>
    <w:rsid w:val="00D45F4D"/>
    <w:rsid w:val="00D62C31"/>
    <w:rsid w:val="00D94A56"/>
    <w:rsid w:val="00DA76FF"/>
    <w:rsid w:val="00DB5A44"/>
    <w:rsid w:val="00DB7A6E"/>
    <w:rsid w:val="00DC345A"/>
    <w:rsid w:val="00DC5054"/>
    <w:rsid w:val="00E04449"/>
    <w:rsid w:val="00E0755E"/>
    <w:rsid w:val="00E12BB0"/>
    <w:rsid w:val="00E23AC0"/>
    <w:rsid w:val="00E27CDC"/>
    <w:rsid w:val="00E70D78"/>
    <w:rsid w:val="00E7248E"/>
    <w:rsid w:val="00EB186C"/>
    <w:rsid w:val="00EB65E3"/>
    <w:rsid w:val="00EF6703"/>
    <w:rsid w:val="00F13630"/>
    <w:rsid w:val="00F322EA"/>
    <w:rsid w:val="00F43364"/>
    <w:rsid w:val="00FC1C09"/>
    <w:rsid w:val="00FF4F0D"/>
    <w:rsid w:val="196A4CA4"/>
    <w:rsid w:val="2CD73CA2"/>
    <w:rsid w:val="4C6D34EC"/>
    <w:rsid w:val="4DBC6B07"/>
    <w:rsid w:val="67470A61"/>
    <w:rsid w:val="7ECA74F3"/>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ind w:firstLine="360"/>
    </w:pPr>
    <w:rPr>
      <w:rFonts w:ascii="Calibri" w:hAnsi="Calibri" w:eastAsia="宋体" w:cs="Arial"/>
      <w:sz w:val="22"/>
      <w:szCs w:val="22"/>
      <w:lang w:val="en-US" w:eastAsia="en-US" w:bidi="en-US"/>
    </w:rPr>
  </w:style>
  <w:style w:type="character" w:default="1" w:styleId="6">
    <w:name w:val="Default Paragraph Font"/>
    <w:semiHidden/>
    <w:unhideWhenUsed/>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12"/>
    <w:uiPriority w:val="0"/>
    <w:pPr>
      <w:tabs>
        <w:tab w:val="center" w:pos="4153"/>
        <w:tab w:val="right" w:pos="8306"/>
      </w:tabs>
      <w:snapToGrid w:val="0"/>
    </w:pPr>
    <w:rPr>
      <w:sz w:val="18"/>
      <w:szCs w:val="18"/>
    </w:rPr>
  </w:style>
  <w:style w:type="paragraph" w:styleId="3">
    <w:name w:val="header"/>
    <w:basedOn w:val="1"/>
    <w:link w:val="11"/>
    <w:uiPriority w:val="0"/>
    <w:pPr>
      <w:pBdr>
        <w:bottom w:val="single" w:color="auto" w:sz="6" w:space="1"/>
      </w:pBdr>
      <w:tabs>
        <w:tab w:val="center" w:pos="4153"/>
        <w:tab w:val="right" w:pos="8306"/>
      </w:tabs>
      <w:snapToGrid w:val="0"/>
      <w:jc w:val="center"/>
    </w:pPr>
    <w:rPr>
      <w:sz w:val="18"/>
      <w:szCs w:val="18"/>
    </w:rPr>
  </w:style>
  <w:style w:type="paragraph" w:styleId="4">
    <w:name w:val="Normal (Web)"/>
    <w:basedOn w:val="1"/>
    <w:qFormat/>
    <w:uiPriority w:val="0"/>
    <w:pPr>
      <w:spacing w:beforeAutospacing="1" w:afterAutospacing="1"/>
    </w:pPr>
    <w:rPr>
      <w:rFonts w:cs="Times New Roman"/>
      <w:sz w:val="24"/>
      <w:lang w:eastAsia="zh-CN" w:bidi="ar-SA"/>
    </w:rPr>
  </w:style>
  <w:style w:type="character" w:styleId="7">
    <w:name w:val="Strong"/>
    <w:basedOn w:val="6"/>
    <w:qFormat/>
    <w:uiPriority w:val="22"/>
    <w:rPr>
      <w:b/>
    </w:rPr>
  </w:style>
  <w:style w:type="character" w:styleId="8">
    <w:name w:val="FollowedHyperlink"/>
    <w:basedOn w:val="6"/>
    <w:qFormat/>
    <w:uiPriority w:val="0"/>
    <w:rPr>
      <w:color w:val="323232"/>
      <w:u w:val="none"/>
    </w:rPr>
  </w:style>
  <w:style w:type="character" w:styleId="9">
    <w:name w:val="Hyperlink"/>
    <w:basedOn w:val="6"/>
    <w:qFormat/>
    <w:uiPriority w:val="0"/>
    <w:rPr>
      <w:color w:val="323232"/>
      <w:u w:val="none"/>
    </w:rPr>
  </w:style>
  <w:style w:type="character" w:customStyle="1" w:styleId="10">
    <w:name w:val="bsharetext"/>
    <w:basedOn w:val="6"/>
    <w:uiPriority w:val="0"/>
  </w:style>
  <w:style w:type="character" w:customStyle="1" w:styleId="11">
    <w:name w:val="页眉 Char"/>
    <w:basedOn w:val="6"/>
    <w:link w:val="3"/>
    <w:uiPriority w:val="0"/>
    <w:rPr>
      <w:rFonts w:ascii="Calibri" w:hAnsi="Calibri" w:cs="Arial"/>
      <w:sz w:val="18"/>
      <w:szCs w:val="18"/>
      <w:lang w:eastAsia="en-US" w:bidi="en-US"/>
    </w:rPr>
  </w:style>
  <w:style w:type="character" w:customStyle="1" w:styleId="12">
    <w:name w:val="页脚 Char"/>
    <w:basedOn w:val="6"/>
    <w:link w:val="2"/>
    <w:uiPriority w:val="0"/>
    <w:rPr>
      <w:rFonts w:ascii="Calibri" w:hAnsi="Calibri" w:cs="Arial"/>
      <w:sz w:val="18"/>
      <w:szCs w:val="18"/>
      <w:lang w:eastAsia="en-US" w:bidi="en-US"/>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Lenovo (Beijing) Limited</Company>
  <Pages>11</Pages>
  <Words>830</Words>
  <Characters>4735</Characters>
  <Lines>39</Lines>
  <Paragraphs>11</Paragraphs>
  <TotalTime>1761</TotalTime>
  <ScaleCrop>false</ScaleCrop>
  <LinksUpToDate>false</LinksUpToDate>
  <CharactersWithSpaces>5554</CharactersWithSpaces>
  <Application>WPS Office_11.1.0.10463_F1E327BC-269C-435d-A152-05C5408002CA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2018-03-13T02:07:00Z</dcterms:created>
  <dc:creator>Administrator</dc:creator>
  <cp:lastModifiedBy>丄綫爲谁、</cp:lastModifiedBy>
  <cp:lastPrinted>2021-03-26T06:45:00Z</cp:lastPrinted>
  <dcterms:modified xsi:type="dcterms:W3CDTF">2021-04-14T08:12:05Z</dcterms:modified>
  <cp:revision>171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2052-11.1.0.10463</vt:lpwstr>
  </property>
  <property fmtid="{D5CDD505-2E9C-101B-9397-08002B2CF9AE}" pid="3" name="ICV">
    <vt:lpwstr>97C75DCE98C0445D8CB53FC047C50B23</vt:lpwstr>
  </property>
</Properties>
</file>