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298" w:rsidRDefault="00640E6D">
      <w:pPr>
        <w:ind w:firstLine="0"/>
        <w:jc w:val="center"/>
        <w:rPr>
          <w:rFonts w:ascii="方正小标宋_GBK" w:eastAsia="方正小标宋_GBK" w:hAnsi="方正小标宋_GBK" w:cs="方正小标宋_GBK"/>
          <w:sz w:val="44"/>
          <w:szCs w:val="44"/>
          <w:lang w:eastAsia="zh-CN"/>
        </w:rPr>
      </w:pPr>
      <w:r>
        <w:rPr>
          <w:rFonts w:ascii="方正小标宋_GBK" w:eastAsia="方正小标宋_GBK" w:hAnsi="方正小标宋_GBK" w:cs="方正小标宋_GBK" w:hint="eastAsia"/>
          <w:sz w:val="44"/>
          <w:szCs w:val="44"/>
          <w:lang w:eastAsia="zh-CN"/>
        </w:rPr>
        <w:t>茂县叠溪镇人民政府</w:t>
      </w:r>
    </w:p>
    <w:p w:rsidR="00690298" w:rsidRDefault="00640E6D">
      <w:pPr>
        <w:ind w:firstLine="0"/>
        <w:jc w:val="center"/>
        <w:rPr>
          <w:rFonts w:ascii="方正小标宋_GBK" w:eastAsia="方正小标宋_GBK" w:hAnsi="方正小标宋_GBK" w:cs="方正小标宋_GBK"/>
          <w:sz w:val="44"/>
          <w:szCs w:val="44"/>
          <w:lang w:eastAsia="zh-CN"/>
        </w:rPr>
      </w:pPr>
      <w:r>
        <w:rPr>
          <w:rFonts w:ascii="方正小标宋_GBK" w:eastAsia="方正小标宋_GBK" w:hAnsi="方正小标宋_GBK" w:cs="方正小标宋_GBK" w:hint="eastAsia"/>
          <w:sz w:val="44"/>
          <w:szCs w:val="44"/>
          <w:lang w:eastAsia="zh-CN"/>
        </w:rPr>
        <w:t>2021年部门预算公开情况说明</w:t>
      </w:r>
    </w:p>
    <w:p w:rsidR="00690298" w:rsidRDefault="00640E6D" w:rsidP="00AB26D3">
      <w:pPr>
        <w:ind w:firstLine="0"/>
        <w:jc w:val="center"/>
        <w:rPr>
          <w:rFonts w:ascii="宋体" w:hAnsi="宋体"/>
          <w:sz w:val="32"/>
          <w:szCs w:val="32"/>
          <w:lang w:eastAsia="zh-CN"/>
        </w:rPr>
      </w:pPr>
      <w:r>
        <w:rPr>
          <w:rFonts w:ascii="宋体" w:hAnsi="宋体"/>
          <w:sz w:val="32"/>
          <w:szCs w:val="32"/>
          <w:lang w:eastAsia="zh-CN"/>
        </w:rPr>
        <w:t>目 录</w:t>
      </w:r>
    </w:p>
    <w:p w:rsidR="00690298" w:rsidRDefault="00640E6D">
      <w:pPr>
        <w:ind w:firstLine="0"/>
        <w:rPr>
          <w:rFonts w:ascii="宋体" w:hAnsi="宋体"/>
          <w:sz w:val="32"/>
          <w:szCs w:val="32"/>
          <w:lang w:eastAsia="zh-CN"/>
        </w:rPr>
      </w:pPr>
      <w:r>
        <w:rPr>
          <w:rFonts w:ascii="宋体" w:hAnsi="宋体"/>
          <w:sz w:val="32"/>
          <w:szCs w:val="32"/>
          <w:lang w:eastAsia="zh-CN"/>
        </w:rPr>
        <w:t xml:space="preserve">　　一、基本职能及主要工作</w:t>
      </w:r>
    </w:p>
    <w:p w:rsidR="00690298" w:rsidRDefault="00640E6D">
      <w:pPr>
        <w:ind w:firstLine="0"/>
        <w:rPr>
          <w:rFonts w:ascii="宋体" w:hAnsi="宋体"/>
          <w:sz w:val="32"/>
          <w:szCs w:val="32"/>
          <w:lang w:eastAsia="zh-CN"/>
        </w:rPr>
      </w:pPr>
      <w:r>
        <w:rPr>
          <w:rFonts w:ascii="宋体" w:hAnsi="宋体"/>
          <w:sz w:val="32"/>
          <w:szCs w:val="32"/>
          <w:lang w:eastAsia="zh-CN"/>
        </w:rPr>
        <w:t xml:space="preserve">　　（一）部门职能简介</w:t>
      </w:r>
    </w:p>
    <w:p w:rsidR="00690298" w:rsidRDefault="00640E6D">
      <w:pPr>
        <w:ind w:firstLine="0"/>
        <w:rPr>
          <w:rFonts w:ascii="宋体" w:hAnsi="宋体"/>
          <w:sz w:val="32"/>
          <w:szCs w:val="32"/>
          <w:lang w:eastAsia="zh-CN"/>
        </w:rPr>
      </w:pPr>
      <w:r>
        <w:rPr>
          <w:rFonts w:ascii="宋体" w:hAnsi="宋体"/>
          <w:sz w:val="32"/>
          <w:szCs w:val="32"/>
          <w:lang w:eastAsia="zh-CN"/>
        </w:rPr>
        <w:t xml:space="preserve">　　（二）20</w:t>
      </w:r>
      <w:r>
        <w:rPr>
          <w:rFonts w:ascii="宋体" w:hAnsi="宋体" w:hint="eastAsia"/>
          <w:sz w:val="32"/>
          <w:szCs w:val="32"/>
          <w:lang w:eastAsia="zh-CN"/>
        </w:rPr>
        <w:t>21</w:t>
      </w:r>
      <w:r>
        <w:rPr>
          <w:rFonts w:ascii="宋体" w:hAnsi="宋体"/>
          <w:sz w:val="32"/>
          <w:szCs w:val="32"/>
          <w:lang w:eastAsia="zh-CN"/>
        </w:rPr>
        <w:t>年重点工作</w:t>
      </w:r>
    </w:p>
    <w:p w:rsidR="00690298" w:rsidRDefault="00640E6D">
      <w:pPr>
        <w:ind w:firstLine="0"/>
        <w:rPr>
          <w:rFonts w:ascii="宋体" w:hAnsi="宋体"/>
          <w:sz w:val="32"/>
          <w:szCs w:val="32"/>
          <w:lang w:eastAsia="zh-CN"/>
        </w:rPr>
      </w:pPr>
      <w:r>
        <w:rPr>
          <w:rFonts w:ascii="宋体" w:hAnsi="宋体"/>
          <w:sz w:val="32"/>
          <w:szCs w:val="32"/>
          <w:lang w:eastAsia="zh-CN"/>
        </w:rPr>
        <w:t xml:space="preserve">　　二、部门预算单位构成</w:t>
      </w:r>
    </w:p>
    <w:p w:rsidR="00690298" w:rsidRDefault="00640E6D">
      <w:pPr>
        <w:ind w:firstLine="0"/>
        <w:rPr>
          <w:rFonts w:ascii="宋体" w:hAnsi="宋体"/>
          <w:sz w:val="32"/>
          <w:szCs w:val="32"/>
          <w:lang w:eastAsia="zh-CN"/>
        </w:rPr>
      </w:pPr>
      <w:r>
        <w:rPr>
          <w:rFonts w:ascii="宋体" w:hAnsi="宋体"/>
          <w:sz w:val="32"/>
          <w:szCs w:val="32"/>
          <w:lang w:eastAsia="zh-CN"/>
        </w:rPr>
        <w:t xml:space="preserve">　　三、收支预算情况说明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（一）收入预算情况</w:t>
      </w:r>
    </w:p>
    <w:p w:rsidR="00690298" w:rsidRDefault="00640E6D">
      <w:pPr>
        <w:ind w:firstLine="0"/>
        <w:rPr>
          <w:rFonts w:ascii="宋体" w:hAnsi="宋体"/>
          <w:sz w:val="32"/>
          <w:szCs w:val="32"/>
          <w:lang w:eastAsia="zh-CN"/>
        </w:rPr>
      </w:pPr>
      <w:r>
        <w:rPr>
          <w:rFonts w:ascii="宋体" w:hAnsi="宋体"/>
          <w:sz w:val="32"/>
          <w:szCs w:val="32"/>
          <w:lang w:eastAsia="zh-CN"/>
        </w:rPr>
        <w:t xml:space="preserve">　　（二）支出预算情况</w:t>
      </w:r>
    </w:p>
    <w:p w:rsidR="00690298" w:rsidRDefault="00640E6D">
      <w:pPr>
        <w:ind w:firstLine="0"/>
        <w:rPr>
          <w:rFonts w:ascii="宋体" w:hAnsi="宋体"/>
          <w:sz w:val="32"/>
          <w:szCs w:val="32"/>
          <w:lang w:eastAsia="zh-CN"/>
        </w:rPr>
      </w:pPr>
      <w:r>
        <w:rPr>
          <w:rFonts w:ascii="宋体" w:hAnsi="宋体"/>
          <w:sz w:val="32"/>
          <w:szCs w:val="32"/>
          <w:lang w:eastAsia="zh-CN"/>
        </w:rPr>
        <w:t xml:space="preserve">　　四、财政拨款收支预算情况说明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五、一般公共预算当年拨款情况说明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（一）一般公共预算当年拨款规模变化情况</w:t>
      </w:r>
    </w:p>
    <w:p w:rsidR="00690298" w:rsidRDefault="00640E6D">
      <w:pPr>
        <w:ind w:firstLine="0"/>
        <w:rPr>
          <w:rFonts w:ascii="宋体" w:hAnsi="宋体"/>
          <w:sz w:val="32"/>
          <w:szCs w:val="32"/>
          <w:lang w:eastAsia="zh-CN"/>
        </w:rPr>
      </w:pPr>
      <w:r>
        <w:rPr>
          <w:rFonts w:ascii="宋体" w:hAnsi="宋体"/>
          <w:sz w:val="32"/>
          <w:szCs w:val="32"/>
          <w:lang w:eastAsia="zh-CN"/>
        </w:rPr>
        <w:t xml:space="preserve">　　（二）一般公共预算当年拨款结构情况</w:t>
      </w:r>
    </w:p>
    <w:p w:rsidR="00690298" w:rsidRDefault="00640E6D">
      <w:pPr>
        <w:ind w:firstLine="0"/>
        <w:rPr>
          <w:rFonts w:ascii="宋体" w:hAnsi="宋体"/>
          <w:sz w:val="32"/>
          <w:szCs w:val="32"/>
          <w:lang w:eastAsia="zh-CN"/>
        </w:rPr>
      </w:pPr>
      <w:r>
        <w:rPr>
          <w:rFonts w:ascii="宋体" w:hAnsi="宋体"/>
          <w:sz w:val="32"/>
          <w:szCs w:val="32"/>
          <w:lang w:eastAsia="zh-CN"/>
        </w:rPr>
        <w:t xml:space="preserve">　　（三）一般公共预算当年拨款具体使用情况</w:t>
      </w:r>
    </w:p>
    <w:p w:rsidR="00690298" w:rsidRDefault="00640E6D">
      <w:pPr>
        <w:ind w:firstLine="0"/>
        <w:rPr>
          <w:rFonts w:ascii="宋体" w:hAnsi="宋体"/>
          <w:sz w:val="32"/>
          <w:szCs w:val="32"/>
          <w:lang w:eastAsia="zh-CN"/>
        </w:rPr>
      </w:pPr>
      <w:r>
        <w:rPr>
          <w:rFonts w:ascii="宋体" w:hAnsi="宋体"/>
          <w:sz w:val="32"/>
          <w:szCs w:val="32"/>
          <w:lang w:eastAsia="zh-CN"/>
        </w:rPr>
        <w:t xml:space="preserve">　　六、一般公共预算基本支出情况说明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七、“三公”经费财政拨款预算安排情况说明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八、政府性基金预算支出情况说明</w:t>
      </w:r>
    </w:p>
    <w:p w:rsidR="00690298" w:rsidRDefault="00640E6D">
      <w:pPr>
        <w:ind w:firstLine="0"/>
        <w:rPr>
          <w:rFonts w:ascii="宋体" w:hAnsi="宋体"/>
          <w:sz w:val="32"/>
          <w:szCs w:val="32"/>
          <w:lang w:eastAsia="zh-CN"/>
        </w:rPr>
      </w:pPr>
      <w:r>
        <w:rPr>
          <w:rFonts w:ascii="宋体" w:hAnsi="宋体"/>
          <w:sz w:val="32"/>
          <w:szCs w:val="32"/>
          <w:lang w:eastAsia="zh-CN"/>
        </w:rPr>
        <w:t xml:space="preserve">　　九、其他重要事项的情况说明</w:t>
      </w:r>
    </w:p>
    <w:p w:rsidR="00690298" w:rsidRDefault="00640E6D">
      <w:pPr>
        <w:ind w:firstLine="0"/>
        <w:rPr>
          <w:rFonts w:ascii="宋体" w:hAnsi="宋体"/>
          <w:sz w:val="24"/>
          <w:szCs w:val="24"/>
          <w:lang w:eastAsia="zh-CN"/>
        </w:rPr>
      </w:pPr>
      <w:r>
        <w:rPr>
          <w:rFonts w:ascii="宋体" w:hAnsi="宋体"/>
          <w:sz w:val="32"/>
          <w:szCs w:val="32"/>
          <w:lang w:eastAsia="zh-CN"/>
        </w:rPr>
        <w:t xml:space="preserve">　　十、名</w:t>
      </w:r>
      <w:r>
        <w:rPr>
          <w:rFonts w:ascii="宋体" w:hAnsi="宋体" w:hint="eastAsia"/>
          <w:sz w:val="32"/>
          <w:szCs w:val="32"/>
          <w:lang w:eastAsia="zh-CN"/>
        </w:rPr>
        <w:t>词</w:t>
      </w:r>
      <w:r>
        <w:rPr>
          <w:rFonts w:ascii="宋体" w:hAnsi="宋体"/>
          <w:sz w:val="32"/>
          <w:szCs w:val="32"/>
          <w:lang w:eastAsia="zh-CN"/>
        </w:rPr>
        <w:t>解释</w:t>
      </w:r>
    </w:p>
    <w:p w:rsidR="00690298" w:rsidRDefault="00690298">
      <w:pPr>
        <w:ind w:firstLineChars="200" w:firstLine="640"/>
        <w:rPr>
          <w:rFonts w:ascii="黑体" w:eastAsia="黑体"/>
          <w:sz w:val="32"/>
          <w:szCs w:val="32"/>
          <w:lang w:eastAsia="zh-CN"/>
        </w:rPr>
      </w:pPr>
    </w:p>
    <w:p w:rsidR="00690298" w:rsidRDefault="00640E6D">
      <w:pPr>
        <w:ind w:firstLineChars="200" w:firstLine="640"/>
        <w:rPr>
          <w:lang w:eastAsia="zh-CN"/>
        </w:rPr>
      </w:pPr>
      <w:r>
        <w:rPr>
          <w:rFonts w:ascii="黑体" w:eastAsia="黑体" w:hint="eastAsia"/>
          <w:sz w:val="32"/>
          <w:szCs w:val="32"/>
          <w:lang w:eastAsia="zh-CN"/>
        </w:rPr>
        <w:lastRenderedPageBreak/>
        <w:t>一、基本职能及主要工作</w:t>
      </w:r>
    </w:p>
    <w:p w:rsidR="00690298" w:rsidRDefault="00640E6D" w:rsidP="002C7B6F">
      <w:pPr>
        <w:widowControl w:val="0"/>
        <w:spacing w:line="576" w:lineRule="exact"/>
        <w:ind w:firstLineChars="200" w:firstLine="643"/>
        <w:jc w:val="both"/>
        <w:rPr>
          <w:lang w:eastAsia="zh-CN"/>
        </w:rPr>
      </w:pPr>
      <w:r>
        <w:rPr>
          <w:rFonts w:ascii="楷体_GB2312" w:eastAsia="楷体_GB2312" w:hAnsi="楷体_GB2312" w:cs="楷体_GB2312"/>
          <w:b/>
          <w:bCs/>
          <w:kern w:val="2"/>
          <w:sz w:val="32"/>
          <w:szCs w:val="32"/>
          <w:lang w:eastAsia="zh-CN" w:bidi="ar-SA"/>
        </w:rPr>
        <w:t>（一）</w:t>
      </w:r>
      <w:r>
        <w:rPr>
          <w:rFonts w:ascii="楷体_GB2312" w:eastAsia="楷体_GB2312" w:hAnsi="楷体_GB2312" w:cs="楷体_GB2312" w:hint="eastAsia"/>
          <w:b/>
          <w:bCs/>
          <w:kern w:val="2"/>
          <w:sz w:val="32"/>
          <w:szCs w:val="32"/>
          <w:lang w:eastAsia="zh-CN" w:bidi="ar-SA"/>
        </w:rPr>
        <w:t>部门</w:t>
      </w:r>
      <w:r>
        <w:rPr>
          <w:rFonts w:ascii="楷体_GB2312" w:eastAsia="楷体_GB2312" w:hAnsi="楷体_GB2312" w:cs="楷体_GB2312"/>
          <w:b/>
          <w:bCs/>
          <w:kern w:val="2"/>
          <w:sz w:val="32"/>
          <w:szCs w:val="32"/>
          <w:lang w:eastAsia="zh-CN" w:bidi="ar-SA"/>
        </w:rPr>
        <w:t>职能简介</w:t>
      </w:r>
    </w:p>
    <w:p w:rsidR="00690298" w:rsidRDefault="00640E6D">
      <w:pPr>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1.贯彻执行党和国家的路线方针政策和上级党委、政府各项决策部署，以及本级党员代表大会(党员大会)人民代表大会的决议决定。</w:t>
      </w:r>
      <w:r>
        <w:rPr>
          <w:rFonts w:ascii="仿宋_GB2312" w:eastAsia="仿宋_GB2312" w:hAnsi="仿宋_GB2312" w:cs="仿宋_GB2312" w:hint="eastAsia"/>
          <w:sz w:val="32"/>
          <w:szCs w:val="32"/>
          <w:lang w:eastAsia="zh-CN"/>
        </w:rPr>
        <w:br/>
        <w:t xml:space="preserve">    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r>
        <w:rPr>
          <w:rFonts w:ascii="仿宋_GB2312" w:eastAsia="仿宋_GB2312" w:hAnsi="仿宋_GB2312" w:cs="仿宋_GB2312" w:hint="eastAsia"/>
          <w:sz w:val="32"/>
          <w:szCs w:val="32"/>
          <w:lang w:eastAsia="zh-CN"/>
        </w:rPr>
        <w:br/>
        <w:t xml:space="preserve">    3.领导镇政权机关、群团组织和其他各类组织，加强指导和规范，支持和保证这些机关和组织依照国家法律法规以及各自章程履行职责。</w:t>
      </w:r>
      <w:r>
        <w:rPr>
          <w:rFonts w:ascii="仿宋_GB2312" w:eastAsia="仿宋_GB2312" w:hAnsi="仿宋_GB2312" w:cs="仿宋_GB2312" w:hint="eastAsia"/>
          <w:sz w:val="32"/>
          <w:szCs w:val="32"/>
          <w:lang w:eastAsia="zh-CN"/>
        </w:rPr>
        <w:br/>
        <w:t xml:space="preserve">    4.加强党的建设。坚持全面从严治党，落实管党治党主体责任，全面加强党的政治建设、思想建设、组织建设作风建设、纪律建设、制度建设等工作。不断强化自身建设和村(社区)党组织建设，以及其他隶属仪镇党委的党组织建设，抓好发展党员工作，加强党员队伍建设。维护和执行党的纪律，监督党员干部和其他工作人员严格遵守国家法律法规。</w:t>
      </w:r>
      <w:r>
        <w:rPr>
          <w:rFonts w:ascii="仿宋_GB2312" w:eastAsia="仿宋_GB2312" w:hAnsi="仿宋_GB2312" w:cs="仿宋_GB2312" w:hint="eastAsia"/>
          <w:sz w:val="32"/>
          <w:szCs w:val="32"/>
          <w:lang w:eastAsia="zh-CN"/>
        </w:rPr>
        <w:br/>
        <w:t xml:space="preserve">    5.按照干部管理权限，负责对干部的教育、培训、选拔、考核和监督工作。协助管理</w:t>
      </w:r>
      <w:r w:rsidR="00BD673F">
        <w:rPr>
          <w:rFonts w:ascii="仿宋_GB2312" w:eastAsia="仿宋_GB2312" w:hAnsi="仿宋_GB2312" w:cs="仿宋_GB2312" w:hint="eastAsia"/>
          <w:sz w:val="32"/>
          <w:szCs w:val="32"/>
          <w:lang w:eastAsia="zh-CN"/>
        </w:rPr>
        <w:t>县</w:t>
      </w:r>
      <w:r>
        <w:rPr>
          <w:rFonts w:ascii="仿宋_GB2312" w:eastAsia="仿宋_GB2312" w:hAnsi="仿宋_GB2312" w:cs="仿宋_GB2312" w:hint="eastAsia"/>
          <w:sz w:val="32"/>
          <w:szCs w:val="32"/>
          <w:lang w:eastAsia="zh-CN"/>
        </w:rPr>
        <w:t>级有关部门驻镇单位的干部。做好人才服务和引进工作。</w:t>
      </w:r>
      <w:r>
        <w:rPr>
          <w:rFonts w:ascii="仿宋_GB2312" w:eastAsia="仿宋_GB2312" w:hAnsi="仿宋_GB2312" w:cs="仿宋_GB2312" w:hint="eastAsia"/>
          <w:sz w:val="32"/>
          <w:szCs w:val="32"/>
          <w:lang w:eastAsia="zh-CN"/>
        </w:rPr>
        <w:br/>
      </w:r>
      <w:r>
        <w:rPr>
          <w:rFonts w:ascii="仿宋_GB2312" w:eastAsia="仿宋_GB2312" w:hAnsi="仿宋_GB2312" w:cs="仿宋_GB2312" w:hint="eastAsia"/>
          <w:sz w:val="32"/>
          <w:szCs w:val="32"/>
          <w:lang w:eastAsia="zh-CN"/>
        </w:rPr>
        <w:lastRenderedPageBreak/>
        <w:t xml:space="preserve">    6.统筹区域发展。落实关于辖区发展的重大决策制定辖区经济和社会发展规划、公共服务设施布局;负责乡村振兴工作，做好民生保障、扶贫开发、民族宗教等工作推动辖区经济社会健康、有序、可持续发展。</w:t>
      </w:r>
      <w:r>
        <w:rPr>
          <w:rFonts w:ascii="仿宋_GB2312" w:eastAsia="仿宋_GB2312" w:hAnsi="仿宋_GB2312" w:cs="仿宋_GB2312" w:hint="eastAsia"/>
          <w:sz w:val="32"/>
          <w:szCs w:val="32"/>
          <w:lang w:eastAsia="zh-CN"/>
        </w:rPr>
        <w:br/>
        <w:t xml:space="preserve">    7.强化基层治理。负责本辖区社会治理，加强社会主义民主法治建设和精神文明建设，加快推进基层社会治理体系和治理能力现代化;指导村(居)委会建设，健全自治平合，组织群众和单位参与村(居)委会建设和管理。负责统筹协调辖区内依法授权或委托授权的行政执法工作</w:t>
      </w:r>
      <w:r w:rsidR="00AB26D3">
        <w:rPr>
          <w:rFonts w:ascii="仿宋_GB2312" w:eastAsia="仿宋_GB2312" w:hAnsi="仿宋_GB2312" w:cs="仿宋_GB2312" w:hint="eastAsia"/>
          <w:sz w:val="32"/>
          <w:szCs w:val="32"/>
          <w:lang w:eastAsia="zh-CN"/>
        </w:rPr>
        <w:t>。</w:t>
      </w:r>
    </w:p>
    <w:p w:rsidR="00BD673F" w:rsidRDefault="00640E6D">
      <w:pPr>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8.优化公共服务。推进服务型政府建设，组织实施并优化教育、卫生健康、文化、民政、社会保障、退役军人事务等各项公共服务。</w:t>
      </w:r>
      <w:r>
        <w:rPr>
          <w:rFonts w:ascii="仿宋_GB2312" w:eastAsia="仿宋_GB2312" w:hAnsi="仿宋_GB2312" w:cs="仿宋_GB2312" w:hint="eastAsia"/>
          <w:sz w:val="32"/>
          <w:szCs w:val="32"/>
          <w:lang w:eastAsia="zh-CN"/>
        </w:rPr>
        <w:br/>
        <w:t xml:space="preserve">    9.负责辖区范围内的应急管理、社会稳定、安全生产、生态环境保护、社会信用体系建设和审批服务便民化等工作。</w:t>
      </w:r>
      <w:r>
        <w:rPr>
          <w:rFonts w:ascii="仿宋_GB2312" w:eastAsia="仿宋_GB2312" w:hAnsi="仿宋_GB2312" w:cs="仿宋_GB2312" w:hint="eastAsia"/>
          <w:sz w:val="32"/>
          <w:szCs w:val="32"/>
          <w:lang w:eastAsia="zh-CN"/>
        </w:rPr>
        <w:br/>
        <w:t xml:space="preserve">    10.负责辖区农村经营管理体系建设工作</w:t>
      </w:r>
      <w:r w:rsidR="00BD673F">
        <w:rPr>
          <w:rFonts w:ascii="仿宋_GB2312" w:eastAsia="仿宋_GB2312" w:hAnsi="仿宋_GB2312" w:cs="仿宋_GB2312" w:hint="eastAsia"/>
          <w:sz w:val="32"/>
          <w:szCs w:val="32"/>
          <w:lang w:eastAsia="zh-CN"/>
        </w:rPr>
        <w:t>。</w:t>
      </w:r>
    </w:p>
    <w:p w:rsidR="00690298" w:rsidRDefault="00BD673F">
      <w:pPr>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11.</w:t>
      </w:r>
      <w:r w:rsidR="00640E6D">
        <w:rPr>
          <w:rFonts w:ascii="仿宋_GB2312" w:eastAsia="仿宋_GB2312" w:hAnsi="仿宋_GB2312" w:cs="仿宋_GB2312" w:hint="eastAsia"/>
          <w:sz w:val="32"/>
          <w:szCs w:val="32"/>
          <w:lang w:eastAsia="zh-CN"/>
        </w:rPr>
        <w:t>完成县委、县人民政府交办的其他任务。</w:t>
      </w:r>
    </w:p>
    <w:p w:rsidR="00690298" w:rsidRDefault="00640E6D" w:rsidP="002C7B6F">
      <w:pPr>
        <w:widowControl w:val="0"/>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（二）20</w:t>
      </w:r>
      <w:r>
        <w:rPr>
          <w:rFonts w:ascii="楷体_GB2312" w:eastAsia="楷体_GB2312" w:hAnsi="楷体_GB2312" w:cs="楷体_GB2312" w:hint="eastAsia"/>
          <w:b/>
          <w:bCs/>
          <w:kern w:val="2"/>
          <w:sz w:val="32"/>
          <w:szCs w:val="32"/>
          <w:lang w:eastAsia="zh-CN" w:bidi="ar-SA"/>
        </w:rPr>
        <w:t>21</w:t>
      </w:r>
      <w:r>
        <w:rPr>
          <w:rFonts w:ascii="楷体_GB2312" w:eastAsia="楷体_GB2312" w:hAnsi="楷体_GB2312" w:cs="楷体_GB2312"/>
          <w:b/>
          <w:bCs/>
          <w:kern w:val="2"/>
          <w:sz w:val="32"/>
          <w:szCs w:val="32"/>
          <w:lang w:eastAsia="zh-CN" w:bidi="ar-SA"/>
        </w:rPr>
        <w:t>年重点工作</w:t>
      </w:r>
    </w:p>
    <w:p w:rsidR="00690298" w:rsidRDefault="00640E6D">
      <w:pPr>
        <w:widowControl w:val="0"/>
        <w:spacing w:line="558"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1.做好镇村两级的换届选举工作。按照“坚持党的领导、突出政治标准、强化资格联审、严格依法依规、有序推进民主、强化换届风气、确保和谐稳定”的要求，按时间节点，选好配强村“两委”班子队伍。</w:t>
      </w:r>
    </w:p>
    <w:p w:rsidR="00690298" w:rsidRDefault="00640E6D">
      <w:pPr>
        <w:widowControl w:val="0"/>
        <w:spacing w:line="558"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2.加快乡村振兴建设步伐。依托我镇现有旅游资源和灾后恢复重建成果，通过深度融合一三产、增强内生发展能力、传承保护民族文化、提升基层治理能力等方面出发，以松坪沟村500万元的乡村振兴建设、厕所革命等项目为抓手，加快我镇乡村振兴建设。</w:t>
      </w:r>
    </w:p>
    <w:p w:rsidR="00690298" w:rsidRDefault="00640E6D">
      <w:pPr>
        <w:widowControl w:val="0"/>
        <w:spacing w:line="558"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3.加快农村基础设施项目的建设。根据“8.16”强降雨导致的基础设施</w:t>
      </w:r>
      <w:r w:rsidR="0029435D">
        <w:rPr>
          <w:rFonts w:ascii="仿宋_GB2312" w:eastAsia="仿宋_GB2312" w:hAnsi="仿宋_GB2312" w:cs="仿宋_GB2312" w:hint="eastAsia"/>
          <w:sz w:val="32"/>
          <w:szCs w:val="32"/>
          <w:lang w:eastAsia="zh-CN"/>
        </w:rPr>
        <w:t>受损和各村实际情况，对基础设施项目进行重新申报或改造提升，不断</w:t>
      </w:r>
      <w:r>
        <w:rPr>
          <w:rFonts w:ascii="仿宋_GB2312" w:eastAsia="仿宋_GB2312" w:hAnsi="仿宋_GB2312" w:cs="仿宋_GB2312" w:hint="eastAsia"/>
          <w:sz w:val="32"/>
          <w:szCs w:val="32"/>
          <w:lang w:eastAsia="zh-CN"/>
        </w:rPr>
        <w:t>改善广大群众的生产生活现状。</w:t>
      </w:r>
    </w:p>
    <w:p w:rsidR="00690298" w:rsidRDefault="00640E6D">
      <w:pPr>
        <w:widowControl w:val="0"/>
        <w:spacing w:line="558"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4.巩固脱贫攻坚成果。严格按照习近平总书记“四个不摘”重要指示，持续做好脱贫攻坚工作，使脱贫攻坚成果得到巩固和提升。</w:t>
      </w:r>
    </w:p>
    <w:p w:rsidR="00690298" w:rsidRDefault="00640E6D">
      <w:pPr>
        <w:pStyle w:val="a4"/>
        <w:widowControl w:val="0"/>
        <w:spacing w:line="558" w:lineRule="exact"/>
        <w:ind w:firstLineChars="200" w:firstLine="640"/>
        <w:rPr>
          <w:rFonts w:ascii="仿宋_GB2312" w:eastAsia="仿宋_GB2312" w:hAnsi="仿宋_GB2312" w:cs="仿宋_GB2312"/>
          <w:kern w:val="2"/>
          <w:sz w:val="32"/>
          <w:szCs w:val="32"/>
          <w:lang w:eastAsia="zh-CN" w:bidi="ar-SA"/>
        </w:rPr>
      </w:pPr>
      <w:r>
        <w:rPr>
          <w:rFonts w:ascii="仿宋_GB2312" w:eastAsia="仿宋_GB2312" w:hAnsi="仿宋_GB2312" w:cs="仿宋_GB2312" w:hint="eastAsia"/>
          <w:sz w:val="32"/>
          <w:szCs w:val="32"/>
          <w:lang w:eastAsia="zh-CN"/>
        </w:rPr>
        <w:t>5.加强生态环境保护。坚持“绿水</w:t>
      </w:r>
      <w:r>
        <w:rPr>
          <w:rFonts w:ascii="仿宋_GB2312" w:eastAsia="仿宋_GB2312" w:hAnsi="仿宋_GB2312" w:cs="仿宋_GB2312" w:hint="eastAsia"/>
          <w:kern w:val="2"/>
          <w:sz w:val="32"/>
          <w:szCs w:val="32"/>
          <w:lang w:eastAsia="zh-CN" w:bidi="ar-SA"/>
        </w:rPr>
        <w:t>青山就是金山银山”发展理念，保护生态环境，从我做起、从身边事做起，给子孙后代留下天蓝、地绿、水净的美好家园。</w:t>
      </w:r>
    </w:p>
    <w:p w:rsidR="00690298" w:rsidRDefault="00640E6D">
      <w:pPr>
        <w:tabs>
          <w:tab w:val="left" w:pos="1440"/>
        </w:tabs>
        <w:spacing w:line="558"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6.持续推进文旅农旅融合发展。充分发掘叠溪深厚的历史文化底蕴和自然优势条件，打造“叠</w:t>
      </w:r>
      <w:r w:rsidR="0029435D">
        <w:rPr>
          <w:rFonts w:ascii="仿宋_GB2312" w:eastAsia="仿宋_GB2312" w:hAnsi="仿宋_GB2312" w:cs="仿宋_GB2312" w:hint="eastAsia"/>
          <w:sz w:val="32"/>
          <w:szCs w:val="32"/>
          <w:lang w:eastAsia="zh-CN"/>
        </w:rPr>
        <w:t>溪—新磨—松坪沟”文化旅游长廊，通过农旅、文旅的有效结合，打造“原生态羌族文化游、生态康养游、特种体验游”等</w:t>
      </w:r>
      <w:r>
        <w:rPr>
          <w:rFonts w:ascii="仿宋_GB2312" w:eastAsia="仿宋_GB2312" w:hAnsi="仿宋_GB2312" w:cs="仿宋_GB2312" w:hint="eastAsia"/>
          <w:sz w:val="32"/>
          <w:szCs w:val="32"/>
          <w:lang w:eastAsia="zh-CN"/>
        </w:rPr>
        <w:t>特色</w:t>
      </w:r>
      <w:r w:rsidR="0029435D">
        <w:rPr>
          <w:rFonts w:ascii="仿宋_GB2312" w:eastAsia="仿宋_GB2312" w:hAnsi="仿宋_GB2312" w:cs="仿宋_GB2312" w:hint="eastAsia"/>
          <w:sz w:val="32"/>
          <w:szCs w:val="32"/>
          <w:lang w:eastAsia="zh-CN"/>
        </w:rPr>
        <w:t>旅游</w:t>
      </w:r>
      <w:r>
        <w:rPr>
          <w:rFonts w:ascii="仿宋_GB2312" w:eastAsia="仿宋_GB2312" w:hAnsi="仿宋_GB2312" w:cs="仿宋_GB2312" w:hint="eastAsia"/>
          <w:sz w:val="32"/>
          <w:szCs w:val="32"/>
          <w:lang w:eastAsia="zh-CN"/>
        </w:rPr>
        <w:t>品牌。</w:t>
      </w:r>
    </w:p>
    <w:p w:rsidR="00690298" w:rsidRDefault="00640E6D">
      <w:pPr>
        <w:pStyle w:val="a0"/>
        <w:ind w:firstLine="640"/>
        <w:rPr>
          <w:rFonts w:ascii="楷体_GB2312" w:eastAsia="楷体_GB2312" w:hAnsi="楷体_GB2312" w:cs="楷体_GB2312"/>
          <w:b/>
          <w:bCs/>
          <w:kern w:val="2"/>
          <w:sz w:val="32"/>
          <w:szCs w:val="32"/>
          <w:lang w:eastAsia="zh-CN" w:bidi="ar-SA"/>
        </w:rPr>
      </w:pPr>
      <w:r>
        <w:rPr>
          <w:rFonts w:ascii="仿宋_GB2312" w:eastAsia="仿宋_GB2312" w:hAnsi="仿宋_GB2312" w:cs="仿宋_GB2312" w:hint="eastAsia"/>
          <w:sz w:val="32"/>
          <w:szCs w:val="32"/>
          <w:lang w:eastAsia="zh-CN"/>
        </w:rPr>
        <w:t>7.森林草原防灭火。始终坚持“预防为主，积极消灭，防重于救，宣传到位，分级管理，职责明确”的森林防火指导思想，加大力度进行森林草原防灭火专项整治工作。</w:t>
      </w:r>
    </w:p>
    <w:p w:rsidR="00690298" w:rsidRDefault="00640E6D">
      <w:pPr>
        <w:ind w:firstLineChars="200" w:firstLine="640"/>
        <w:rPr>
          <w:rFonts w:ascii="黑体" w:eastAsia="黑体"/>
          <w:sz w:val="32"/>
          <w:szCs w:val="32"/>
          <w:lang w:eastAsia="zh-CN"/>
        </w:rPr>
      </w:pPr>
      <w:r>
        <w:rPr>
          <w:rFonts w:ascii="黑体" w:eastAsia="黑体"/>
          <w:sz w:val="32"/>
          <w:szCs w:val="32"/>
          <w:lang w:eastAsia="zh-CN"/>
        </w:rPr>
        <w:t>二、部门预算单位构成</w:t>
      </w:r>
    </w:p>
    <w:p w:rsidR="00690298" w:rsidRDefault="00640E6D">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茂县叠溪镇人民政府属一级预算单位，下属二级预算单位0个。无参照公务员法管理的事业单位。</w:t>
      </w:r>
    </w:p>
    <w:p w:rsidR="00690298" w:rsidRDefault="00640E6D">
      <w:pPr>
        <w:spacing w:line="560" w:lineRule="exact"/>
        <w:ind w:firstLineChars="200" w:firstLine="640"/>
        <w:rPr>
          <w:rFonts w:ascii="仿宋_GB2312" w:eastAsia="仿宋_GB2312"/>
          <w:sz w:val="32"/>
          <w:szCs w:val="32"/>
          <w:lang w:eastAsia="zh-CN"/>
        </w:rPr>
      </w:pPr>
      <w:r>
        <w:rPr>
          <w:rFonts w:ascii="黑体" w:eastAsia="黑体"/>
          <w:sz w:val="32"/>
          <w:szCs w:val="32"/>
          <w:lang w:eastAsia="zh-CN"/>
        </w:rPr>
        <w:lastRenderedPageBreak/>
        <w:t>三、收支预算情况说明</w:t>
      </w:r>
    </w:p>
    <w:p w:rsidR="00690298" w:rsidRDefault="00640E6D">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茂县叠溪镇人民政府</w:t>
      </w:r>
      <w:r>
        <w:rPr>
          <w:rFonts w:ascii="仿宋_GB2312" w:eastAsia="仿宋_GB2312"/>
          <w:sz w:val="32"/>
          <w:szCs w:val="32"/>
          <w:lang w:eastAsia="zh-CN"/>
        </w:rPr>
        <w:t>所有收入和支出均纳入部门预算管理。收入包括：一般公共预算拨款收入</w:t>
      </w:r>
      <w:r>
        <w:rPr>
          <w:rFonts w:ascii="仿宋_GB2312" w:eastAsia="仿宋_GB2312" w:hint="eastAsia"/>
          <w:sz w:val="32"/>
          <w:szCs w:val="32"/>
          <w:lang w:eastAsia="zh-CN"/>
        </w:rPr>
        <w:t>10840907</w:t>
      </w:r>
      <w:r>
        <w:rPr>
          <w:rFonts w:ascii="仿宋_GB2312" w:eastAsia="仿宋_GB2312"/>
          <w:sz w:val="32"/>
          <w:szCs w:val="32"/>
          <w:lang w:eastAsia="zh-CN"/>
        </w:rPr>
        <w:t>元；支出包括：一般公共服务支出</w:t>
      </w:r>
      <w:r>
        <w:rPr>
          <w:rFonts w:ascii="仿宋_GB2312" w:eastAsia="仿宋_GB2312" w:hint="eastAsia"/>
          <w:sz w:val="32"/>
          <w:szCs w:val="32"/>
          <w:lang w:eastAsia="zh-CN"/>
        </w:rPr>
        <w:t>3486815</w:t>
      </w:r>
      <w:r>
        <w:rPr>
          <w:rFonts w:ascii="仿宋_GB2312" w:eastAsia="仿宋_GB2312"/>
          <w:sz w:val="32"/>
          <w:szCs w:val="32"/>
          <w:lang w:eastAsia="zh-CN"/>
        </w:rPr>
        <w:t>元，社会保障和就业支出</w:t>
      </w:r>
      <w:r>
        <w:rPr>
          <w:rFonts w:ascii="仿宋_GB2312" w:eastAsia="仿宋_GB2312" w:hint="eastAsia"/>
          <w:sz w:val="32"/>
          <w:szCs w:val="32"/>
          <w:lang w:eastAsia="zh-CN"/>
        </w:rPr>
        <w:t>1172098</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444356</w:t>
      </w:r>
      <w:r>
        <w:rPr>
          <w:rFonts w:ascii="仿宋_GB2312" w:eastAsia="仿宋_GB2312"/>
          <w:sz w:val="32"/>
          <w:szCs w:val="32"/>
          <w:lang w:eastAsia="zh-CN"/>
        </w:rPr>
        <w:t>元，</w:t>
      </w:r>
      <w:r>
        <w:rPr>
          <w:rFonts w:ascii="仿宋_GB2312" w:eastAsia="仿宋_GB2312" w:hint="eastAsia"/>
          <w:sz w:val="32"/>
          <w:szCs w:val="32"/>
          <w:lang w:eastAsia="zh-CN"/>
        </w:rPr>
        <w:t>农林水支出5001618元，</w:t>
      </w:r>
      <w:r>
        <w:rPr>
          <w:rFonts w:ascii="仿宋_GB2312" w:eastAsia="仿宋_GB2312"/>
          <w:sz w:val="32"/>
          <w:szCs w:val="32"/>
          <w:lang w:eastAsia="zh-CN"/>
        </w:rPr>
        <w:t>住房保障支出</w:t>
      </w:r>
      <w:r>
        <w:rPr>
          <w:rFonts w:ascii="仿宋_GB2312" w:eastAsia="仿宋_GB2312" w:hint="eastAsia"/>
          <w:sz w:val="32"/>
          <w:szCs w:val="32"/>
          <w:lang w:eastAsia="zh-CN"/>
        </w:rPr>
        <w:t>736020</w:t>
      </w:r>
      <w:r>
        <w:rPr>
          <w:rFonts w:ascii="仿宋_GB2312" w:eastAsia="仿宋_GB2312"/>
          <w:sz w:val="32"/>
          <w:szCs w:val="32"/>
          <w:lang w:eastAsia="zh-CN"/>
        </w:rPr>
        <w:t>元。</w:t>
      </w:r>
      <w:r>
        <w:rPr>
          <w:rFonts w:ascii="仿宋_GB2312" w:eastAsia="仿宋_GB2312" w:hint="eastAsia"/>
          <w:sz w:val="32"/>
          <w:szCs w:val="32"/>
          <w:lang w:eastAsia="zh-CN"/>
        </w:rPr>
        <w:t>茂县叠溪镇人民政府</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年收支总预算</w:t>
      </w:r>
      <w:r>
        <w:rPr>
          <w:rFonts w:ascii="仿宋_GB2312" w:eastAsia="仿宋_GB2312" w:hint="eastAsia"/>
          <w:sz w:val="32"/>
          <w:szCs w:val="32"/>
          <w:lang w:eastAsia="zh-CN"/>
        </w:rPr>
        <w:t>10840907</w:t>
      </w:r>
      <w:r>
        <w:rPr>
          <w:rFonts w:ascii="仿宋_GB2312" w:eastAsia="仿宋_GB2312"/>
          <w:sz w:val="32"/>
          <w:szCs w:val="32"/>
          <w:lang w:eastAsia="zh-CN"/>
        </w:rPr>
        <w:t>元,比20</w:t>
      </w:r>
      <w:r w:rsidR="00C83E41">
        <w:rPr>
          <w:rFonts w:ascii="仿宋_GB2312" w:eastAsia="仿宋_GB2312" w:hint="eastAsia"/>
          <w:sz w:val="32"/>
          <w:szCs w:val="32"/>
          <w:lang w:eastAsia="zh-CN"/>
        </w:rPr>
        <w:t>20</w:t>
      </w:r>
      <w:r>
        <w:rPr>
          <w:rFonts w:ascii="仿宋_GB2312" w:eastAsia="仿宋_GB2312"/>
          <w:sz w:val="32"/>
          <w:szCs w:val="32"/>
          <w:lang w:eastAsia="zh-CN"/>
        </w:rPr>
        <w:t>年收支预算总数增加</w:t>
      </w:r>
      <w:r>
        <w:rPr>
          <w:rFonts w:ascii="仿宋_GB2312" w:eastAsia="仿宋_GB2312" w:hint="eastAsia"/>
          <w:sz w:val="32"/>
          <w:szCs w:val="32"/>
          <w:lang w:eastAsia="zh-CN"/>
        </w:rPr>
        <w:t>6008854</w:t>
      </w:r>
      <w:r>
        <w:rPr>
          <w:rFonts w:ascii="仿宋_GB2312" w:eastAsia="仿宋_GB2312"/>
          <w:sz w:val="32"/>
          <w:szCs w:val="32"/>
          <w:lang w:eastAsia="zh-CN"/>
        </w:rPr>
        <w:t>元，主要原因:</w:t>
      </w:r>
      <w:r>
        <w:rPr>
          <w:rFonts w:ascii="仿宋_GB2312" w:eastAsia="仿宋_GB2312" w:hint="eastAsia"/>
          <w:sz w:val="32"/>
          <w:szCs w:val="32"/>
          <w:lang w:eastAsia="zh-CN"/>
        </w:rPr>
        <w:t>行政区划调整，人员和项目增加</w:t>
      </w:r>
      <w:r>
        <w:rPr>
          <w:rFonts w:ascii="仿宋_GB2312" w:eastAsia="仿宋_GB2312"/>
          <w:sz w:val="32"/>
          <w:szCs w:val="32"/>
          <w:lang w:eastAsia="zh-CN"/>
        </w:rPr>
        <w:t>。</w:t>
      </w:r>
    </w:p>
    <w:p w:rsidR="00690298" w:rsidRDefault="00640E6D" w:rsidP="002C7B6F">
      <w:pPr>
        <w:spacing w:line="560"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（一）收入预算情况</w:t>
      </w:r>
    </w:p>
    <w:p w:rsidR="00690298" w:rsidRDefault="00640E6D">
      <w:pPr>
        <w:ind w:firstLine="0"/>
        <w:rPr>
          <w:rFonts w:ascii="仿宋_GB2312" w:eastAsia="仿宋_GB2312"/>
          <w:sz w:val="32"/>
          <w:szCs w:val="32"/>
          <w:lang w:eastAsia="zh-CN"/>
        </w:rPr>
      </w:pPr>
      <w:r>
        <w:rPr>
          <w:rFonts w:ascii="仿宋_GB2312" w:eastAsia="仿宋_GB2312"/>
          <w:sz w:val="32"/>
          <w:szCs w:val="32"/>
          <w:lang w:eastAsia="zh-CN"/>
        </w:rPr>
        <w:t xml:space="preserve">　　</w:t>
      </w:r>
      <w:r>
        <w:rPr>
          <w:rFonts w:ascii="仿宋_GB2312" w:eastAsia="仿宋_GB2312" w:hint="eastAsia"/>
          <w:sz w:val="32"/>
          <w:szCs w:val="32"/>
          <w:lang w:eastAsia="zh-CN"/>
        </w:rPr>
        <w:t>2021</w:t>
      </w:r>
      <w:r>
        <w:rPr>
          <w:rFonts w:ascii="仿宋_GB2312" w:eastAsia="仿宋_GB2312"/>
          <w:sz w:val="32"/>
          <w:szCs w:val="32"/>
          <w:lang w:eastAsia="zh-CN"/>
        </w:rPr>
        <w:t>年收入预算</w:t>
      </w:r>
      <w:r>
        <w:rPr>
          <w:rFonts w:ascii="仿宋_GB2312" w:eastAsia="仿宋_GB2312" w:hint="eastAsia"/>
          <w:sz w:val="32"/>
          <w:szCs w:val="32"/>
          <w:lang w:eastAsia="zh-CN"/>
        </w:rPr>
        <w:t>10840907</w:t>
      </w:r>
      <w:r>
        <w:rPr>
          <w:rFonts w:ascii="仿宋_GB2312" w:eastAsia="仿宋_GB2312"/>
          <w:sz w:val="32"/>
          <w:szCs w:val="32"/>
          <w:lang w:eastAsia="zh-CN"/>
        </w:rPr>
        <w:t>元；一般公共预算拨款收入</w:t>
      </w:r>
      <w:r>
        <w:rPr>
          <w:rFonts w:ascii="仿宋_GB2312" w:eastAsia="仿宋_GB2312" w:hint="eastAsia"/>
          <w:sz w:val="32"/>
          <w:szCs w:val="32"/>
          <w:lang w:eastAsia="zh-CN"/>
        </w:rPr>
        <w:t>10840907</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p>
    <w:p w:rsidR="00690298" w:rsidRDefault="00640E6D" w:rsidP="002C7B6F">
      <w:pPr>
        <w:spacing w:line="560"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（二）支出预算情况</w:t>
      </w:r>
    </w:p>
    <w:p w:rsidR="00690298" w:rsidRDefault="00640E6D">
      <w:pPr>
        <w:ind w:firstLine="0"/>
        <w:rPr>
          <w:rFonts w:ascii="黑体" w:eastAsia="黑体"/>
          <w:b/>
          <w:sz w:val="32"/>
          <w:szCs w:val="32"/>
          <w:lang w:eastAsia="zh-CN"/>
        </w:rPr>
      </w:pPr>
      <w:r>
        <w:rPr>
          <w:rFonts w:ascii="仿宋_GB2312" w:eastAsia="仿宋_GB2312"/>
          <w:sz w:val="32"/>
          <w:szCs w:val="32"/>
          <w:lang w:eastAsia="zh-CN"/>
        </w:rPr>
        <w:t xml:space="preserve">　　2</w:t>
      </w:r>
      <w:r>
        <w:rPr>
          <w:rFonts w:ascii="仿宋_GB2312" w:eastAsia="仿宋_GB2312" w:hint="eastAsia"/>
          <w:sz w:val="32"/>
          <w:szCs w:val="32"/>
          <w:lang w:eastAsia="zh-CN"/>
        </w:rPr>
        <w:t>021</w:t>
      </w:r>
      <w:r>
        <w:rPr>
          <w:rFonts w:ascii="仿宋_GB2312" w:eastAsia="仿宋_GB2312"/>
          <w:sz w:val="32"/>
          <w:szCs w:val="32"/>
          <w:lang w:eastAsia="zh-CN"/>
        </w:rPr>
        <w:t>年支出预算</w:t>
      </w:r>
      <w:r>
        <w:rPr>
          <w:rFonts w:ascii="仿宋_GB2312" w:eastAsia="仿宋_GB2312" w:hint="eastAsia"/>
          <w:sz w:val="32"/>
          <w:szCs w:val="32"/>
          <w:lang w:eastAsia="zh-CN"/>
        </w:rPr>
        <w:t>10840907</w:t>
      </w:r>
      <w:r>
        <w:rPr>
          <w:rFonts w:ascii="仿宋_GB2312" w:eastAsia="仿宋_GB2312"/>
          <w:sz w:val="32"/>
          <w:szCs w:val="32"/>
          <w:lang w:eastAsia="zh-CN"/>
        </w:rPr>
        <w:t>元，其中：基本支出</w:t>
      </w:r>
      <w:r>
        <w:rPr>
          <w:rFonts w:ascii="仿宋_GB2312" w:eastAsia="仿宋_GB2312" w:hint="eastAsia"/>
          <w:sz w:val="32"/>
          <w:szCs w:val="32"/>
          <w:lang w:eastAsia="zh-CN"/>
        </w:rPr>
        <w:t>7859467</w:t>
      </w:r>
      <w:r>
        <w:rPr>
          <w:rFonts w:ascii="仿宋_GB2312" w:eastAsia="仿宋_GB2312"/>
          <w:sz w:val="32"/>
          <w:szCs w:val="32"/>
          <w:lang w:eastAsia="zh-CN"/>
        </w:rPr>
        <w:t>元，占</w:t>
      </w:r>
      <w:r>
        <w:rPr>
          <w:rFonts w:ascii="仿宋_GB2312" w:eastAsia="仿宋_GB2312" w:hint="eastAsia"/>
          <w:sz w:val="32"/>
          <w:szCs w:val="32"/>
          <w:lang w:eastAsia="zh-CN"/>
        </w:rPr>
        <w:t>72.5</w:t>
      </w:r>
      <w:r>
        <w:rPr>
          <w:rFonts w:ascii="仿宋_GB2312" w:eastAsia="仿宋_GB2312"/>
          <w:sz w:val="32"/>
          <w:szCs w:val="32"/>
          <w:lang w:eastAsia="zh-CN"/>
        </w:rPr>
        <w:t>%，项目支出</w:t>
      </w:r>
      <w:r>
        <w:rPr>
          <w:rFonts w:ascii="仿宋_GB2312" w:eastAsia="仿宋_GB2312" w:hint="eastAsia"/>
          <w:sz w:val="32"/>
          <w:szCs w:val="32"/>
          <w:lang w:eastAsia="zh-CN"/>
        </w:rPr>
        <w:t>2981440</w:t>
      </w:r>
      <w:r>
        <w:rPr>
          <w:rFonts w:ascii="仿宋_GB2312" w:eastAsia="仿宋_GB2312"/>
          <w:sz w:val="32"/>
          <w:szCs w:val="32"/>
          <w:lang w:eastAsia="zh-CN"/>
        </w:rPr>
        <w:t>元，占</w:t>
      </w:r>
      <w:r>
        <w:rPr>
          <w:rFonts w:ascii="仿宋_GB2312" w:eastAsia="仿宋_GB2312" w:hint="eastAsia"/>
          <w:sz w:val="32"/>
          <w:szCs w:val="32"/>
          <w:lang w:eastAsia="zh-CN"/>
        </w:rPr>
        <w:t>27.5</w:t>
      </w:r>
      <w:r>
        <w:rPr>
          <w:rFonts w:ascii="仿宋_GB2312" w:eastAsia="仿宋_GB2312"/>
          <w:sz w:val="32"/>
          <w:szCs w:val="32"/>
          <w:lang w:eastAsia="zh-CN"/>
        </w:rPr>
        <w:t>%。</w:t>
      </w:r>
    </w:p>
    <w:p w:rsidR="00690298" w:rsidRDefault="00640E6D">
      <w:pPr>
        <w:spacing w:line="560"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rsidR="00690298" w:rsidRDefault="00640E6D">
      <w:pPr>
        <w:spacing w:line="560" w:lineRule="exact"/>
        <w:ind w:firstLineChars="200" w:firstLine="440"/>
        <w:rPr>
          <w:rFonts w:ascii="仿宋_GB2312" w:eastAsia="仿宋_GB2312"/>
          <w:sz w:val="32"/>
          <w:szCs w:val="32"/>
          <w:lang w:eastAsia="zh-CN"/>
        </w:rPr>
      </w:pPr>
      <w:r>
        <w:rPr>
          <w:lang w:eastAsia="zh-CN"/>
        </w:rPr>
        <w:t xml:space="preserve">　</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年财政拨款收支总预算</w:t>
      </w:r>
      <w:r>
        <w:rPr>
          <w:rFonts w:ascii="仿宋_GB2312" w:eastAsia="仿宋_GB2312" w:hint="eastAsia"/>
          <w:sz w:val="32"/>
          <w:szCs w:val="32"/>
          <w:lang w:eastAsia="zh-CN"/>
        </w:rPr>
        <w:t>10840907</w:t>
      </w:r>
      <w:r>
        <w:rPr>
          <w:rFonts w:ascii="仿宋_GB2312" w:eastAsia="仿宋_GB2312"/>
          <w:sz w:val="32"/>
          <w:szCs w:val="32"/>
          <w:lang w:eastAsia="zh-CN"/>
        </w:rPr>
        <w:t>元,比20</w:t>
      </w:r>
      <w:r>
        <w:rPr>
          <w:rFonts w:ascii="仿宋_GB2312" w:eastAsia="仿宋_GB2312" w:hint="eastAsia"/>
          <w:sz w:val="32"/>
          <w:szCs w:val="32"/>
          <w:lang w:eastAsia="zh-CN"/>
        </w:rPr>
        <w:t>20</w:t>
      </w:r>
      <w:r>
        <w:rPr>
          <w:rFonts w:ascii="仿宋_GB2312" w:eastAsia="仿宋_GB2312"/>
          <w:sz w:val="32"/>
          <w:szCs w:val="32"/>
          <w:lang w:eastAsia="zh-CN"/>
        </w:rPr>
        <w:t>年收支预算总数增加</w:t>
      </w:r>
      <w:r>
        <w:rPr>
          <w:rFonts w:ascii="仿宋_GB2312" w:eastAsia="仿宋_GB2312" w:hint="eastAsia"/>
          <w:sz w:val="32"/>
          <w:szCs w:val="32"/>
          <w:lang w:eastAsia="zh-CN"/>
        </w:rPr>
        <w:t>6008857</w:t>
      </w:r>
      <w:r>
        <w:rPr>
          <w:rFonts w:ascii="仿宋_GB2312" w:eastAsia="仿宋_GB2312"/>
          <w:sz w:val="32"/>
          <w:szCs w:val="32"/>
          <w:lang w:eastAsia="zh-CN"/>
        </w:rPr>
        <w:t>元，主要原因:</w:t>
      </w:r>
      <w:r>
        <w:rPr>
          <w:rFonts w:ascii="仿宋_GB2312" w:eastAsia="仿宋_GB2312" w:hint="eastAsia"/>
          <w:sz w:val="32"/>
          <w:szCs w:val="32"/>
          <w:lang w:eastAsia="zh-CN"/>
        </w:rPr>
        <w:t>行政区划调整，人员和项目增加</w:t>
      </w:r>
      <w:r>
        <w:rPr>
          <w:rFonts w:ascii="仿宋_GB2312" w:eastAsia="仿宋_GB2312"/>
          <w:sz w:val="32"/>
          <w:szCs w:val="32"/>
          <w:lang w:eastAsia="zh-CN"/>
        </w:rPr>
        <w:t>。</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eastAsia="zh-CN"/>
        </w:rPr>
        <w:t>10840907</w:t>
      </w:r>
      <w:r>
        <w:rPr>
          <w:rFonts w:ascii="仿宋_GB2312" w:eastAsia="仿宋_GB2312"/>
          <w:sz w:val="32"/>
          <w:szCs w:val="32"/>
          <w:lang w:eastAsia="zh-CN"/>
        </w:rPr>
        <w:t>元</w:t>
      </w:r>
      <w:r>
        <w:rPr>
          <w:rFonts w:ascii="仿宋_GB2312" w:eastAsia="仿宋_GB2312" w:hint="eastAsia"/>
          <w:sz w:val="32"/>
          <w:szCs w:val="32"/>
          <w:lang w:eastAsia="zh-CN"/>
        </w:rPr>
        <w:t>。</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eastAsia="zh-CN"/>
        </w:rPr>
        <w:t>3486815</w:t>
      </w:r>
      <w:r>
        <w:rPr>
          <w:rFonts w:ascii="仿宋_GB2312" w:eastAsia="仿宋_GB2312"/>
          <w:sz w:val="32"/>
          <w:szCs w:val="32"/>
          <w:lang w:eastAsia="zh-CN"/>
        </w:rPr>
        <w:t>元，社会保障和就业支出</w:t>
      </w:r>
      <w:r>
        <w:rPr>
          <w:rFonts w:ascii="仿宋_GB2312" w:eastAsia="仿宋_GB2312" w:hint="eastAsia"/>
          <w:sz w:val="32"/>
          <w:szCs w:val="32"/>
          <w:lang w:eastAsia="zh-CN"/>
        </w:rPr>
        <w:t>1172098</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444356</w:t>
      </w:r>
      <w:r>
        <w:rPr>
          <w:rFonts w:ascii="仿宋_GB2312" w:eastAsia="仿宋_GB2312"/>
          <w:sz w:val="32"/>
          <w:szCs w:val="32"/>
          <w:lang w:eastAsia="zh-CN"/>
        </w:rPr>
        <w:t>元，</w:t>
      </w:r>
      <w:r>
        <w:rPr>
          <w:rFonts w:ascii="仿宋_GB2312" w:eastAsia="仿宋_GB2312" w:hint="eastAsia"/>
          <w:sz w:val="32"/>
          <w:szCs w:val="32"/>
          <w:lang w:eastAsia="zh-CN"/>
        </w:rPr>
        <w:t>农林水支出5001618元，</w:t>
      </w:r>
      <w:r>
        <w:rPr>
          <w:rFonts w:ascii="仿宋_GB2312" w:eastAsia="仿宋_GB2312"/>
          <w:sz w:val="32"/>
          <w:szCs w:val="32"/>
          <w:lang w:eastAsia="zh-CN"/>
        </w:rPr>
        <w:t>住房保障支出</w:t>
      </w:r>
      <w:r>
        <w:rPr>
          <w:rFonts w:ascii="仿宋_GB2312" w:eastAsia="仿宋_GB2312" w:hint="eastAsia"/>
          <w:sz w:val="32"/>
          <w:szCs w:val="32"/>
          <w:lang w:eastAsia="zh-CN"/>
        </w:rPr>
        <w:t>736020</w:t>
      </w:r>
      <w:r>
        <w:rPr>
          <w:rFonts w:ascii="仿宋_GB2312" w:eastAsia="仿宋_GB2312"/>
          <w:sz w:val="32"/>
          <w:szCs w:val="32"/>
          <w:lang w:eastAsia="zh-CN"/>
        </w:rPr>
        <w:t>元。</w:t>
      </w:r>
    </w:p>
    <w:p w:rsidR="00690298" w:rsidRDefault="00640E6D">
      <w:pPr>
        <w:spacing w:line="560"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rsidR="00690298" w:rsidRDefault="00640E6D">
      <w:pPr>
        <w:ind w:firstLine="0"/>
        <w:rPr>
          <w:rFonts w:ascii="楷体_GB2312" w:eastAsia="楷体_GB2312" w:hAnsi="楷体_GB2312" w:cs="楷体_GB2312"/>
          <w:b/>
          <w:bCs/>
          <w:kern w:val="2"/>
          <w:sz w:val="32"/>
          <w:szCs w:val="32"/>
          <w:lang w:eastAsia="zh-CN" w:bidi="ar-SA"/>
        </w:rPr>
      </w:pPr>
      <w:r>
        <w:rPr>
          <w:lang w:eastAsia="zh-CN"/>
        </w:rPr>
        <w:lastRenderedPageBreak/>
        <w:t xml:space="preserve">　　</w:t>
      </w:r>
      <w:r>
        <w:rPr>
          <w:rFonts w:ascii="楷体_GB2312" w:eastAsia="楷体_GB2312" w:hAnsi="楷体_GB2312" w:cs="楷体_GB2312"/>
          <w:b/>
          <w:bCs/>
          <w:kern w:val="2"/>
          <w:sz w:val="32"/>
          <w:szCs w:val="32"/>
          <w:lang w:eastAsia="zh-CN" w:bidi="ar-SA"/>
        </w:rPr>
        <w:t>（一）一般公共预算当年拨款规模变化情况</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年一般公共预算当年拨款</w:t>
      </w:r>
      <w:r>
        <w:rPr>
          <w:rFonts w:ascii="仿宋_GB2312" w:eastAsia="仿宋_GB2312" w:hint="eastAsia"/>
          <w:sz w:val="32"/>
          <w:szCs w:val="32"/>
          <w:lang w:eastAsia="zh-CN"/>
        </w:rPr>
        <w:t>10840907</w:t>
      </w:r>
      <w:r>
        <w:rPr>
          <w:rFonts w:ascii="仿宋_GB2312" w:eastAsia="仿宋_GB2312"/>
          <w:sz w:val="32"/>
          <w:szCs w:val="32"/>
          <w:lang w:eastAsia="zh-CN"/>
        </w:rPr>
        <w:t>元,比20</w:t>
      </w:r>
      <w:r>
        <w:rPr>
          <w:rFonts w:ascii="仿宋_GB2312" w:eastAsia="仿宋_GB2312" w:hint="eastAsia"/>
          <w:sz w:val="32"/>
          <w:szCs w:val="32"/>
          <w:lang w:eastAsia="zh-CN"/>
        </w:rPr>
        <w:t>20</w:t>
      </w:r>
      <w:r>
        <w:rPr>
          <w:rFonts w:ascii="仿宋_GB2312" w:eastAsia="仿宋_GB2312"/>
          <w:sz w:val="32"/>
          <w:szCs w:val="32"/>
          <w:lang w:eastAsia="zh-CN"/>
        </w:rPr>
        <w:t>年预算总数增加</w:t>
      </w:r>
      <w:r>
        <w:rPr>
          <w:rFonts w:ascii="仿宋_GB2312" w:eastAsia="仿宋_GB2312" w:hint="eastAsia"/>
          <w:sz w:val="32"/>
          <w:szCs w:val="32"/>
          <w:lang w:eastAsia="zh-CN"/>
        </w:rPr>
        <w:t>6008857</w:t>
      </w:r>
      <w:r>
        <w:rPr>
          <w:rFonts w:ascii="仿宋_GB2312" w:eastAsia="仿宋_GB2312"/>
          <w:sz w:val="32"/>
          <w:szCs w:val="32"/>
          <w:lang w:eastAsia="zh-CN"/>
        </w:rPr>
        <w:t>元，主要原因:</w:t>
      </w:r>
      <w:r>
        <w:rPr>
          <w:rFonts w:ascii="仿宋_GB2312" w:eastAsia="仿宋_GB2312" w:hint="eastAsia"/>
          <w:sz w:val="32"/>
          <w:szCs w:val="32"/>
          <w:lang w:eastAsia="zh-CN"/>
        </w:rPr>
        <w:t>行政区划调整，人员和项目增加</w:t>
      </w:r>
      <w:r>
        <w:rPr>
          <w:rFonts w:ascii="仿宋_GB2312" w:eastAsia="仿宋_GB2312"/>
          <w:sz w:val="32"/>
          <w:szCs w:val="32"/>
          <w:lang w:eastAsia="zh-CN"/>
        </w:rPr>
        <w:t>。</w:t>
      </w:r>
    </w:p>
    <w:p w:rsidR="00690298" w:rsidRDefault="00640E6D">
      <w:pPr>
        <w:ind w:firstLine="0"/>
        <w:rPr>
          <w:lang w:eastAsia="zh-CN"/>
        </w:rPr>
      </w:pPr>
      <w:r>
        <w:rPr>
          <w:lang w:eastAsia="zh-CN"/>
        </w:rPr>
        <w:t xml:space="preserve">　　</w:t>
      </w:r>
      <w:r>
        <w:rPr>
          <w:rFonts w:ascii="楷体_GB2312" w:eastAsia="楷体_GB2312" w:hAnsi="楷体_GB2312" w:cs="楷体_GB2312"/>
          <w:b/>
          <w:bCs/>
          <w:kern w:val="2"/>
          <w:sz w:val="32"/>
          <w:szCs w:val="32"/>
          <w:lang w:eastAsia="zh-CN" w:bidi="ar-SA"/>
        </w:rPr>
        <w:t>（二）一般公共预算当年拨款结构情况</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一般公共服务支出</w:t>
      </w:r>
      <w:r>
        <w:rPr>
          <w:rFonts w:ascii="仿宋_GB2312" w:eastAsia="仿宋_GB2312" w:hint="eastAsia"/>
          <w:sz w:val="32"/>
          <w:szCs w:val="32"/>
          <w:lang w:eastAsia="zh-CN"/>
        </w:rPr>
        <w:t>3486818</w:t>
      </w:r>
      <w:r>
        <w:rPr>
          <w:rFonts w:ascii="仿宋_GB2312" w:eastAsia="仿宋_GB2312"/>
          <w:sz w:val="32"/>
          <w:szCs w:val="32"/>
          <w:lang w:eastAsia="zh-CN"/>
        </w:rPr>
        <w:t>元，占</w:t>
      </w:r>
      <w:r>
        <w:rPr>
          <w:rFonts w:ascii="仿宋_GB2312" w:eastAsia="仿宋_GB2312" w:hint="eastAsia"/>
          <w:sz w:val="32"/>
          <w:szCs w:val="32"/>
          <w:lang w:eastAsia="zh-CN"/>
        </w:rPr>
        <w:t>32.16</w:t>
      </w:r>
      <w:r>
        <w:rPr>
          <w:rFonts w:ascii="仿宋_GB2312" w:eastAsia="仿宋_GB2312"/>
          <w:sz w:val="32"/>
          <w:szCs w:val="32"/>
          <w:lang w:eastAsia="zh-CN"/>
        </w:rPr>
        <w:t>%；社会保障和就业支出</w:t>
      </w:r>
      <w:r>
        <w:rPr>
          <w:rFonts w:ascii="仿宋_GB2312" w:eastAsia="仿宋_GB2312" w:hint="eastAsia"/>
          <w:sz w:val="32"/>
          <w:szCs w:val="32"/>
          <w:lang w:eastAsia="zh-CN"/>
        </w:rPr>
        <w:t>1172098</w:t>
      </w:r>
      <w:r>
        <w:rPr>
          <w:rFonts w:ascii="仿宋_GB2312" w:eastAsia="仿宋_GB2312"/>
          <w:sz w:val="32"/>
          <w:szCs w:val="32"/>
          <w:lang w:eastAsia="zh-CN"/>
        </w:rPr>
        <w:t>元，占</w:t>
      </w:r>
      <w:r>
        <w:rPr>
          <w:rFonts w:ascii="仿宋_GB2312" w:eastAsia="仿宋_GB2312" w:hint="eastAsia"/>
          <w:sz w:val="32"/>
          <w:szCs w:val="32"/>
          <w:lang w:eastAsia="zh-CN"/>
        </w:rPr>
        <w:t>10.81</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444356</w:t>
      </w:r>
      <w:r>
        <w:rPr>
          <w:rFonts w:ascii="仿宋_GB2312" w:eastAsia="仿宋_GB2312"/>
          <w:sz w:val="32"/>
          <w:szCs w:val="32"/>
          <w:lang w:eastAsia="zh-CN"/>
        </w:rPr>
        <w:t>万元，占</w:t>
      </w:r>
      <w:r>
        <w:rPr>
          <w:rFonts w:ascii="仿宋_GB2312" w:eastAsia="仿宋_GB2312" w:hint="eastAsia"/>
          <w:sz w:val="32"/>
          <w:szCs w:val="32"/>
          <w:lang w:eastAsia="zh-CN"/>
        </w:rPr>
        <w:t>4.1</w:t>
      </w:r>
      <w:r>
        <w:rPr>
          <w:rFonts w:ascii="仿宋_GB2312" w:eastAsia="仿宋_GB2312"/>
          <w:sz w:val="32"/>
          <w:szCs w:val="32"/>
          <w:lang w:eastAsia="zh-CN"/>
        </w:rPr>
        <w:t>%；</w:t>
      </w:r>
      <w:r>
        <w:rPr>
          <w:rFonts w:ascii="仿宋_GB2312" w:eastAsia="仿宋_GB2312" w:hint="eastAsia"/>
          <w:sz w:val="32"/>
          <w:szCs w:val="32"/>
          <w:lang w:eastAsia="zh-CN"/>
        </w:rPr>
        <w:t>农林水支出5001618元，占46.14%；</w:t>
      </w:r>
      <w:r>
        <w:rPr>
          <w:rFonts w:ascii="仿宋_GB2312" w:eastAsia="仿宋_GB2312"/>
          <w:sz w:val="32"/>
          <w:szCs w:val="32"/>
          <w:lang w:eastAsia="zh-CN"/>
        </w:rPr>
        <w:t>住房保障支出</w:t>
      </w:r>
      <w:r>
        <w:rPr>
          <w:rFonts w:ascii="仿宋_GB2312" w:eastAsia="仿宋_GB2312" w:hint="eastAsia"/>
          <w:sz w:val="32"/>
          <w:szCs w:val="32"/>
          <w:lang w:eastAsia="zh-CN"/>
        </w:rPr>
        <w:t>736020</w:t>
      </w:r>
      <w:r>
        <w:rPr>
          <w:rFonts w:ascii="仿宋_GB2312" w:eastAsia="仿宋_GB2312"/>
          <w:sz w:val="32"/>
          <w:szCs w:val="32"/>
          <w:lang w:eastAsia="zh-CN"/>
        </w:rPr>
        <w:t>万元，占</w:t>
      </w:r>
      <w:r>
        <w:rPr>
          <w:rFonts w:ascii="仿宋_GB2312" w:eastAsia="仿宋_GB2312" w:hint="eastAsia"/>
          <w:sz w:val="32"/>
          <w:szCs w:val="32"/>
          <w:lang w:eastAsia="zh-CN"/>
        </w:rPr>
        <w:t>6.79</w:t>
      </w:r>
      <w:r>
        <w:rPr>
          <w:rFonts w:ascii="仿宋_GB2312" w:eastAsia="仿宋_GB2312"/>
          <w:sz w:val="32"/>
          <w:szCs w:val="32"/>
          <w:lang w:eastAsia="zh-CN"/>
        </w:rPr>
        <w:t>。</w:t>
      </w:r>
    </w:p>
    <w:p w:rsidR="00690298" w:rsidRDefault="00640E6D">
      <w:pPr>
        <w:ind w:firstLine="435"/>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（三）一般公共预算当年拨款具体使用情况</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1.一般公共服务（201）政府办公厅（室）及相关机构事务（03）行政运行（01）2021年预算数为2652727元，主要用于单位2021年的人员经费和日常公用经费等基本支出。</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2.一般公共服务（201）财政事务（06）事业运行（50）2021年预算数为149132元，主要用于茂县叠溪镇人民政府财政事务的人员经费和日常公用经费的支出。</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 一般公共服务（201）党委办公厅（室）及相关机构事务（31）行政运行（01）2021年预算数为684956元，主要用于茂县叠溪镇人民政府党委的人员经费和日常公用经费的支出。</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4.社会保障和就业支出（208）行政事业单位离退休（05）机关事业单位基本养老保险缴费支出（05）2021年预算数为781399元，主要用于单位缴纳基本养老保险费。</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5.社会保障和就业支出（208）行政事业单位离退休（05）机关事业单位职业年金缴费支出（06）2021年预算数为390699元，主要用于单位缴纳职业年金。</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6.卫生健康支出（210）行政事业单位医疗（11）行政单位医疗（01）2021年预算数为266540元，主要用于行政单位缴纳基本医疗保险。</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7.农林水支出（213）农业（01）事业运行（04）2021年预算数为2020178元，主要用于茂县叠溪镇人民政府农业事业单位基本支出，事业单位设施、系统运行与资产维护等方面的支出。</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农林水支出（213）农村综合改革（07）对村民委员会和村党支部的补助（05）2021年预算数为2981440元，主要用于反映各级财政对村民委员会和村党支部的补助支出、体检费支出，以及支持建立县级基本财力保障机制安排的村级组织运转奖补资金。</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9.住房保障（221）住房改革（02）住房公积金（01）2021年预算数为736020元，主要用于单位为职工缴纳住房公积金。</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10.卫生健康支出（210）行政事业单位医疗（11）事业单位医疗（02）2021年预算数为177816元，主要用于事业人员缴纳基本医疗保险。</w:t>
      </w:r>
    </w:p>
    <w:p w:rsidR="00690298" w:rsidRDefault="00640E6D">
      <w:pPr>
        <w:spacing w:line="560"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rsidR="00690298" w:rsidRDefault="00640E6D" w:rsidP="00640E6D">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茂县叠溪镇人民政府</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年一般公共预算基本支出</w:t>
      </w:r>
      <w:r>
        <w:rPr>
          <w:rFonts w:ascii="仿宋_GB2312" w:eastAsia="仿宋_GB2312" w:hint="eastAsia"/>
          <w:sz w:val="32"/>
          <w:szCs w:val="32"/>
          <w:lang w:eastAsia="zh-CN"/>
        </w:rPr>
        <w:t>7859467</w:t>
      </w:r>
      <w:r>
        <w:rPr>
          <w:rFonts w:ascii="仿宋_GB2312" w:eastAsia="仿宋_GB2312"/>
          <w:sz w:val="32"/>
          <w:szCs w:val="32"/>
          <w:lang w:eastAsia="zh-CN"/>
        </w:rPr>
        <w:t>元，其中：人员经费</w:t>
      </w:r>
      <w:r>
        <w:rPr>
          <w:rFonts w:ascii="仿宋_GB2312" w:eastAsia="仿宋_GB2312" w:hint="eastAsia"/>
          <w:sz w:val="32"/>
          <w:szCs w:val="32"/>
          <w:lang w:eastAsia="zh-CN"/>
        </w:rPr>
        <w:t>7371467</w:t>
      </w:r>
      <w:r>
        <w:rPr>
          <w:rFonts w:ascii="仿宋_GB2312" w:eastAsia="仿宋_GB2312"/>
          <w:sz w:val="32"/>
          <w:szCs w:val="32"/>
          <w:lang w:eastAsia="zh-CN"/>
        </w:rPr>
        <w:t>元，主要包括：基本</w:t>
      </w:r>
      <w:r>
        <w:rPr>
          <w:rFonts w:ascii="仿宋_GB2312" w:eastAsia="仿宋_GB2312"/>
          <w:sz w:val="32"/>
          <w:szCs w:val="32"/>
          <w:lang w:eastAsia="zh-CN"/>
        </w:rPr>
        <w:lastRenderedPageBreak/>
        <w:t>工资、津贴补贴、奖金、其他社会保障缴费、绩效工资、机关事业单位基本养老保险缴费、职业年金缴费、离休费、奖励金、住房公积金、其他对个人和家庭的补助支出。公用经费</w:t>
      </w:r>
      <w:r>
        <w:rPr>
          <w:rFonts w:ascii="仿宋_GB2312" w:eastAsia="仿宋_GB2312" w:hint="eastAsia"/>
          <w:sz w:val="32"/>
          <w:szCs w:val="32"/>
          <w:lang w:eastAsia="zh-CN"/>
        </w:rPr>
        <w:t>488000</w:t>
      </w:r>
      <w:r>
        <w:rPr>
          <w:rFonts w:ascii="仿宋_GB2312" w:eastAsia="仿宋_GB2312"/>
          <w:sz w:val="32"/>
          <w:szCs w:val="32"/>
          <w:lang w:eastAsia="zh-CN"/>
        </w:rPr>
        <w:t>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维修（护）费、会议费、培训费、其他商品和服务支出。</w:t>
      </w:r>
    </w:p>
    <w:p w:rsidR="00690298" w:rsidRDefault="00640E6D">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rsidR="00690298" w:rsidRDefault="00640E6D">
      <w:pPr>
        <w:spacing w:line="560" w:lineRule="exact"/>
        <w:ind w:firstLineChars="200" w:firstLine="440"/>
        <w:jc w:val="both"/>
        <w:rPr>
          <w:rFonts w:ascii="仿宋_GB2312" w:eastAsia="仿宋_GB2312"/>
          <w:sz w:val="32"/>
          <w:szCs w:val="32"/>
          <w:lang w:eastAsia="zh-CN"/>
        </w:rPr>
      </w:pPr>
      <w:r>
        <w:rPr>
          <w:lang w:eastAsia="zh-CN"/>
        </w:rPr>
        <w:t xml:space="preserve">　</w:t>
      </w:r>
      <w:r>
        <w:rPr>
          <w:rFonts w:ascii="仿宋_GB2312" w:eastAsia="仿宋_GB2312" w:hint="eastAsia"/>
          <w:sz w:val="32"/>
          <w:szCs w:val="32"/>
          <w:lang w:eastAsia="zh-CN"/>
        </w:rPr>
        <w:t>茂县叠溪镇人民政府</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eastAsia="zh-CN"/>
        </w:rPr>
        <w:t>48960</w:t>
      </w:r>
      <w:r>
        <w:rPr>
          <w:rFonts w:ascii="仿宋_GB2312" w:eastAsia="仿宋_GB2312"/>
          <w:sz w:val="32"/>
          <w:szCs w:val="32"/>
          <w:lang w:eastAsia="zh-CN"/>
        </w:rPr>
        <w:t>元，其中：无因公出国（境）经费，公务接待费</w:t>
      </w:r>
      <w:r>
        <w:rPr>
          <w:rFonts w:ascii="仿宋_GB2312" w:eastAsia="仿宋_GB2312" w:hint="eastAsia"/>
          <w:sz w:val="32"/>
          <w:szCs w:val="32"/>
          <w:lang w:eastAsia="zh-CN"/>
        </w:rPr>
        <w:t>8960</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p>
    <w:p w:rsidR="00690298" w:rsidRDefault="00640E6D">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2021</w:t>
      </w:r>
      <w:r>
        <w:rPr>
          <w:rFonts w:ascii="仿宋_GB2312" w:eastAsia="仿宋_GB2312"/>
          <w:sz w:val="32"/>
          <w:szCs w:val="32"/>
          <w:lang w:eastAsia="zh-CN"/>
        </w:rPr>
        <w:t>年无因公</w:t>
      </w:r>
      <w:bookmarkStart w:id="0" w:name="_GoBack"/>
      <w:bookmarkEnd w:id="0"/>
      <w:r>
        <w:rPr>
          <w:rFonts w:ascii="仿宋_GB2312" w:eastAsia="仿宋_GB2312"/>
          <w:sz w:val="32"/>
          <w:szCs w:val="32"/>
          <w:lang w:eastAsia="zh-CN"/>
        </w:rPr>
        <w:t>出国（境）经费。</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（二）20</w:t>
      </w:r>
      <w:r>
        <w:rPr>
          <w:rFonts w:ascii="仿宋_GB2312" w:eastAsia="仿宋_GB2312" w:hint="eastAsia"/>
          <w:sz w:val="32"/>
          <w:szCs w:val="32"/>
          <w:lang w:eastAsia="zh-CN"/>
        </w:rPr>
        <w:t>21</w:t>
      </w:r>
      <w:r>
        <w:rPr>
          <w:rFonts w:ascii="仿宋_GB2312" w:eastAsia="仿宋_GB2312"/>
          <w:sz w:val="32"/>
          <w:szCs w:val="32"/>
          <w:lang w:eastAsia="zh-CN"/>
        </w:rPr>
        <w:t>年公务接待费</w:t>
      </w:r>
      <w:r>
        <w:rPr>
          <w:rFonts w:ascii="仿宋_GB2312" w:eastAsia="仿宋_GB2312" w:hint="eastAsia"/>
          <w:sz w:val="32"/>
          <w:szCs w:val="32"/>
          <w:lang w:eastAsia="zh-CN"/>
        </w:rPr>
        <w:t>8960</w:t>
      </w:r>
      <w:r>
        <w:rPr>
          <w:rFonts w:ascii="仿宋_GB2312" w:eastAsia="仿宋_GB2312"/>
          <w:sz w:val="32"/>
          <w:szCs w:val="32"/>
          <w:lang w:eastAsia="zh-CN"/>
        </w:rPr>
        <w:t>元。较</w:t>
      </w:r>
      <w:r>
        <w:rPr>
          <w:rFonts w:ascii="仿宋_GB2312" w:eastAsia="仿宋_GB2312" w:hint="eastAsia"/>
          <w:sz w:val="32"/>
          <w:szCs w:val="32"/>
          <w:lang w:eastAsia="zh-CN"/>
        </w:rPr>
        <w:t>2020</w:t>
      </w:r>
      <w:r>
        <w:rPr>
          <w:rFonts w:ascii="仿宋_GB2312" w:eastAsia="仿宋_GB2312"/>
          <w:sz w:val="32"/>
          <w:szCs w:val="32"/>
          <w:lang w:eastAsia="zh-CN"/>
        </w:rPr>
        <w:t>年预算增长</w:t>
      </w:r>
      <w:r>
        <w:rPr>
          <w:rFonts w:ascii="仿宋_GB2312" w:eastAsia="仿宋_GB2312" w:hint="eastAsia"/>
          <w:sz w:val="32"/>
          <w:szCs w:val="32"/>
          <w:lang w:eastAsia="zh-CN"/>
        </w:rPr>
        <w:t>93.1</w:t>
      </w:r>
      <w:r>
        <w:rPr>
          <w:rFonts w:ascii="仿宋_GB2312" w:eastAsia="仿宋_GB2312"/>
          <w:sz w:val="32"/>
          <w:szCs w:val="32"/>
          <w:lang w:eastAsia="zh-CN"/>
        </w:rPr>
        <w:t>%，主要原因是：</w:t>
      </w:r>
      <w:r>
        <w:rPr>
          <w:rFonts w:ascii="仿宋_GB2312" w:eastAsia="仿宋_GB2312" w:hint="eastAsia"/>
          <w:sz w:val="32"/>
          <w:szCs w:val="32"/>
          <w:lang w:eastAsia="zh-CN"/>
        </w:rPr>
        <w:t>行政区划调整，人员增加。</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2021</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元。较20</w:t>
      </w:r>
      <w:r>
        <w:rPr>
          <w:rFonts w:ascii="仿宋_GB2312" w:eastAsia="仿宋_GB2312" w:hint="eastAsia"/>
          <w:sz w:val="32"/>
          <w:szCs w:val="32"/>
          <w:lang w:eastAsia="zh-CN"/>
        </w:rPr>
        <w:t>20</w:t>
      </w:r>
      <w:r>
        <w:rPr>
          <w:rFonts w:ascii="仿宋_GB2312" w:eastAsia="仿宋_GB2312"/>
          <w:sz w:val="32"/>
          <w:szCs w:val="32"/>
          <w:lang w:eastAsia="zh-CN"/>
        </w:rPr>
        <w:t>年预算</w:t>
      </w:r>
      <w:r>
        <w:rPr>
          <w:rFonts w:ascii="仿宋_GB2312" w:eastAsia="仿宋_GB2312" w:hint="eastAsia"/>
          <w:sz w:val="32"/>
          <w:szCs w:val="32"/>
          <w:lang w:eastAsia="zh-CN"/>
        </w:rPr>
        <w:t>无变化。</w:t>
      </w:r>
    </w:p>
    <w:p w:rsidR="00690298" w:rsidRDefault="00640E6D">
      <w:pPr>
        <w:spacing w:line="560" w:lineRule="exact"/>
        <w:ind w:firstLineChars="200" w:firstLine="640"/>
        <w:rPr>
          <w:rFonts w:ascii="黑体" w:eastAsia="黑体"/>
          <w:sz w:val="32"/>
          <w:szCs w:val="32"/>
          <w:lang w:eastAsia="zh-CN"/>
        </w:rPr>
      </w:pPr>
      <w:r>
        <w:rPr>
          <w:rFonts w:ascii="黑体" w:eastAsia="黑体"/>
          <w:sz w:val="32"/>
          <w:szCs w:val="32"/>
          <w:lang w:eastAsia="zh-CN"/>
        </w:rPr>
        <w:t>八、政府性基金预算支出情况说明</w:t>
      </w:r>
    </w:p>
    <w:p w:rsidR="00690298" w:rsidRDefault="00640E6D">
      <w:pPr>
        <w:ind w:firstLine="0"/>
        <w:rPr>
          <w:lang w:eastAsia="zh-CN"/>
        </w:rPr>
      </w:pPr>
      <w:r>
        <w:rPr>
          <w:lang w:eastAsia="zh-CN"/>
        </w:rPr>
        <w:t xml:space="preserve">　　</w:t>
      </w:r>
      <w:r>
        <w:rPr>
          <w:rFonts w:ascii="仿宋_GB2312" w:eastAsia="仿宋_GB2312" w:hint="eastAsia"/>
          <w:sz w:val="32"/>
          <w:szCs w:val="32"/>
          <w:lang w:eastAsia="zh-CN"/>
        </w:rPr>
        <w:t>茂县叠溪镇人民政府</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年无政府性基金预算拨款安排的支出</w:t>
      </w:r>
      <w:r>
        <w:rPr>
          <w:lang w:eastAsia="zh-CN"/>
        </w:rPr>
        <w:t>。</w:t>
      </w:r>
    </w:p>
    <w:p w:rsidR="00690298" w:rsidRDefault="00640E6D">
      <w:pPr>
        <w:spacing w:line="560" w:lineRule="exact"/>
        <w:ind w:firstLineChars="200" w:firstLine="640"/>
        <w:rPr>
          <w:rFonts w:ascii="黑体" w:eastAsia="黑体"/>
          <w:sz w:val="32"/>
          <w:szCs w:val="32"/>
          <w:lang w:eastAsia="zh-CN"/>
        </w:rPr>
      </w:pPr>
      <w:r>
        <w:rPr>
          <w:rFonts w:ascii="黑体" w:eastAsia="黑体"/>
          <w:sz w:val="32"/>
          <w:szCs w:val="32"/>
          <w:lang w:eastAsia="zh-CN"/>
        </w:rPr>
        <w:t>九、其他重要事项的情况说明</w:t>
      </w:r>
    </w:p>
    <w:p w:rsidR="00690298" w:rsidRDefault="00640E6D" w:rsidP="002C7B6F">
      <w:pPr>
        <w:spacing w:line="560" w:lineRule="exact"/>
        <w:ind w:firstLineChars="200" w:firstLine="643"/>
        <w:rPr>
          <w:rFonts w:ascii="黑体" w:eastAsia="黑体"/>
          <w:b/>
          <w:sz w:val="32"/>
          <w:szCs w:val="32"/>
          <w:lang w:eastAsia="zh-CN"/>
        </w:rPr>
      </w:pPr>
      <w:r>
        <w:rPr>
          <w:rFonts w:ascii="楷体_GB2312" w:eastAsia="楷体_GB2312" w:hAnsi="楷体_GB2312" w:cs="楷体_GB2312"/>
          <w:b/>
          <w:bCs/>
          <w:kern w:val="2"/>
          <w:sz w:val="32"/>
          <w:szCs w:val="32"/>
          <w:lang w:eastAsia="zh-CN" w:bidi="ar-SA"/>
        </w:rPr>
        <w:t>（一）机关运行经费</w:t>
      </w:r>
    </w:p>
    <w:p w:rsidR="00690298" w:rsidRDefault="00640E6D">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茂县叠溪镇人民政府</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年机关运行经费财政拨款预算为</w:t>
      </w:r>
      <w:r>
        <w:rPr>
          <w:rFonts w:ascii="仿宋_GB2312" w:eastAsia="仿宋_GB2312" w:hint="eastAsia"/>
          <w:sz w:val="32"/>
          <w:szCs w:val="32"/>
          <w:lang w:eastAsia="zh-CN"/>
        </w:rPr>
        <w:t>0</w:t>
      </w:r>
      <w:r>
        <w:rPr>
          <w:rFonts w:ascii="仿宋_GB2312" w:eastAsia="仿宋_GB2312"/>
          <w:sz w:val="32"/>
          <w:szCs w:val="32"/>
          <w:lang w:eastAsia="zh-CN"/>
        </w:rPr>
        <w:t>元。</w:t>
      </w:r>
    </w:p>
    <w:p w:rsidR="00690298" w:rsidRDefault="00640E6D">
      <w:pPr>
        <w:spacing w:line="560" w:lineRule="exact"/>
        <w:ind w:firstLineChars="200" w:firstLine="440"/>
        <w:rPr>
          <w:rFonts w:ascii="楷体_GB2312" w:eastAsia="楷体_GB2312" w:hAnsi="楷体_GB2312" w:cs="楷体_GB2312"/>
          <w:b/>
          <w:bCs/>
          <w:kern w:val="2"/>
          <w:sz w:val="32"/>
          <w:szCs w:val="32"/>
          <w:lang w:eastAsia="zh-CN" w:bidi="ar-SA"/>
        </w:rPr>
      </w:pPr>
      <w:r>
        <w:rPr>
          <w:lang w:eastAsia="zh-CN"/>
        </w:rPr>
        <w:t xml:space="preserve">　</w:t>
      </w:r>
      <w:r>
        <w:rPr>
          <w:rFonts w:ascii="楷体_GB2312" w:eastAsia="楷体_GB2312" w:hAnsi="楷体_GB2312" w:cs="楷体_GB2312"/>
          <w:b/>
          <w:bCs/>
          <w:kern w:val="2"/>
          <w:sz w:val="32"/>
          <w:szCs w:val="32"/>
          <w:lang w:eastAsia="zh-CN" w:bidi="ar-SA"/>
        </w:rPr>
        <w:t>（二）政府采购情况</w:t>
      </w:r>
    </w:p>
    <w:p w:rsidR="00690298" w:rsidRDefault="00640E6D">
      <w:pPr>
        <w:spacing w:line="560" w:lineRule="exact"/>
        <w:ind w:firstLineChars="200" w:firstLine="640"/>
        <w:rPr>
          <w:lang w:eastAsia="zh-CN"/>
        </w:rPr>
      </w:pPr>
      <w:r>
        <w:rPr>
          <w:rFonts w:ascii="仿宋_GB2312" w:eastAsia="仿宋_GB2312" w:hint="eastAsia"/>
          <w:sz w:val="32"/>
          <w:szCs w:val="32"/>
          <w:lang w:eastAsia="zh-CN"/>
        </w:rPr>
        <w:t>2021</w:t>
      </w:r>
      <w:r>
        <w:rPr>
          <w:rFonts w:ascii="仿宋_GB2312" w:eastAsia="仿宋_GB2312"/>
          <w:sz w:val="32"/>
          <w:szCs w:val="32"/>
          <w:lang w:eastAsia="zh-CN"/>
        </w:rPr>
        <w:t>年</w:t>
      </w:r>
      <w:r>
        <w:rPr>
          <w:rFonts w:ascii="仿宋_GB2312" w:eastAsia="仿宋_GB2312" w:hint="eastAsia"/>
          <w:sz w:val="32"/>
          <w:szCs w:val="32"/>
          <w:lang w:eastAsia="zh-CN"/>
        </w:rPr>
        <w:t>，茂县叠溪镇人民政府未</w:t>
      </w:r>
      <w:r>
        <w:rPr>
          <w:rFonts w:ascii="仿宋_GB2312" w:eastAsia="仿宋_GB2312"/>
          <w:sz w:val="32"/>
          <w:szCs w:val="32"/>
          <w:lang w:eastAsia="zh-CN"/>
        </w:rPr>
        <w:t>安排政府采购预算。</w:t>
      </w:r>
    </w:p>
    <w:p w:rsidR="00690298" w:rsidRDefault="00640E6D" w:rsidP="002C7B6F">
      <w:pPr>
        <w:spacing w:line="560"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lastRenderedPageBreak/>
        <w:t>（三）国有资产占有使用情况</w:t>
      </w:r>
    </w:p>
    <w:p w:rsidR="00690298" w:rsidRDefault="00640E6D">
      <w:pPr>
        <w:spacing w:line="560" w:lineRule="exact"/>
        <w:ind w:firstLineChars="200" w:firstLine="640"/>
        <w:rPr>
          <w:lang w:eastAsia="zh-CN"/>
        </w:rPr>
      </w:pPr>
      <w:r>
        <w:rPr>
          <w:rFonts w:ascii="仿宋_GB2312" w:eastAsia="仿宋_GB2312" w:hint="eastAsia"/>
          <w:sz w:val="32"/>
          <w:szCs w:val="32"/>
          <w:lang w:eastAsia="zh-CN"/>
        </w:rPr>
        <w:t>茂县叠溪镇人民政府</w:t>
      </w:r>
      <w:r>
        <w:rPr>
          <w:rFonts w:ascii="仿宋_GB2312" w:eastAsia="仿宋_GB2312"/>
          <w:sz w:val="32"/>
          <w:szCs w:val="32"/>
          <w:lang w:eastAsia="zh-CN"/>
        </w:rPr>
        <w:t>截止20</w:t>
      </w:r>
      <w:r>
        <w:rPr>
          <w:rFonts w:ascii="仿宋_GB2312" w:eastAsia="仿宋_GB2312" w:hint="eastAsia"/>
          <w:sz w:val="32"/>
          <w:szCs w:val="32"/>
          <w:lang w:eastAsia="zh-CN"/>
        </w:rPr>
        <w:t>20</w:t>
      </w:r>
      <w:r>
        <w:rPr>
          <w:rFonts w:ascii="仿宋_GB2312" w:eastAsia="仿宋_GB2312"/>
          <w:sz w:val="32"/>
          <w:szCs w:val="32"/>
          <w:lang w:eastAsia="zh-CN"/>
        </w:rPr>
        <w:t>年12月31日，固定资产总额</w:t>
      </w:r>
      <w:r>
        <w:rPr>
          <w:rFonts w:ascii="仿宋_GB2312" w:eastAsia="仿宋_GB2312" w:hint="eastAsia"/>
          <w:sz w:val="32"/>
          <w:szCs w:val="32"/>
          <w:lang w:eastAsia="zh-CN"/>
        </w:rPr>
        <w:t>16944163.58</w:t>
      </w:r>
      <w:r>
        <w:rPr>
          <w:rFonts w:ascii="仿宋_GB2312" w:eastAsia="仿宋_GB2312"/>
          <w:sz w:val="32"/>
          <w:szCs w:val="32"/>
          <w:lang w:eastAsia="zh-CN"/>
        </w:rPr>
        <w:t>元，其中：房屋</w:t>
      </w:r>
      <w:r>
        <w:rPr>
          <w:rFonts w:ascii="仿宋_GB2312" w:eastAsia="仿宋_GB2312" w:hint="eastAsia"/>
          <w:sz w:val="32"/>
          <w:szCs w:val="32"/>
          <w:lang w:eastAsia="zh-CN"/>
        </w:rPr>
        <w:t>6790.78</w:t>
      </w:r>
      <w:r>
        <w:rPr>
          <w:rFonts w:ascii="仿宋_GB2312" w:eastAsia="仿宋_GB2312"/>
          <w:sz w:val="32"/>
          <w:szCs w:val="32"/>
          <w:lang w:eastAsia="zh-CN"/>
        </w:rPr>
        <w:t>平方米，价值</w:t>
      </w:r>
      <w:r>
        <w:rPr>
          <w:rFonts w:ascii="仿宋_GB2312" w:eastAsia="仿宋_GB2312" w:hint="eastAsia"/>
          <w:sz w:val="32"/>
          <w:szCs w:val="32"/>
          <w:lang w:eastAsia="zh-CN"/>
        </w:rPr>
        <w:t>13863629.36</w:t>
      </w:r>
      <w:r>
        <w:rPr>
          <w:rFonts w:ascii="仿宋_GB2312" w:eastAsia="仿宋_GB2312"/>
          <w:sz w:val="32"/>
          <w:szCs w:val="32"/>
          <w:lang w:eastAsia="zh-CN"/>
        </w:rPr>
        <w:t>元；公务用车</w:t>
      </w:r>
      <w:r>
        <w:rPr>
          <w:rFonts w:ascii="仿宋_GB2312" w:eastAsia="仿宋_GB2312" w:hint="eastAsia"/>
          <w:sz w:val="32"/>
          <w:szCs w:val="32"/>
          <w:lang w:eastAsia="zh-CN"/>
        </w:rPr>
        <w:t>1</w:t>
      </w:r>
      <w:r>
        <w:rPr>
          <w:rFonts w:ascii="仿宋_GB2312" w:eastAsia="仿宋_GB2312"/>
          <w:sz w:val="32"/>
          <w:szCs w:val="32"/>
          <w:lang w:eastAsia="zh-CN"/>
        </w:rPr>
        <w:t>辆，价值</w:t>
      </w:r>
      <w:r>
        <w:rPr>
          <w:rFonts w:ascii="仿宋_GB2312" w:eastAsia="仿宋_GB2312" w:hint="eastAsia"/>
          <w:sz w:val="32"/>
          <w:szCs w:val="32"/>
          <w:lang w:eastAsia="zh-CN"/>
        </w:rPr>
        <w:t>128014</w:t>
      </w:r>
      <w:r>
        <w:rPr>
          <w:rFonts w:ascii="仿宋_GB2312" w:eastAsia="仿宋_GB2312"/>
          <w:sz w:val="32"/>
          <w:szCs w:val="32"/>
          <w:lang w:eastAsia="zh-CN"/>
        </w:rPr>
        <w:t>元；其他固定资产</w:t>
      </w:r>
      <w:r>
        <w:rPr>
          <w:rFonts w:ascii="仿宋_GB2312" w:eastAsia="仿宋_GB2312" w:hint="eastAsia"/>
          <w:sz w:val="32"/>
          <w:szCs w:val="32"/>
          <w:lang w:eastAsia="zh-CN"/>
        </w:rPr>
        <w:t>2952520.22</w:t>
      </w:r>
      <w:r>
        <w:rPr>
          <w:rFonts w:ascii="仿宋_GB2312" w:eastAsia="仿宋_GB2312"/>
          <w:sz w:val="32"/>
          <w:szCs w:val="32"/>
          <w:lang w:eastAsia="zh-CN"/>
        </w:rPr>
        <w:t>元。</w:t>
      </w:r>
    </w:p>
    <w:p w:rsidR="00690298" w:rsidRDefault="00640E6D" w:rsidP="002C7B6F">
      <w:pPr>
        <w:spacing w:line="560"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（四）绩效目标设置情况</w:t>
      </w:r>
    </w:p>
    <w:p w:rsidR="00690298" w:rsidRDefault="00640E6D">
      <w:pPr>
        <w:spacing w:line="560" w:lineRule="exact"/>
        <w:ind w:firstLineChars="200" w:firstLine="640"/>
        <w:rPr>
          <w:lang w:eastAsia="zh-CN"/>
        </w:rPr>
      </w:pPr>
      <w:r>
        <w:rPr>
          <w:rFonts w:ascii="仿宋_GB2312" w:eastAsia="仿宋_GB2312" w:hint="eastAsia"/>
          <w:sz w:val="32"/>
          <w:szCs w:val="32"/>
          <w:lang w:eastAsia="zh-CN"/>
        </w:rPr>
        <w:t>2021年茂县叠溪镇人民政府项目支出均按要求实行绩效目标管理，涉及项目2个，一般公共预算当年拨款10840907元。</w:t>
      </w:r>
    </w:p>
    <w:p w:rsidR="00690298" w:rsidRDefault="00640E6D">
      <w:pPr>
        <w:spacing w:line="560" w:lineRule="exact"/>
        <w:ind w:firstLineChars="200" w:firstLine="640"/>
        <w:rPr>
          <w:lang w:eastAsia="zh-CN"/>
        </w:rPr>
      </w:pPr>
      <w:r>
        <w:rPr>
          <w:rFonts w:ascii="黑体" w:eastAsia="黑体"/>
          <w:sz w:val="32"/>
          <w:szCs w:val="32"/>
          <w:lang w:eastAsia="zh-CN"/>
        </w:rPr>
        <w:t>十、名词解释</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rsidR="00690298" w:rsidRDefault="00640E6D" w:rsidP="002C7B6F">
      <w:pPr>
        <w:spacing w:line="560" w:lineRule="exact"/>
        <w:ind w:firstLineChars="200" w:firstLine="643"/>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w:t>
      </w:r>
      <w:r>
        <w:rPr>
          <w:rFonts w:ascii="仿宋_GB2312" w:eastAsia="仿宋_GB2312" w:hint="eastAsia"/>
          <w:sz w:val="32"/>
          <w:szCs w:val="32"/>
          <w:lang w:eastAsia="zh-CN"/>
        </w:rPr>
        <w:lastRenderedPageBreak/>
        <w:t>经营收入”、“其他收入”不足以安排当年支出的情况下，使用以前年度积累的事业基金弥补本年度收支缺口的资金。</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690298" w:rsidRDefault="00640E6D" w:rsidP="002C7B6F">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hint="eastAsia"/>
          <w:sz w:val="32"/>
          <w:szCs w:val="32"/>
          <w:lang w:eastAsia="zh-CN"/>
        </w:rPr>
        <w:br/>
        <w:t xml:space="preserve">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r>
        <w:rPr>
          <w:rFonts w:ascii="仿宋_GB2312" w:eastAsia="仿宋_GB2312" w:hint="eastAsia"/>
          <w:sz w:val="32"/>
          <w:szCs w:val="32"/>
          <w:lang w:eastAsia="zh-CN"/>
        </w:rPr>
        <w:br/>
        <w:t xml:space="preserve">　</w:t>
      </w:r>
      <w:r>
        <w:rPr>
          <w:rFonts w:ascii="楷体_GB2312" w:eastAsia="楷体_GB2312" w:hint="eastAsia"/>
          <w:sz w:val="32"/>
          <w:szCs w:val="32"/>
          <w:lang w:eastAsia="zh-CN"/>
        </w:rPr>
        <w:t xml:space="preserve">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rsidR="00690298" w:rsidRDefault="00690298">
      <w:pPr>
        <w:ind w:firstLine="0"/>
        <w:rPr>
          <w:lang w:eastAsia="zh-CN"/>
        </w:rPr>
      </w:pPr>
    </w:p>
    <w:p w:rsidR="00690298" w:rsidRDefault="00690298">
      <w:pPr>
        <w:ind w:firstLine="0"/>
        <w:rPr>
          <w:lang w:eastAsia="zh-CN"/>
        </w:rPr>
      </w:pPr>
    </w:p>
    <w:sectPr w:rsidR="00690298" w:rsidSect="0069029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ED8" w:rsidRDefault="00FE1ED8" w:rsidP="00690298">
      <w:r>
        <w:separator/>
      </w:r>
    </w:p>
  </w:endnote>
  <w:endnote w:type="continuationSeparator" w:id="0">
    <w:p w:rsidR="00FE1ED8" w:rsidRDefault="00FE1ED8" w:rsidP="006902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_GBK">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7501"/>
    </w:sdtPr>
    <w:sdtContent>
      <w:p w:rsidR="00690298" w:rsidRDefault="00641BE9">
        <w:pPr>
          <w:pStyle w:val="a4"/>
          <w:jc w:val="center"/>
        </w:pPr>
        <w:r w:rsidRPr="00641BE9">
          <w:fldChar w:fldCharType="begin"/>
        </w:r>
        <w:r w:rsidR="00640E6D">
          <w:instrText xml:space="preserve"> PAGE   \* MERGEFORMAT </w:instrText>
        </w:r>
        <w:r w:rsidRPr="00641BE9">
          <w:fldChar w:fldCharType="separate"/>
        </w:r>
        <w:r w:rsidR="00C83E41" w:rsidRPr="00C83E41">
          <w:rPr>
            <w:noProof/>
            <w:lang w:val="zh-CN"/>
          </w:rPr>
          <w:t>5</w:t>
        </w:r>
        <w:r>
          <w:rPr>
            <w:lang w:val="zh-CN"/>
          </w:rPr>
          <w:fldChar w:fldCharType="end"/>
        </w:r>
      </w:p>
    </w:sdtContent>
  </w:sdt>
  <w:p w:rsidR="00690298" w:rsidRDefault="0069029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ED8" w:rsidRDefault="00FE1ED8" w:rsidP="00690298">
      <w:r>
        <w:separator/>
      </w:r>
    </w:p>
  </w:footnote>
  <w:footnote w:type="continuationSeparator" w:id="0">
    <w:p w:rsidR="00FE1ED8" w:rsidRDefault="00FE1ED8" w:rsidP="006902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9435D"/>
    <w:rsid w:val="002C319A"/>
    <w:rsid w:val="002C7B6F"/>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40E6D"/>
    <w:rsid w:val="00641BE9"/>
    <w:rsid w:val="00657114"/>
    <w:rsid w:val="006752BC"/>
    <w:rsid w:val="00677BD8"/>
    <w:rsid w:val="00690298"/>
    <w:rsid w:val="006919DA"/>
    <w:rsid w:val="00696576"/>
    <w:rsid w:val="006C0D8A"/>
    <w:rsid w:val="00705A03"/>
    <w:rsid w:val="00716A52"/>
    <w:rsid w:val="007375C6"/>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0973"/>
    <w:rsid w:val="00A71277"/>
    <w:rsid w:val="00A75E9B"/>
    <w:rsid w:val="00AA4C94"/>
    <w:rsid w:val="00AB26D3"/>
    <w:rsid w:val="00B00764"/>
    <w:rsid w:val="00B75BD0"/>
    <w:rsid w:val="00B906A9"/>
    <w:rsid w:val="00BD4A85"/>
    <w:rsid w:val="00BD673F"/>
    <w:rsid w:val="00C53B2B"/>
    <w:rsid w:val="00C646E6"/>
    <w:rsid w:val="00C83E41"/>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51925"/>
    <w:rsid w:val="00E70D78"/>
    <w:rsid w:val="00E7248E"/>
    <w:rsid w:val="00EB65E3"/>
    <w:rsid w:val="00EF6703"/>
    <w:rsid w:val="00F13630"/>
    <w:rsid w:val="00F322EA"/>
    <w:rsid w:val="00F43364"/>
    <w:rsid w:val="00FC1C09"/>
    <w:rsid w:val="00FE1ED8"/>
    <w:rsid w:val="08075813"/>
    <w:rsid w:val="0A1F74ED"/>
    <w:rsid w:val="0BAC16E1"/>
    <w:rsid w:val="17F24A31"/>
    <w:rsid w:val="1CE062D1"/>
    <w:rsid w:val="206D240E"/>
    <w:rsid w:val="23375165"/>
    <w:rsid w:val="235D4630"/>
    <w:rsid w:val="2EA924C5"/>
    <w:rsid w:val="30DE4B9A"/>
    <w:rsid w:val="31EA2AAE"/>
    <w:rsid w:val="32AB7AE3"/>
    <w:rsid w:val="3B1F1183"/>
    <w:rsid w:val="4B4F667A"/>
    <w:rsid w:val="4C6D34EC"/>
    <w:rsid w:val="4CF94118"/>
    <w:rsid w:val="4D6A0B49"/>
    <w:rsid w:val="50062EC3"/>
    <w:rsid w:val="574F4E03"/>
    <w:rsid w:val="58AF7B32"/>
    <w:rsid w:val="59F83E40"/>
    <w:rsid w:val="5E4E3F4A"/>
    <w:rsid w:val="63322DEE"/>
    <w:rsid w:val="633E0616"/>
    <w:rsid w:val="64194F87"/>
    <w:rsid w:val="67470A61"/>
    <w:rsid w:val="68791E8B"/>
    <w:rsid w:val="690906D2"/>
    <w:rsid w:val="6A97795D"/>
    <w:rsid w:val="6D865521"/>
    <w:rsid w:val="6FA17A43"/>
    <w:rsid w:val="76311B14"/>
    <w:rsid w:val="7CAD6101"/>
    <w:rsid w:val="7DF83AA7"/>
    <w:rsid w:val="7ECA74F3"/>
    <w:rsid w:val="7F712B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690298"/>
    <w:pPr>
      <w:ind w:firstLine="360"/>
    </w:pPr>
    <w:rPr>
      <w:rFonts w:ascii="Calibri" w:hAnsi="Calibri" w:cs="Arial"/>
      <w:sz w:val="22"/>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690298"/>
    <w:pPr>
      <w:ind w:firstLineChars="200" w:firstLine="420"/>
    </w:pPr>
  </w:style>
  <w:style w:type="paragraph" w:styleId="a4">
    <w:name w:val="footer"/>
    <w:basedOn w:val="a"/>
    <w:link w:val="Char"/>
    <w:uiPriority w:val="99"/>
    <w:qFormat/>
    <w:rsid w:val="00690298"/>
    <w:pPr>
      <w:tabs>
        <w:tab w:val="center" w:pos="4153"/>
        <w:tab w:val="right" w:pos="8306"/>
      </w:tabs>
      <w:snapToGrid w:val="0"/>
    </w:pPr>
    <w:rPr>
      <w:sz w:val="18"/>
      <w:szCs w:val="18"/>
    </w:rPr>
  </w:style>
  <w:style w:type="paragraph" w:styleId="a5">
    <w:name w:val="header"/>
    <w:basedOn w:val="a"/>
    <w:link w:val="Char0"/>
    <w:qFormat/>
    <w:rsid w:val="00690298"/>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690298"/>
    <w:pPr>
      <w:spacing w:beforeAutospacing="1" w:afterAutospacing="1"/>
    </w:pPr>
    <w:rPr>
      <w:rFonts w:cs="Times New Roman"/>
      <w:sz w:val="24"/>
      <w:lang w:eastAsia="zh-CN" w:bidi="ar-SA"/>
    </w:rPr>
  </w:style>
  <w:style w:type="character" w:styleId="a7">
    <w:name w:val="Strong"/>
    <w:basedOn w:val="a1"/>
    <w:uiPriority w:val="22"/>
    <w:qFormat/>
    <w:rsid w:val="00690298"/>
    <w:rPr>
      <w:b/>
    </w:rPr>
  </w:style>
  <w:style w:type="character" w:styleId="a8">
    <w:name w:val="FollowedHyperlink"/>
    <w:basedOn w:val="a1"/>
    <w:qFormat/>
    <w:rsid w:val="00690298"/>
    <w:rPr>
      <w:color w:val="323232"/>
      <w:u w:val="none"/>
    </w:rPr>
  </w:style>
  <w:style w:type="character" w:styleId="a9">
    <w:name w:val="Hyperlink"/>
    <w:basedOn w:val="a1"/>
    <w:qFormat/>
    <w:rsid w:val="00690298"/>
    <w:rPr>
      <w:color w:val="323232"/>
      <w:u w:val="none"/>
    </w:rPr>
  </w:style>
  <w:style w:type="character" w:customStyle="1" w:styleId="bsharetext">
    <w:name w:val="bsharetext"/>
    <w:basedOn w:val="a1"/>
    <w:qFormat/>
    <w:rsid w:val="00690298"/>
  </w:style>
  <w:style w:type="character" w:customStyle="1" w:styleId="Char0">
    <w:name w:val="页眉 Char"/>
    <w:basedOn w:val="a1"/>
    <w:link w:val="a5"/>
    <w:qFormat/>
    <w:rsid w:val="00690298"/>
    <w:rPr>
      <w:rFonts w:ascii="Calibri" w:hAnsi="Calibri" w:cs="Arial"/>
      <w:sz w:val="18"/>
      <w:szCs w:val="18"/>
      <w:lang w:eastAsia="en-US" w:bidi="en-US"/>
    </w:rPr>
  </w:style>
  <w:style w:type="character" w:customStyle="1" w:styleId="Char">
    <w:name w:val="页脚 Char"/>
    <w:basedOn w:val="a1"/>
    <w:link w:val="a4"/>
    <w:uiPriority w:val="99"/>
    <w:qFormat/>
    <w:rsid w:val="00690298"/>
    <w:rPr>
      <w:rFonts w:ascii="Calibri" w:hAnsi="Calibri" w:cs="Arial"/>
      <w:sz w:val="18"/>
      <w:szCs w:val="18"/>
      <w:lang w:eastAsia="en-US" w:bidi="en-US"/>
    </w:rPr>
  </w:style>
  <w:style w:type="paragraph" w:styleId="aa">
    <w:name w:val="Balloon Text"/>
    <w:basedOn w:val="a"/>
    <w:link w:val="Char1"/>
    <w:rsid w:val="00AB26D3"/>
    <w:rPr>
      <w:sz w:val="18"/>
      <w:szCs w:val="18"/>
    </w:rPr>
  </w:style>
  <w:style w:type="character" w:customStyle="1" w:styleId="Char1">
    <w:name w:val="批注框文本 Char"/>
    <w:basedOn w:val="a1"/>
    <w:link w:val="aa"/>
    <w:rsid w:val="00AB26D3"/>
    <w:rPr>
      <w:rFonts w:ascii="Calibri" w:hAnsi="Calibri" w:cs="Arial"/>
      <w:sz w:val="18"/>
      <w:szCs w:val="18"/>
      <w:lang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748</Words>
  <Characters>4267</Characters>
  <Application>Microsoft Office Word</Application>
  <DocSecurity>0</DocSecurity>
  <Lines>35</Lines>
  <Paragraphs>10</Paragraphs>
  <ScaleCrop>false</ScaleCrop>
  <Company>Lenovo (Beijing) Limited</Company>
  <LinksUpToDate>false</LinksUpToDate>
  <CharactersWithSpaces>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155</cp:revision>
  <cp:lastPrinted>2021-04-15T02:31:00Z</cp:lastPrinted>
  <dcterms:created xsi:type="dcterms:W3CDTF">2018-03-13T02:07:00Z</dcterms:created>
  <dcterms:modified xsi:type="dcterms:W3CDTF">2022-06-27T07:49:00Z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