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165EB5">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14:paraId="55C4AC3B"/>
    <w:p w14:paraId="503A1B4C"/>
    <w:p w14:paraId="1EFA3947"/>
    <w:p w14:paraId="2ECC1BF5">
      <w:pPr>
        <w:ind w:firstLine="1050" w:firstLineChars="500"/>
      </w:pPr>
    </w:p>
    <w:p w14:paraId="2FB0E0B0">
      <w:pPr>
        <w:ind w:firstLine="1050" w:firstLineChars="500"/>
      </w:pPr>
    </w:p>
    <w:p w14:paraId="56CDCB2C">
      <w:pPr>
        <w:ind w:firstLine="1760" w:firstLineChars="400"/>
        <w:rPr>
          <w:rFonts w:ascii="黑体" w:hAnsi="黑体" w:eastAsia="黑体"/>
          <w:sz w:val="44"/>
          <w:szCs w:val="44"/>
        </w:rPr>
      </w:pPr>
    </w:p>
    <w:p w14:paraId="5091C5EF">
      <w:pPr>
        <w:ind w:firstLine="1760" w:firstLineChars="400"/>
        <w:rPr>
          <w:rFonts w:ascii="黑体" w:hAnsi="黑体" w:eastAsia="黑体"/>
          <w:sz w:val="44"/>
          <w:szCs w:val="44"/>
        </w:rPr>
      </w:pPr>
    </w:p>
    <w:p w14:paraId="5F1CCA0E">
      <w:pPr>
        <w:ind w:firstLine="1760" w:firstLineChars="400"/>
        <w:rPr>
          <w:rFonts w:ascii="黑体" w:hAnsi="黑体" w:eastAsia="黑体"/>
          <w:sz w:val="44"/>
          <w:szCs w:val="44"/>
        </w:rPr>
      </w:pPr>
    </w:p>
    <w:p w14:paraId="654C96AC">
      <w:pPr>
        <w:ind w:firstLine="1760" w:firstLineChars="400"/>
        <w:rPr>
          <w:rFonts w:ascii="黑体" w:hAnsi="黑体" w:eastAsia="黑体"/>
          <w:sz w:val="44"/>
          <w:szCs w:val="44"/>
        </w:rPr>
      </w:pPr>
    </w:p>
    <w:p w14:paraId="1346CAE7">
      <w:pPr>
        <w:jc w:val="center"/>
        <w:rPr>
          <w:rFonts w:hint="eastAsia" w:ascii="黑体" w:hAnsi="黑体" w:eastAsia="黑体"/>
          <w:sz w:val="44"/>
          <w:szCs w:val="44"/>
        </w:rPr>
      </w:pPr>
      <w:r>
        <w:rPr>
          <w:rFonts w:hint="eastAsia" w:ascii="黑体" w:hAnsi="黑体" w:eastAsia="黑体"/>
          <w:sz w:val="44"/>
          <w:szCs w:val="44"/>
        </w:rPr>
        <w:t>茂县黑虎镇人民政府</w:t>
      </w:r>
    </w:p>
    <w:p w14:paraId="56D60B6C">
      <w:pPr>
        <w:jc w:val="center"/>
        <w:rPr>
          <w:rFonts w:hint="eastAsia" w:ascii="黑体" w:hAnsi="黑体" w:eastAsia="黑体"/>
          <w:sz w:val="44"/>
          <w:szCs w:val="44"/>
        </w:rPr>
      </w:pPr>
      <w:r>
        <w:rPr>
          <w:rFonts w:ascii="黑体" w:hAnsi="黑体" w:eastAsia="黑体"/>
          <w:sz w:val="44"/>
          <w:szCs w:val="44"/>
        </w:rPr>
        <w:t>2</w:t>
      </w:r>
      <w:r>
        <w:rPr>
          <w:rFonts w:hint="eastAsia" w:ascii="黑体" w:hAnsi="黑体" w:eastAsia="黑体"/>
          <w:sz w:val="44"/>
          <w:szCs w:val="44"/>
        </w:rPr>
        <w:t>02</w:t>
      </w:r>
      <w:r>
        <w:rPr>
          <w:rFonts w:hint="eastAsia" w:ascii="黑体" w:hAnsi="黑体" w:eastAsia="黑体"/>
          <w:sz w:val="44"/>
          <w:szCs w:val="44"/>
          <w:lang w:val="en-US" w:eastAsia="zh-CN"/>
        </w:rPr>
        <w:t>6</w:t>
      </w:r>
      <w:r>
        <w:rPr>
          <w:rFonts w:hint="eastAsia" w:ascii="黑体" w:hAnsi="黑体" w:eastAsia="黑体"/>
          <w:sz w:val="44"/>
          <w:szCs w:val="44"/>
        </w:rPr>
        <w:t>年部门预算</w:t>
      </w:r>
    </w:p>
    <w:p w14:paraId="1747E3B0">
      <w:pPr>
        <w:jc w:val="center"/>
        <w:rPr>
          <w:rFonts w:hint="default" w:ascii="黑体" w:hAnsi="黑体" w:eastAsia="黑体"/>
          <w:sz w:val="44"/>
          <w:szCs w:val="44"/>
          <w:lang w:val="en-US" w:eastAsia="zh-CN"/>
        </w:rPr>
      </w:pPr>
      <w:r>
        <w:rPr>
          <w:rFonts w:hint="eastAsia" w:ascii="黑体" w:hAnsi="黑体" w:eastAsia="黑体"/>
          <w:sz w:val="44"/>
          <w:szCs w:val="44"/>
          <w:lang w:val="en-US" w:eastAsia="zh-CN"/>
        </w:rPr>
        <w:t>2026年4月3日</w:t>
      </w:r>
    </w:p>
    <w:p w14:paraId="10621E0F">
      <w:pPr>
        <w:ind w:firstLine="1760" w:firstLineChars="400"/>
        <w:rPr>
          <w:rFonts w:ascii="黑体" w:hAnsi="黑体" w:eastAsia="黑体"/>
          <w:sz w:val="44"/>
          <w:szCs w:val="44"/>
        </w:rPr>
      </w:pPr>
    </w:p>
    <w:p w14:paraId="481D8CE9">
      <w:pPr>
        <w:ind w:firstLine="1760" w:firstLineChars="400"/>
        <w:rPr>
          <w:rFonts w:ascii="黑体" w:hAnsi="黑体" w:eastAsia="黑体"/>
          <w:sz w:val="44"/>
          <w:szCs w:val="44"/>
        </w:rPr>
      </w:pPr>
    </w:p>
    <w:p w14:paraId="765FE4D3">
      <w:pPr>
        <w:ind w:firstLine="1760" w:firstLineChars="400"/>
        <w:rPr>
          <w:rFonts w:ascii="黑体" w:hAnsi="黑体" w:eastAsia="黑体"/>
          <w:sz w:val="44"/>
          <w:szCs w:val="44"/>
        </w:rPr>
      </w:pPr>
    </w:p>
    <w:p w14:paraId="79606E8A">
      <w:pPr>
        <w:ind w:firstLine="1760" w:firstLineChars="400"/>
        <w:rPr>
          <w:rFonts w:ascii="黑体" w:hAnsi="黑体" w:eastAsia="黑体"/>
          <w:sz w:val="44"/>
          <w:szCs w:val="44"/>
        </w:rPr>
      </w:pPr>
    </w:p>
    <w:p w14:paraId="420984E2">
      <w:pPr>
        <w:ind w:firstLine="1760" w:firstLineChars="400"/>
        <w:rPr>
          <w:rFonts w:ascii="黑体" w:hAnsi="黑体" w:eastAsia="黑体"/>
          <w:sz w:val="44"/>
          <w:szCs w:val="44"/>
        </w:rPr>
      </w:pPr>
    </w:p>
    <w:p w14:paraId="2745170A">
      <w:pPr>
        <w:ind w:firstLine="1760" w:firstLineChars="400"/>
        <w:rPr>
          <w:rFonts w:ascii="黑体" w:hAnsi="黑体" w:eastAsia="黑体"/>
          <w:sz w:val="44"/>
          <w:szCs w:val="44"/>
        </w:rPr>
      </w:pPr>
    </w:p>
    <w:p w14:paraId="4B0BED04">
      <w:pPr>
        <w:ind w:firstLine="1760" w:firstLineChars="400"/>
        <w:rPr>
          <w:rFonts w:ascii="黑体" w:hAnsi="黑体" w:eastAsia="黑体"/>
          <w:sz w:val="44"/>
          <w:szCs w:val="44"/>
        </w:rPr>
      </w:pPr>
    </w:p>
    <w:p w14:paraId="56687C30">
      <w:pPr>
        <w:ind w:firstLine="1760" w:firstLineChars="400"/>
        <w:rPr>
          <w:rFonts w:ascii="黑体" w:hAnsi="黑体" w:eastAsia="黑体"/>
          <w:sz w:val="44"/>
          <w:szCs w:val="44"/>
        </w:rPr>
      </w:pPr>
    </w:p>
    <w:p w14:paraId="5DFAA1BB">
      <w:pPr>
        <w:ind w:firstLine="1760" w:firstLineChars="400"/>
        <w:rPr>
          <w:rFonts w:ascii="黑体" w:hAnsi="黑体" w:eastAsia="黑体"/>
          <w:sz w:val="44"/>
          <w:szCs w:val="44"/>
        </w:rPr>
      </w:pPr>
    </w:p>
    <w:p w14:paraId="6C052436">
      <w:pPr>
        <w:ind w:firstLine="1760" w:firstLineChars="400"/>
        <w:rPr>
          <w:rFonts w:ascii="黑体" w:hAnsi="黑体" w:eastAsia="黑体"/>
          <w:sz w:val="44"/>
          <w:szCs w:val="44"/>
        </w:rPr>
      </w:pPr>
    </w:p>
    <w:p w14:paraId="4FF706F3">
      <w:pPr>
        <w:ind w:firstLine="1760" w:firstLineChars="400"/>
        <w:rPr>
          <w:rFonts w:ascii="黑体" w:hAnsi="黑体" w:eastAsia="黑体"/>
          <w:sz w:val="44"/>
          <w:szCs w:val="44"/>
        </w:rPr>
      </w:pPr>
    </w:p>
    <w:p w14:paraId="236F6AA4">
      <w:pPr>
        <w:rPr>
          <w:rFonts w:ascii="黑体" w:hAnsi="黑体" w:eastAsia="黑体"/>
          <w:sz w:val="44"/>
          <w:szCs w:val="44"/>
        </w:rPr>
      </w:pPr>
    </w:p>
    <w:p w14:paraId="624D062B">
      <w:pPr>
        <w:ind w:firstLine="3120" w:firstLineChars="600"/>
        <w:rPr>
          <w:rFonts w:ascii="黑体" w:hAnsi="黑体" w:eastAsia="黑体"/>
          <w:sz w:val="52"/>
          <w:szCs w:val="52"/>
        </w:rPr>
      </w:pPr>
      <w:r>
        <w:rPr>
          <w:rFonts w:hint="eastAsia" w:ascii="黑体" w:hAnsi="黑体" w:eastAsia="黑体"/>
          <w:sz w:val="52"/>
          <w:szCs w:val="52"/>
        </w:rPr>
        <w:t>目录</w:t>
      </w:r>
    </w:p>
    <w:p w14:paraId="2884E096">
      <w:pPr>
        <w:ind w:firstLine="3080" w:firstLineChars="700"/>
        <w:rPr>
          <w:rFonts w:ascii="黑体" w:hAnsi="黑体" w:eastAsia="黑体"/>
          <w:sz w:val="44"/>
          <w:szCs w:val="44"/>
        </w:rPr>
      </w:pPr>
    </w:p>
    <w:p w14:paraId="407DAA54">
      <w:pPr>
        <w:pStyle w:val="6"/>
        <w:ind w:firstLine="0" w:firstLineChars="0"/>
        <w:rPr>
          <w:rFonts w:ascii="黑体" w:hAnsi="黑体" w:eastAsia="黑体"/>
          <w:sz w:val="32"/>
          <w:szCs w:val="32"/>
        </w:rPr>
      </w:pPr>
      <w:r>
        <w:rPr>
          <w:rFonts w:hint="eastAsia" w:ascii="黑体" w:hAnsi="黑体" w:eastAsia="黑体"/>
          <w:sz w:val="32"/>
          <w:szCs w:val="32"/>
        </w:rPr>
        <w:t>一、基本职能及主要工作</w:t>
      </w:r>
    </w:p>
    <w:p w14:paraId="38A1E934">
      <w:pPr>
        <w:rPr>
          <w:rFonts w:ascii="楷体_GB2312" w:hAnsi="楷体" w:eastAsia="楷体_GB2312"/>
          <w:sz w:val="32"/>
          <w:szCs w:val="32"/>
        </w:rPr>
      </w:pPr>
      <w:r>
        <w:rPr>
          <w:rFonts w:hint="eastAsia" w:ascii="楷体_GB2312" w:hAnsi="楷体" w:eastAsia="楷体_GB2312"/>
          <w:sz w:val="32"/>
          <w:szCs w:val="32"/>
        </w:rPr>
        <w:t>（一）部门职能简介</w:t>
      </w:r>
    </w:p>
    <w:p w14:paraId="37A070EF">
      <w:pPr>
        <w:rPr>
          <w:rFonts w:ascii="楷体_GB2312" w:hAnsi="楷体" w:eastAsia="楷体_GB2312"/>
          <w:sz w:val="32"/>
          <w:szCs w:val="32"/>
        </w:rPr>
      </w:pPr>
      <w:r>
        <w:rPr>
          <w:rFonts w:hint="eastAsia" w:ascii="楷体_GB2312" w:hAnsi="楷体" w:eastAsia="楷体_GB2312"/>
          <w:sz w:val="32"/>
          <w:szCs w:val="32"/>
        </w:rPr>
        <w:t>（二）202</w:t>
      </w:r>
      <w:r>
        <w:rPr>
          <w:rFonts w:hint="eastAsia" w:ascii="楷体_GB2312" w:hAnsi="楷体" w:eastAsia="楷体_GB2312"/>
          <w:sz w:val="32"/>
          <w:szCs w:val="32"/>
          <w:lang w:val="en-US" w:eastAsia="zh-CN"/>
        </w:rPr>
        <w:t>6</w:t>
      </w:r>
      <w:r>
        <w:rPr>
          <w:rFonts w:hint="eastAsia" w:ascii="楷体_GB2312" w:hAnsi="楷体" w:eastAsia="楷体_GB2312"/>
          <w:sz w:val="32"/>
          <w:szCs w:val="32"/>
        </w:rPr>
        <w:t>年重点工作</w:t>
      </w:r>
    </w:p>
    <w:p w14:paraId="62D83364">
      <w:pPr>
        <w:rPr>
          <w:rFonts w:ascii="黑体" w:hAnsi="黑体" w:eastAsia="黑体"/>
          <w:sz w:val="32"/>
          <w:szCs w:val="32"/>
        </w:rPr>
      </w:pPr>
      <w:r>
        <w:rPr>
          <w:rFonts w:hint="eastAsia" w:ascii="黑体" w:hAnsi="黑体" w:eastAsia="黑体"/>
          <w:sz w:val="32"/>
          <w:szCs w:val="32"/>
        </w:rPr>
        <w:t>二、部门预算单位构成</w:t>
      </w:r>
    </w:p>
    <w:p w14:paraId="1167FDFD">
      <w:pPr>
        <w:rPr>
          <w:rFonts w:ascii="黑体" w:hAnsi="黑体" w:eastAsia="黑体"/>
          <w:sz w:val="32"/>
          <w:szCs w:val="32"/>
        </w:rPr>
      </w:pPr>
      <w:r>
        <w:rPr>
          <w:rFonts w:hint="eastAsia" w:ascii="黑体" w:hAnsi="黑体" w:eastAsia="黑体"/>
          <w:sz w:val="32"/>
          <w:szCs w:val="32"/>
        </w:rPr>
        <w:t>三、收支预算情况说明</w:t>
      </w:r>
    </w:p>
    <w:p w14:paraId="725E58F4">
      <w:pPr>
        <w:rPr>
          <w:rFonts w:ascii="楷体_GB2312" w:hAnsi="楷体" w:eastAsia="楷体_GB2312"/>
          <w:sz w:val="32"/>
          <w:szCs w:val="32"/>
        </w:rPr>
      </w:pPr>
      <w:r>
        <w:rPr>
          <w:rFonts w:hint="eastAsia" w:ascii="楷体_GB2312" w:hAnsi="楷体" w:eastAsia="楷体_GB2312"/>
          <w:sz w:val="32"/>
          <w:szCs w:val="32"/>
        </w:rPr>
        <w:t>（一）收入预算情况</w:t>
      </w:r>
    </w:p>
    <w:p w14:paraId="7CFFCB71">
      <w:pPr>
        <w:rPr>
          <w:rFonts w:ascii="楷体_GB2312" w:hAnsi="楷体" w:eastAsia="楷体_GB2312"/>
          <w:sz w:val="32"/>
          <w:szCs w:val="32"/>
        </w:rPr>
      </w:pPr>
      <w:r>
        <w:rPr>
          <w:rFonts w:hint="eastAsia" w:ascii="楷体_GB2312" w:hAnsi="楷体" w:eastAsia="楷体_GB2312"/>
          <w:sz w:val="32"/>
          <w:szCs w:val="32"/>
        </w:rPr>
        <w:t>（二）支出预算情况</w:t>
      </w:r>
    </w:p>
    <w:p w14:paraId="7F422986">
      <w:pPr>
        <w:rPr>
          <w:rFonts w:ascii="黑体" w:hAnsi="黑体" w:eastAsia="黑体"/>
          <w:sz w:val="32"/>
          <w:szCs w:val="32"/>
        </w:rPr>
      </w:pPr>
      <w:r>
        <w:rPr>
          <w:rFonts w:hint="eastAsia" w:ascii="黑体" w:hAnsi="黑体" w:eastAsia="黑体"/>
          <w:sz w:val="32"/>
          <w:szCs w:val="32"/>
        </w:rPr>
        <w:t>四、财政拨款收支预算情况说明</w:t>
      </w:r>
    </w:p>
    <w:p w14:paraId="3849D34A">
      <w:pPr>
        <w:rPr>
          <w:rFonts w:ascii="黑体" w:hAnsi="黑体" w:eastAsia="黑体"/>
          <w:sz w:val="32"/>
          <w:szCs w:val="32"/>
        </w:rPr>
      </w:pPr>
      <w:r>
        <w:rPr>
          <w:rFonts w:hint="eastAsia" w:ascii="黑体" w:hAnsi="黑体" w:eastAsia="黑体"/>
          <w:sz w:val="32"/>
          <w:szCs w:val="32"/>
        </w:rPr>
        <w:t>五、一般公共预算当年拨款情况说明</w:t>
      </w:r>
    </w:p>
    <w:p w14:paraId="39959A4A">
      <w:pPr>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14:paraId="6F2D54E4">
      <w:pPr>
        <w:rPr>
          <w:rFonts w:ascii="黑体" w:hAnsi="黑体" w:eastAsia="黑体"/>
          <w:sz w:val="32"/>
          <w:szCs w:val="32"/>
        </w:rPr>
      </w:pPr>
    </w:p>
    <w:p w14:paraId="00B57E24">
      <w:pPr>
        <w:widowControl/>
        <w:shd w:val="clear" w:color="auto" w:fill="FFFFFF"/>
        <w:spacing w:before="100" w:beforeAutospacing="1" w:after="100" w:afterAutospacing="1" w:line="290" w:lineRule="atLeast"/>
        <w:ind w:right="300"/>
        <w:jc w:val="left"/>
        <w:rPr>
          <w:rFonts w:ascii="??" w:hAnsi="??" w:cs="宋体"/>
          <w:kern w:val="0"/>
          <w:sz w:val="12"/>
          <w:szCs w:val="12"/>
        </w:rPr>
      </w:pPr>
    </w:p>
    <w:p w14:paraId="240C543D">
      <w:pPr>
        <w:pStyle w:val="6"/>
        <w:ind w:firstLine="640"/>
        <w:rPr>
          <w:rFonts w:ascii="黑体" w:hAnsi="黑体" w:eastAsia="黑体"/>
          <w:sz w:val="32"/>
          <w:szCs w:val="32"/>
        </w:rPr>
      </w:pPr>
      <w:r>
        <w:rPr>
          <w:rFonts w:hint="eastAsia" w:ascii="黑体" w:hAnsi="黑体" w:eastAsia="黑体"/>
          <w:sz w:val="32"/>
          <w:szCs w:val="32"/>
        </w:rPr>
        <w:t>一、基本职能及主要工作</w:t>
      </w:r>
    </w:p>
    <w:p w14:paraId="195E3DAB">
      <w:pPr>
        <w:ind w:firstLine="643"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14:paraId="347F607F">
      <w:pPr>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1.</w:t>
      </w:r>
      <w:r>
        <w:rPr>
          <w:rFonts w:hint="eastAsia" w:ascii="仿宋_GB2312" w:eastAsia="仿宋_GB2312"/>
          <w:sz w:val="32"/>
          <w:szCs w:val="32"/>
        </w:rPr>
        <w:t xml:space="preserve">制定和组织实施经济、科技和社会发展计划，制定资源开发技术改造和产业结构调整方案，组织指导好各业生产，搞好商品流通，协调好本镇与外地区的经济交流与合作，抓好招商引资，人才引进项目开发，不断培育市场体系，组织经济运行，促进经济发展。 </w:t>
      </w:r>
    </w:p>
    <w:p w14:paraId="185FC2BE">
      <w:pPr>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rPr>
        <w:t xml:space="preserve">制定并组织实施村镇建设规划，部署重点工程建设，地方道路建设及公共设施，水利设施的管理，负责土地、林木、水等自然资源和生态环境的保护，做好护林防火、疫情防控工作。 </w:t>
      </w:r>
    </w:p>
    <w:p w14:paraId="46F73A8B">
      <w:pPr>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 xml:space="preserve">负责本行政区域内的民政、计划生育、文化教育、卫生、体育等社会公益事业的综合性工作，维护一切经济单位和个人的正当经济权益，取缔非法经济活动，调解和处理民事纠纷，打击刑事犯罪，维护社会稳定。 </w:t>
      </w:r>
    </w:p>
    <w:p w14:paraId="6666D5D1">
      <w:pPr>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4.</w:t>
      </w:r>
      <w:r>
        <w:rPr>
          <w:rFonts w:hint="eastAsia" w:ascii="仿宋_GB2312" w:eastAsia="仿宋_GB2312"/>
          <w:sz w:val="32"/>
          <w:szCs w:val="32"/>
        </w:rPr>
        <w:t xml:space="preserve">优化公共服务。推进服务型政府建设，组织实施并优化教育、卫生健康、文化、民政、社会保障、退役军人事务等各项公共服务。 </w:t>
      </w:r>
    </w:p>
    <w:p w14:paraId="31C96B49">
      <w:pPr>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5.</w:t>
      </w:r>
      <w:r>
        <w:rPr>
          <w:rFonts w:hint="eastAsia" w:ascii="仿宋_GB2312" w:eastAsia="仿宋_GB2312"/>
          <w:sz w:val="32"/>
          <w:szCs w:val="32"/>
        </w:rPr>
        <w:t xml:space="preserve">抓好精神文明建设，丰富群众文化生活，提倡移风易俗，反对封建迷信，破除陈规陋习，树立社会主义新风尚。 </w:t>
      </w:r>
    </w:p>
    <w:p w14:paraId="389ED84D">
      <w:pPr>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6.</w:t>
      </w:r>
      <w:r>
        <w:rPr>
          <w:rFonts w:hint="eastAsia" w:ascii="仿宋_GB2312" w:eastAsia="仿宋_GB2312"/>
          <w:sz w:val="32"/>
          <w:szCs w:val="32"/>
        </w:rPr>
        <w:t>完成县委、县政府交办的其它工作任务。</w:t>
      </w:r>
    </w:p>
    <w:p w14:paraId="644A5CC7">
      <w:pPr>
        <w:ind w:firstLine="643" w:firstLineChars="200"/>
        <w:rPr>
          <w:rFonts w:ascii="楷体_GB2312" w:hAnsi="楷体" w:eastAsia="楷体_GB2312"/>
          <w:b/>
          <w:sz w:val="32"/>
          <w:szCs w:val="32"/>
        </w:rPr>
      </w:pPr>
      <w:r>
        <w:rPr>
          <w:rFonts w:hint="eastAsia" w:ascii="楷体_GB2312" w:hAnsi="楷体" w:eastAsia="楷体_GB2312"/>
          <w:b/>
          <w:sz w:val="32"/>
          <w:szCs w:val="32"/>
        </w:rPr>
        <w:t>（二）202</w:t>
      </w:r>
      <w:r>
        <w:rPr>
          <w:rFonts w:hint="eastAsia" w:ascii="楷体_GB2312" w:hAnsi="楷体" w:eastAsia="楷体_GB2312"/>
          <w:b/>
          <w:sz w:val="32"/>
          <w:szCs w:val="32"/>
          <w:lang w:val="en-US" w:eastAsia="zh-CN"/>
        </w:rPr>
        <w:t>6</w:t>
      </w:r>
      <w:r>
        <w:rPr>
          <w:rFonts w:hint="eastAsia" w:ascii="楷体_GB2312" w:hAnsi="楷体" w:eastAsia="楷体_GB2312"/>
          <w:b/>
          <w:sz w:val="32"/>
          <w:szCs w:val="32"/>
        </w:rPr>
        <w:t>年重点工作</w:t>
      </w:r>
    </w:p>
    <w:p w14:paraId="06B76023">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一是抓紧抓实抓细党建工作，加强党的自身建设。</w:t>
      </w:r>
    </w:p>
    <w:p w14:paraId="3B584261">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二是持续深化森林草原防灭火专项整治工作，坚决防范森林草原火灾的发生。</w:t>
      </w:r>
    </w:p>
    <w:p w14:paraId="144FD518">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三是坚决做好"三防一安全"工作，保障群众生命财产安</w:t>
      </w:r>
    </w:p>
    <w:p w14:paraId="3BCBD408">
      <w:pPr>
        <w:spacing w:line="560" w:lineRule="exact"/>
        <w:jc w:val="both"/>
        <w:rPr>
          <w:rFonts w:hint="eastAsia" w:ascii="仿宋_GB2312" w:eastAsia="仿宋_GB2312"/>
          <w:sz w:val="32"/>
          <w:szCs w:val="32"/>
        </w:rPr>
      </w:pPr>
      <w:r>
        <w:rPr>
          <w:rFonts w:hint="eastAsia" w:ascii="仿宋_GB2312" w:eastAsia="仿宋_GB2312"/>
          <w:sz w:val="32"/>
          <w:szCs w:val="32"/>
        </w:rPr>
        <w:t>全。</w:t>
      </w:r>
    </w:p>
    <w:p w14:paraId="416DAF4C">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四是走好农文旅融合新路子，依托黑虎丰富的自然资源加大对外宣传和推介力度，吸引民间资本到黑虎发展民宿产业，打造精品黑虎羌寨旅游胜地。</w:t>
      </w:r>
    </w:p>
    <w:p w14:paraId="756B454B">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五是扎实做好，做细惠民惠农工作，紧紧围绕人民群众最关心，最直接，最现实的利益问题，多措并举真抓实干不断促进民生福祉。</w:t>
      </w:r>
    </w:p>
    <w:p w14:paraId="0F2F1041">
      <w:pPr>
        <w:spacing w:line="560" w:lineRule="exact"/>
        <w:ind w:firstLine="640" w:firstLineChars="200"/>
        <w:rPr>
          <w:rFonts w:ascii="仿宋" w:hAnsi="仿宋" w:eastAsia="仿宋" w:cs="仿宋"/>
          <w:sz w:val="32"/>
          <w:szCs w:val="32"/>
        </w:rPr>
      </w:pPr>
      <w:r>
        <w:rPr>
          <w:rFonts w:hint="eastAsia" w:ascii="仿宋_GB2312" w:eastAsia="仿宋_GB2312"/>
          <w:sz w:val="32"/>
          <w:szCs w:val="32"/>
        </w:rPr>
        <w:t>六是加大党风廉政建设和反腐败宣传教育力度。</w:t>
      </w:r>
    </w:p>
    <w:p w14:paraId="6796E4DD">
      <w:pPr>
        <w:pStyle w:val="6"/>
        <w:numPr>
          <w:ilvl w:val="0"/>
          <w:numId w:val="1"/>
        </w:numPr>
        <w:ind w:firstLineChars="0"/>
        <w:rPr>
          <w:rFonts w:ascii="黑体" w:hAnsi="黑体" w:eastAsia="黑体"/>
          <w:sz w:val="32"/>
          <w:szCs w:val="32"/>
        </w:rPr>
      </w:pPr>
      <w:r>
        <w:rPr>
          <w:rFonts w:hint="eastAsia" w:ascii="黑体" w:hAnsi="黑体" w:eastAsia="黑体"/>
          <w:sz w:val="32"/>
          <w:szCs w:val="32"/>
        </w:rPr>
        <w:t>部门预算单位构成</w:t>
      </w:r>
    </w:p>
    <w:p w14:paraId="702D7721">
      <w:pPr>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rPr>
        <w:t>茂县黑虎镇人民政府属一级预算单位，下属二级预算单位</w:t>
      </w:r>
      <w:r>
        <w:rPr>
          <w:rFonts w:hint="eastAsia" w:ascii="仿宋_GB2312" w:eastAsia="仿宋_GB2312"/>
          <w:sz w:val="32"/>
          <w:szCs w:val="32"/>
          <w:lang w:val="en-US" w:eastAsia="zh-CN"/>
        </w:rPr>
        <w:t>0</w:t>
      </w:r>
      <w:r>
        <w:rPr>
          <w:rFonts w:hint="eastAsia" w:ascii="仿宋_GB2312" w:eastAsia="仿宋_GB2312"/>
          <w:sz w:val="32"/>
          <w:szCs w:val="32"/>
        </w:rPr>
        <w:t>个，其中：参照公务员法管理的事业单位0个，其他事业单位0个。</w:t>
      </w:r>
    </w:p>
    <w:p w14:paraId="101C5890">
      <w:pPr>
        <w:pStyle w:val="6"/>
        <w:ind w:left="720" w:firstLine="0" w:firstLineChars="0"/>
        <w:rPr>
          <w:rFonts w:ascii="黑体" w:hAnsi="黑体" w:eastAsia="黑体"/>
          <w:sz w:val="32"/>
          <w:szCs w:val="32"/>
        </w:rPr>
      </w:pPr>
      <w:r>
        <w:rPr>
          <w:rFonts w:hint="eastAsia" w:ascii="黑体" w:hAnsi="黑体" w:eastAsia="黑体"/>
          <w:sz w:val="32"/>
          <w:szCs w:val="32"/>
        </w:rPr>
        <w:t>三、收支预算情况说明</w:t>
      </w:r>
    </w:p>
    <w:p w14:paraId="4D5B4331">
      <w:pPr>
        <w:spacing w:line="560" w:lineRule="exact"/>
        <w:ind w:firstLine="640" w:firstLineChars="200"/>
        <w:rPr>
          <w:rFonts w:hint="eastAsia" w:eastAsia="宋体" w:cs="仿宋_GB2312"/>
          <w:kern w:val="2"/>
          <w:sz w:val="32"/>
          <w:szCs w:val="32"/>
          <w:lang w:eastAsia="zh-CN"/>
        </w:rPr>
      </w:pPr>
      <w:r>
        <w:rPr>
          <w:rFonts w:ascii="仿宋_GB2312" w:eastAsia="仿宋_GB2312"/>
          <w:sz w:val="32"/>
          <w:szCs w:val="32"/>
        </w:rPr>
        <w:t>按照综合预算的原则，</w:t>
      </w:r>
      <w:r>
        <w:rPr>
          <w:rFonts w:hint="eastAsia" w:ascii="仿宋_GB2312" w:eastAsia="仿宋_GB2312"/>
          <w:sz w:val="32"/>
          <w:szCs w:val="32"/>
        </w:rPr>
        <w:t>茂县黑虎镇人民政府</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9,006,088.54</w:t>
      </w:r>
      <w:r>
        <w:rPr>
          <w:rFonts w:ascii="仿宋_GB2312" w:eastAsia="仿宋_GB2312"/>
          <w:sz w:val="32"/>
          <w:szCs w:val="32"/>
        </w:rPr>
        <w:t>元；支出包括：一般公共服务支出</w:t>
      </w:r>
      <w:r>
        <w:rPr>
          <w:rFonts w:hint="eastAsia" w:ascii="仿宋_GB2312" w:eastAsia="仿宋_GB2312"/>
          <w:sz w:val="32"/>
          <w:szCs w:val="32"/>
          <w:lang w:val="en-US" w:eastAsia="zh-CN"/>
        </w:rPr>
        <w:t>3,858,883.14</w:t>
      </w:r>
      <w:r>
        <w:rPr>
          <w:rFonts w:ascii="仿宋_GB2312" w:eastAsia="仿宋_GB2312"/>
          <w:sz w:val="32"/>
          <w:szCs w:val="32"/>
        </w:rPr>
        <w:t>元，社会保障和就业支出</w:t>
      </w:r>
      <w:r>
        <w:rPr>
          <w:rFonts w:hint="eastAsia" w:ascii="仿宋_GB2312" w:eastAsia="仿宋_GB2312"/>
          <w:sz w:val="32"/>
          <w:szCs w:val="32"/>
          <w:lang w:val="en-US" w:eastAsia="zh-CN"/>
        </w:rPr>
        <w:t>1,215,534.76</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480,117.92</w:t>
      </w:r>
      <w:r>
        <w:rPr>
          <w:rFonts w:ascii="仿宋_GB2312" w:eastAsia="仿宋_GB2312"/>
          <w:sz w:val="32"/>
          <w:szCs w:val="32"/>
        </w:rPr>
        <w:t>元，</w:t>
      </w:r>
      <w:r>
        <w:rPr>
          <w:rFonts w:hint="eastAsia" w:ascii="仿宋_GB2312" w:eastAsia="仿宋_GB2312"/>
          <w:sz w:val="32"/>
          <w:szCs w:val="32"/>
        </w:rPr>
        <w:t>农林水支出</w:t>
      </w:r>
      <w:r>
        <w:rPr>
          <w:rFonts w:hint="eastAsia" w:ascii="仿宋_GB2312" w:eastAsia="仿宋_GB2312"/>
          <w:sz w:val="32"/>
          <w:szCs w:val="32"/>
          <w:lang w:val="en-US" w:eastAsia="zh-CN"/>
        </w:rPr>
        <w:t>2,807,404.72</w:t>
      </w:r>
      <w:r>
        <w:rPr>
          <w:rFonts w:hint="eastAsia"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住房保障支出</w:t>
      </w:r>
      <w:r>
        <w:rPr>
          <w:rFonts w:hint="eastAsia" w:ascii="仿宋_GB2312" w:eastAsia="仿宋_GB2312"/>
          <w:sz w:val="32"/>
          <w:szCs w:val="32"/>
          <w:lang w:val="en-US" w:eastAsia="zh-CN"/>
        </w:rPr>
        <w:t>644,148.00</w:t>
      </w:r>
      <w:r>
        <w:rPr>
          <w:rFonts w:ascii="仿宋_GB2312" w:eastAsia="仿宋_GB2312"/>
          <w:sz w:val="32"/>
          <w:szCs w:val="32"/>
        </w:rPr>
        <w:t>元。</w:t>
      </w:r>
      <w:r>
        <w:rPr>
          <w:rFonts w:hint="eastAsia" w:ascii="仿宋_GB2312" w:eastAsia="仿宋_GB2312"/>
          <w:sz w:val="32"/>
          <w:szCs w:val="32"/>
        </w:rPr>
        <w:t>茂县黑虎镇人民政府</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年收支总预算</w:t>
      </w:r>
      <w:r>
        <w:rPr>
          <w:rFonts w:hint="eastAsia" w:ascii="仿宋_GB2312" w:eastAsia="仿宋_GB2312"/>
          <w:sz w:val="32"/>
          <w:szCs w:val="32"/>
          <w:lang w:val="en-US" w:eastAsia="zh-CN"/>
        </w:rPr>
        <w:t>9,006,088.54</w:t>
      </w:r>
      <w:r>
        <w:rPr>
          <w:rFonts w:ascii="仿宋_GB2312" w:eastAsia="仿宋_GB2312"/>
          <w:sz w:val="32"/>
          <w:szCs w:val="32"/>
        </w:rPr>
        <w:t>元</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年收支预算总数增加</w:t>
      </w:r>
      <w:r>
        <w:rPr>
          <w:rFonts w:hint="eastAsia" w:ascii="仿宋_GB2312" w:eastAsia="仿宋_GB2312"/>
          <w:sz w:val="32"/>
          <w:szCs w:val="32"/>
          <w:lang w:val="en-US" w:eastAsia="zh-CN"/>
        </w:rPr>
        <w:t>1208229.68</w:t>
      </w:r>
      <w:r>
        <w:rPr>
          <w:rFonts w:ascii="仿宋_GB2312" w:eastAsia="仿宋_GB2312"/>
          <w:sz w:val="32"/>
          <w:szCs w:val="32"/>
        </w:rPr>
        <w:t>元，主要原因</w:t>
      </w:r>
      <w:r>
        <w:rPr>
          <w:rFonts w:hint="eastAsia" w:ascii="仿宋_GB2312" w:eastAsia="仿宋_GB2312"/>
          <w:sz w:val="32"/>
          <w:szCs w:val="32"/>
          <w:lang w:eastAsia="zh-CN"/>
        </w:rPr>
        <w:t>是：</w:t>
      </w:r>
      <w:r>
        <w:rPr>
          <w:rFonts w:hint="eastAsia" w:ascii="仿宋_GB2312" w:eastAsia="仿宋_GB2312"/>
          <w:sz w:val="32"/>
          <w:szCs w:val="32"/>
        </w:rPr>
        <w:t>人员变动，本年度五险一金基数调整、汛期应急抢险等资金增加。</w:t>
      </w:r>
    </w:p>
    <w:p w14:paraId="2360E7AA">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14:paraId="00CF6B3F">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6</w:t>
      </w:r>
      <w:r>
        <w:rPr>
          <w:rFonts w:ascii="仿宋_GB2312" w:eastAsia="仿宋_GB2312"/>
          <w:sz w:val="32"/>
          <w:szCs w:val="32"/>
        </w:rPr>
        <w:t>年收入预算</w:t>
      </w:r>
      <w:r>
        <w:rPr>
          <w:rFonts w:hint="eastAsia" w:ascii="仿宋_GB2312" w:eastAsia="仿宋_GB2312"/>
          <w:sz w:val="32"/>
          <w:szCs w:val="32"/>
          <w:lang w:val="en-US" w:eastAsia="zh-CN"/>
        </w:rPr>
        <w:t>9,006,088.54</w:t>
      </w:r>
      <w:r>
        <w:rPr>
          <w:rFonts w:ascii="仿宋_GB2312" w:eastAsia="仿宋_GB2312"/>
          <w:sz w:val="32"/>
          <w:szCs w:val="32"/>
        </w:rPr>
        <w:t>元；一般公共预算拨款收入</w:t>
      </w:r>
      <w:r>
        <w:rPr>
          <w:rFonts w:hint="eastAsia" w:ascii="仿宋_GB2312" w:eastAsia="仿宋_GB2312"/>
          <w:sz w:val="32"/>
          <w:szCs w:val="32"/>
          <w:lang w:val="en-US" w:eastAsia="zh-CN"/>
        </w:rPr>
        <w:t>9,006,088.54</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14:paraId="7AA2CB72">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14:paraId="700A165E">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w:t>
      </w:r>
      <w:r>
        <w:rPr>
          <w:rFonts w:hint="eastAsia" w:ascii="仿宋_GB2312" w:eastAsia="仿宋_GB2312"/>
          <w:sz w:val="32"/>
          <w:szCs w:val="32"/>
          <w:lang w:val="en-US" w:eastAsia="zh-CN"/>
        </w:rPr>
        <w:t>6</w:t>
      </w:r>
      <w:r>
        <w:rPr>
          <w:rFonts w:ascii="仿宋_GB2312" w:eastAsia="仿宋_GB2312"/>
          <w:sz w:val="32"/>
          <w:szCs w:val="32"/>
        </w:rPr>
        <w:t>年支出预算</w:t>
      </w:r>
      <w:r>
        <w:rPr>
          <w:rFonts w:hint="eastAsia" w:ascii="仿宋_GB2312" w:eastAsia="仿宋_GB2312"/>
          <w:sz w:val="32"/>
          <w:szCs w:val="32"/>
          <w:lang w:val="en-US" w:eastAsia="zh-CN"/>
        </w:rPr>
        <w:t>9,006,088.54</w:t>
      </w:r>
      <w:r>
        <w:rPr>
          <w:rFonts w:ascii="仿宋_GB2312" w:eastAsia="仿宋_GB2312"/>
          <w:sz w:val="32"/>
          <w:szCs w:val="32"/>
        </w:rPr>
        <w:t>元，其中：基本支出</w:t>
      </w:r>
      <w:r>
        <w:rPr>
          <w:rFonts w:hint="eastAsia" w:ascii="仿宋_GB2312" w:eastAsia="仿宋_GB2312"/>
          <w:sz w:val="32"/>
          <w:szCs w:val="32"/>
          <w:lang w:val="en-US" w:eastAsia="zh-CN"/>
        </w:rPr>
        <w:t>8157488.54</w:t>
      </w:r>
      <w:r>
        <w:rPr>
          <w:rFonts w:ascii="仿宋_GB2312" w:eastAsia="仿宋_GB2312"/>
          <w:sz w:val="32"/>
          <w:szCs w:val="32"/>
        </w:rPr>
        <w:t>元，占</w:t>
      </w:r>
      <w:r>
        <w:rPr>
          <w:rFonts w:hint="eastAsia" w:ascii="仿宋_GB2312" w:eastAsia="仿宋_GB2312"/>
          <w:sz w:val="32"/>
          <w:szCs w:val="32"/>
          <w:lang w:val="en-US" w:eastAsia="zh-CN"/>
        </w:rPr>
        <w:t>90.58</w:t>
      </w:r>
      <w:r>
        <w:rPr>
          <w:rFonts w:ascii="仿宋_GB2312" w:eastAsia="仿宋_GB2312"/>
          <w:sz w:val="32"/>
          <w:szCs w:val="32"/>
        </w:rPr>
        <w:t>%，项目支出</w:t>
      </w:r>
      <w:r>
        <w:rPr>
          <w:rFonts w:hint="eastAsia" w:ascii="仿宋_GB2312" w:eastAsia="仿宋_GB2312"/>
          <w:sz w:val="32"/>
          <w:szCs w:val="32"/>
          <w:lang w:val="en-US" w:eastAsia="zh-CN"/>
        </w:rPr>
        <w:t>848600.00</w:t>
      </w:r>
      <w:r>
        <w:rPr>
          <w:rFonts w:ascii="仿宋_GB2312" w:eastAsia="仿宋_GB2312"/>
          <w:sz w:val="32"/>
          <w:szCs w:val="32"/>
        </w:rPr>
        <w:t>元，占</w:t>
      </w:r>
      <w:r>
        <w:rPr>
          <w:rFonts w:hint="eastAsia" w:ascii="仿宋_GB2312" w:eastAsia="仿宋_GB2312"/>
          <w:sz w:val="32"/>
          <w:szCs w:val="32"/>
          <w:lang w:val="en-US" w:eastAsia="zh-CN"/>
        </w:rPr>
        <w:t>9.42</w:t>
      </w:r>
      <w:r>
        <w:rPr>
          <w:rFonts w:ascii="仿宋_GB2312" w:eastAsia="仿宋_GB2312"/>
          <w:sz w:val="32"/>
          <w:szCs w:val="32"/>
        </w:rPr>
        <w:t>%。</w:t>
      </w:r>
    </w:p>
    <w:p w14:paraId="6616A49E">
      <w:pPr>
        <w:spacing w:line="560" w:lineRule="exact"/>
        <w:ind w:firstLine="643" w:firstLineChars="200"/>
        <w:rPr>
          <w:rFonts w:ascii="黑体" w:eastAsia="黑体"/>
          <w:b/>
          <w:sz w:val="32"/>
          <w:szCs w:val="32"/>
        </w:rPr>
      </w:pPr>
      <w:r>
        <w:rPr>
          <w:rFonts w:ascii="黑体" w:eastAsia="黑体"/>
          <w:b/>
          <w:sz w:val="32"/>
          <w:szCs w:val="32"/>
        </w:rPr>
        <w:t xml:space="preserve"> </w:t>
      </w:r>
    </w:p>
    <w:p w14:paraId="0D3F2CA8">
      <w:pPr>
        <w:spacing w:line="560" w:lineRule="exact"/>
        <w:ind w:firstLine="800" w:firstLineChars="250"/>
        <w:jc w:val="left"/>
        <w:rPr>
          <w:rFonts w:ascii="仿宋_GB2312" w:eastAsia="仿宋_GB2312"/>
          <w:sz w:val="32"/>
          <w:szCs w:val="32"/>
        </w:rPr>
      </w:pPr>
      <w:r>
        <w:rPr>
          <w:rFonts w:hint="eastAsia" w:ascii="黑体" w:hAnsi="黑体" w:eastAsia="黑体"/>
          <w:sz w:val="32"/>
          <w:szCs w:val="32"/>
        </w:rPr>
        <w:t>四、财政拨款收支预算情况说明</w:t>
      </w:r>
    </w:p>
    <w:p w14:paraId="17D1909C">
      <w:pPr>
        <w:spacing w:line="560" w:lineRule="exact"/>
        <w:ind w:firstLine="800" w:firstLineChars="250"/>
        <w:jc w:val="left"/>
        <w:rPr>
          <w:rFonts w:hint="eastAsia" w:ascii="仿宋_GB2312" w:eastAsia="宋体"/>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年财政拨款收支总预算</w:t>
      </w:r>
      <w:r>
        <w:rPr>
          <w:rFonts w:hint="eastAsia" w:ascii="仿宋_GB2312" w:eastAsia="仿宋_GB2312"/>
          <w:sz w:val="32"/>
          <w:szCs w:val="32"/>
          <w:lang w:val="en-US" w:eastAsia="zh-CN"/>
        </w:rPr>
        <w:t>9006088.54</w:t>
      </w:r>
      <w:r>
        <w:rPr>
          <w:rFonts w:ascii="仿宋_GB2312" w:eastAsia="仿宋_GB2312"/>
          <w:sz w:val="32"/>
          <w:szCs w:val="32"/>
        </w:rPr>
        <w:t>元</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年财政拨款收支总预算增加</w:t>
      </w:r>
      <w:r>
        <w:rPr>
          <w:rFonts w:hint="eastAsia" w:ascii="仿宋_GB2312" w:eastAsia="仿宋_GB2312"/>
          <w:sz w:val="32"/>
          <w:szCs w:val="32"/>
          <w:lang w:val="en-US" w:eastAsia="zh-CN"/>
        </w:rPr>
        <w:t>1208229.68</w:t>
      </w:r>
      <w:r>
        <w:rPr>
          <w:rFonts w:ascii="仿宋_GB2312" w:eastAsia="仿宋_GB2312"/>
          <w:sz w:val="32"/>
          <w:szCs w:val="32"/>
        </w:rPr>
        <w:t>元，主要原因</w:t>
      </w:r>
      <w:r>
        <w:rPr>
          <w:rFonts w:hint="eastAsia" w:ascii="仿宋_GB2312" w:eastAsia="仿宋_GB2312"/>
          <w:sz w:val="32"/>
          <w:szCs w:val="32"/>
          <w:lang w:eastAsia="zh-CN"/>
        </w:rPr>
        <w:t>是：</w:t>
      </w:r>
      <w:r>
        <w:rPr>
          <w:rFonts w:hint="eastAsia" w:ascii="仿宋_GB2312" w:eastAsia="仿宋_GB2312"/>
          <w:sz w:val="32"/>
          <w:szCs w:val="32"/>
        </w:rPr>
        <w:t>人员变动，本年度五险一金基数调整、汛期应急抢险等资金增加。</w:t>
      </w:r>
    </w:p>
    <w:p w14:paraId="30D277AC">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9006088.54</w:t>
      </w:r>
      <w:r>
        <w:rPr>
          <w:rFonts w:ascii="仿宋_GB2312" w:eastAsia="仿宋_GB2312"/>
          <w:sz w:val="32"/>
          <w:szCs w:val="32"/>
        </w:rPr>
        <w:t>元</w:t>
      </w:r>
      <w:r>
        <w:rPr>
          <w:rFonts w:hint="eastAsia" w:ascii="仿宋_GB2312" w:eastAsia="仿宋_GB2312"/>
          <w:sz w:val="32"/>
          <w:szCs w:val="32"/>
        </w:rPr>
        <w:t>。</w:t>
      </w:r>
    </w:p>
    <w:p w14:paraId="1AAE1C3B">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支出包括：一般公共服务支出</w:t>
      </w:r>
      <w:r>
        <w:rPr>
          <w:rFonts w:hint="eastAsia" w:ascii="仿宋_GB2312" w:eastAsia="仿宋_GB2312"/>
          <w:sz w:val="32"/>
          <w:szCs w:val="32"/>
          <w:lang w:val="en-US" w:eastAsia="zh-CN"/>
        </w:rPr>
        <w:t>3858883.14</w:t>
      </w:r>
      <w:r>
        <w:rPr>
          <w:rFonts w:ascii="仿宋_GB2312" w:eastAsia="仿宋_GB2312"/>
          <w:sz w:val="32"/>
          <w:szCs w:val="32"/>
        </w:rPr>
        <w:t>元，社会保障和就业支出</w:t>
      </w:r>
      <w:r>
        <w:rPr>
          <w:rFonts w:hint="eastAsia" w:ascii="仿宋_GB2312" w:eastAsia="仿宋_GB2312"/>
          <w:sz w:val="32"/>
          <w:szCs w:val="32"/>
          <w:lang w:val="en-US" w:eastAsia="zh-CN"/>
        </w:rPr>
        <w:t>1215534.76</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480117.92</w:t>
      </w:r>
      <w:r>
        <w:rPr>
          <w:rFonts w:ascii="仿宋_GB2312" w:eastAsia="仿宋_GB2312"/>
          <w:sz w:val="32"/>
          <w:szCs w:val="32"/>
        </w:rPr>
        <w:t>元，</w:t>
      </w:r>
      <w:r>
        <w:rPr>
          <w:rFonts w:hint="eastAsia" w:ascii="仿宋_GB2312" w:eastAsia="仿宋_GB2312"/>
          <w:sz w:val="32"/>
          <w:szCs w:val="32"/>
        </w:rPr>
        <w:t>农林水支出</w:t>
      </w:r>
      <w:r>
        <w:rPr>
          <w:rFonts w:hint="eastAsia" w:ascii="仿宋_GB2312" w:eastAsia="仿宋_GB2312"/>
          <w:sz w:val="32"/>
          <w:szCs w:val="32"/>
          <w:lang w:val="en-US" w:eastAsia="zh-CN"/>
        </w:rPr>
        <w:t>2807404.72</w:t>
      </w:r>
      <w:r>
        <w:rPr>
          <w:rFonts w:hint="eastAsia" w:ascii="仿宋_GB2312" w:eastAsia="仿宋_GB2312"/>
          <w:sz w:val="32"/>
          <w:szCs w:val="32"/>
        </w:rPr>
        <w:t>元，</w:t>
      </w:r>
      <w:r>
        <w:rPr>
          <w:rFonts w:ascii="仿宋_GB2312" w:eastAsia="仿宋_GB2312"/>
          <w:sz w:val="32"/>
          <w:szCs w:val="32"/>
        </w:rPr>
        <w:t>住房保障支出</w:t>
      </w:r>
      <w:r>
        <w:rPr>
          <w:rFonts w:hint="eastAsia" w:ascii="仿宋_GB2312" w:eastAsia="仿宋_GB2312"/>
          <w:sz w:val="32"/>
          <w:szCs w:val="32"/>
          <w:lang w:val="en-US" w:eastAsia="zh-CN"/>
        </w:rPr>
        <w:t>644148.00</w:t>
      </w:r>
      <w:r>
        <w:rPr>
          <w:rFonts w:ascii="仿宋_GB2312" w:eastAsia="仿宋_GB2312"/>
          <w:sz w:val="32"/>
          <w:szCs w:val="32"/>
        </w:rPr>
        <w:t>元。</w:t>
      </w:r>
    </w:p>
    <w:p w14:paraId="2ABB618C">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14:paraId="72510B04">
      <w:pPr>
        <w:pStyle w:val="7"/>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14:paraId="334B57C4">
      <w:pPr>
        <w:spacing w:line="560" w:lineRule="exact"/>
        <w:ind w:firstLine="640" w:firstLineChars="200"/>
        <w:rPr>
          <w:rFonts w:hint="eastAsia" w:ascii="仿宋_GB2312" w:eastAsia="仿宋_GB2312"/>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年一般公共预算当年拨款</w:t>
      </w:r>
      <w:r>
        <w:rPr>
          <w:rFonts w:hint="eastAsia" w:ascii="仿宋_GB2312" w:eastAsia="仿宋_GB2312"/>
          <w:sz w:val="32"/>
          <w:szCs w:val="32"/>
          <w:lang w:val="en-US" w:eastAsia="zh-CN"/>
        </w:rPr>
        <w:t>9006088.54</w:t>
      </w:r>
      <w:r>
        <w:rPr>
          <w:rFonts w:ascii="仿宋_GB2312" w:eastAsia="仿宋_GB2312"/>
          <w:sz w:val="32"/>
          <w:szCs w:val="32"/>
        </w:rPr>
        <w:t>元,</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年预算数增加</w:t>
      </w:r>
      <w:r>
        <w:rPr>
          <w:rFonts w:hint="eastAsia" w:ascii="仿宋_GB2312" w:eastAsia="仿宋_GB2312"/>
          <w:sz w:val="32"/>
          <w:szCs w:val="32"/>
          <w:lang w:val="en-US" w:eastAsia="zh-CN"/>
        </w:rPr>
        <w:t>1208229.68</w:t>
      </w:r>
      <w:r>
        <w:rPr>
          <w:rFonts w:ascii="仿宋_GB2312" w:eastAsia="仿宋_GB2312"/>
          <w:sz w:val="32"/>
          <w:szCs w:val="32"/>
        </w:rPr>
        <w:t>元，主要原因</w:t>
      </w:r>
      <w:r>
        <w:rPr>
          <w:rFonts w:hint="eastAsia" w:ascii="仿宋_GB2312" w:eastAsia="仿宋_GB2312"/>
          <w:sz w:val="32"/>
          <w:szCs w:val="32"/>
          <w:lang w:val="en-US" w:eastAsia="zh-CN"/>
        </w:rPr>
        <w:t>是</w:t>
      </w:r>
      <w:r>
        <w:rPr>
          <w:rFonts w:hint="eastAsia" w:ascii="仿宋_GB2312" w:eastAsia="仿宋_GB2312"/>
          <w:sz w:val="32"/>
          <w:szCs w:val="32"/>
          <w:lang w:eastAsia="zh-CN"/>
        </w:rPr>
        <w:t>：</w:t>
      </w:r>
      <w:r>
        <w:rPr>
          <w:rFonts w:hint="eastAsia" w:ascii="仿宋_GB2312" w:eastAsia="仿宋_GB2312"/>
          <w:sz w:val="32"/>
          <w:szCs w:val="32"/>
        </w:rPr>
        <w:t>人员变动，本年度五险一金基数调整、汛期应急抢险等资金增加</w:t>
      </w:r>
      <w:r>
        <w:rPr>
          <w:rFonts w:hint="eastAsia" w:ascii="仿宋_GB2312" w:eastAsia="仿宋_GB2312"/>
          <w:sz w:val="32"/>
          <w:szCs w:val="32"/>
          <w:lang w:eastAsia="zh-CN"/>
        </w:rPr>
        <w:t>。</w:t>
      </w:r>
    </w:p>
    <w:p w14:paraId="672B8AA6">
      <w:pPr>
        <w:spacing w:line="560" w:lineRule="exact"/>
        <w:ind w:firstLine="643"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14:paraId="01ADD45C">
      <w:pPr>
        <w:spacing w:line="560" w:lineRule="exact"/>
        <w:ind w:firstLine="640" w:firstLineChars="200"/>
        <w:jc w:val="left"/>
        <w:rPr>
          <w:rFonts w:ascii="仿宋_GB2312" w:eastAsia="仿宋_GB2312"/>
          <w:sz w:val="32"/>
          <w:szCs w:val="32"/>
        </w:rPr>
      </w:pPr>
      <w:r>
        <w:rPr>
          <w:rFonts w:ascii="仿宋_GB2312" w:eastAsia="仿宋_GB2312"/>
          <w:sz w:val="32"/>
          <w:szCs w:val="32"/>
        </w:rPr>
        <w:t>一般公共服务支出</w:t>
      </w:r>
      <w:r>
        <w:rPr>
          <w:rFonts w:hint="eastAsia" w:ascii="仿宋_GB2312" w:eastAsia="仿宋_GB2312"/>
          <w:sz w:val="32"/>
          <w:szCs w:val="32"/>
          <w:lang w:val="en-US" w:eastAsia="zh-CN"/>
        </w:rPr>
        <w:t>3858883.14</w:t>
      </w:r>
      <w:r>
        <w:rPr>
          <w:rFonts w:ascii="仿宋_GB2312" w:eastAsia="仿宋_GB2312"/>
          <w:sz w:val="32"/>
          <w:szCs w:val="32"/>
        </w:rPr>
        <w:t>元，占</w:t>
      </w:r>
      <w:r>
        <w:rPr>
          <w:rFonts w:hint="eastAsia" w:ascii="仿宋_GB2312" w:eastAsia="仿宋_GB2312"/>
          <w:sz w:val="32"/>
          <w:szCs w:val="32"/>
          <w:lang w:val="en-US" w:eastAsia="zh-CN"/>
        </w:rPr>
        <w:t>42.85</w:t>
      </w:r>
      <w:r>
        <w:rPr>
          <w:rFonts w:ascii="仿宋_GB2312" w:eastAsia="仿宋_GB2312"/>
          <w:sz w:val="32"/>
          <w:szCs w:val="32"/>
        </w:rPr>
        <w:t>%；社会保障和就业支出</w:t>
      </w:r>
      <w:r>
        <w:rPr>
          <w:rFonts w:hint="eastAsia" w:ascii="仿宋_GB2312" w:eastAsia="仿宋_GB2312"/>
          <w:sz w:val="32"/>
          <w:szCs w:val="32"/>
        </w:rPr>
        <w:t>1215534.76</w:t>
      </w:r>
      <w:r>
        <w:rPr>
          <w:rFonts w:ascii="仿宋_GB2312" w:eastAsia="仿宋_GB2312"/>
          <w:sz w:val="32"/>
          <w:szCs w:val="32"/>
        </w:rPr>
        <w:t>元，占</w:t>
      </w:r>
      <w:r>
        <w:rPr>
          <w:rFonts w:hint="eastAsia" w:ascii="仿宋_GB2312" w:eastAsia="仿宋_GB2312"/>
          <w:sz w:val="32"/>
          <w:szCs w:val="32"/>
          <w:lang w:val="en-US" w:eastAsia="zh-CN"/>
        </w:rPr>
        <w:t>13.50</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480117.92</w:t>
      </w:r>
      <w:r>
        <w:rPr>
          <w:rFonts w:ascii="仿宋_GB2312" w:eastAsia="仿宋_GB2312"/>
          <w:sz w:val="32"/>
          <w:szCs w:val="32"/>
        </w:rPr>
        <w:t>元，占</w:t>
      </w:r>
      <w:r>
        <w:rPr>
          <w:rFonts w:hint="eastAsia" w:ascii="仿宋_GB2312" w:eastAsia="仿宋_GB2312"/>
          <w:sz w:val="32"/>
          <w:szCs w:val="32"/>
          <w:lang w:val="en-US" w:eastAsia="zh-CN"/>
        </w:rPr>
        <w:t>5.33</w:t>
      </w:r>
      <w:r>
        <w:rPr>
          <w:rFonts w:ascii="仿宋_GB2312" w:eastAsia="仿宋_GB2312"/>
          <w:sz w:val="32"/>
          <w:szCs w:val="32"/>
        </w:rPr>
        <w:t>%；</w:t>
      </w:r>
      <w:r>
        <w:rPr>
          <w:rFonts w:hint="eastAsia" w:ascii="仿宋_GB2312" w:eastAsia="仿宋_GB2312"/>
          <w:sz w:val="32"/>
          <w:szCs w:val="32"/>
        </w:rPr>
        <w:t>农林水支出</w:t>
      </w:r>
      <w:r>
        <w:rPr>
          <w:rFonts w:hint="eastAsia" w:ascii="仿宋_GB2312" w:eastAsia="仿宋_GB2312"/>
          <w:sz w:val="32"/>
          <w:szCs w:val="32"/>
          <w:lang w:val="en-US" w:eastAsia="zh-CN"/>
        </w:rPr>
        <w:t>2807404.72</w:t>
      </w:r>
      <w:r>
        <w:rPr>
          <w:rFonts w:hint="eastAsia" w:ascii="仿宋_GB2312" w:eastAsia="仿宋_GB2312"/>
          <w:sz w:val="32"/>
          <w:szCs w:val="32"/>
        </w:rPr>
        <w:t>元，占</w:t>
      </w:r>
      <w:r>
        <w:rPr>
          <w:rFonts w:hint="eastAsia" w:ascii="仿宋_GB2312" w:eastAsia="仿宋_GB2312"/>
          <w:sz w:val="32"/>
          <w:szCs w:val="32"/>
          <w:lang w:val="en-US" w:eastAsia="zh-CN"/>
        </w:rPr>
        <w:t>31.17</w:t>
      </w:r>
      <w:r>
        <w:rPr>
          <w:rFonts w:hint="eastAsia" w:ascii="仿宋_GB2312" w:eastAsia="仿宋_GB2312"/>
          <w:sz w:val="32"/>
          <w:szCs w:val="32"/>
        </w:rPr>
        <w:t>%；</w:t>
      </w:r>
      <w:r>
        <w:rPr>
          <w:rFonts w:ascii="仿宋_GB2312" w:eastAsia="仿宋_GB2312"/>
          <w:sz w:val="32"/>
          <w:szCs w:val="32"/>
        </w:rPr>
        <w:t>住房保障支出</w:t>
      </w:r>
      <w:r>
        <w:rPr>
          <w:rFonts w:hint="eastAsia" w:ascii="仿宋_GB2312" w:eastAsia="仿宋_GB2312"/>
          <w:sz w:val="32"/>
          <w:szCs w:val="32"/>
          <w:lang w:val="en-US" w:eastAsia="zh-CN"/>
        </w:rPr>
        <w:t>644148.00</w:t>
      </w:r>
      <w:r>
        <w:rPr>
          <w:rFonts w:ascii="仿宋_GB2312" w:eastAsia="仿宋_GB2312"/>
          <w:sz w:val="32"/>
          <w:szCs w:val="32"/>
        </w:rPr>
        <w:t>元，占</w:t>
      </w:r>
      <w:r>
        <w:rPr>
          <w:rFonts w:hint="eastAsia" w:ascii="仿宋_GB2312" w:eastAsia="仿宋_GB2312"/>
          <w:sz w:val="32"/>
          <w:szCs w:val="32"/>
          <w:lang w:val="en-US" w:eastAsia="zh-CN"/>
        </w:rPr>
        <w:t>7.15</w:t>
      </w:r>
      <w:r>
        <w:rPr>
          <w:rFonts w:ascii="仿宋_GB2312" w:eastAsia="仿宋_GB2312"/>
          <w:sz w:val="32"/>
          <w:szCs w:val="32"/>
        </w:rPr>
        <w:t>%。</w:t>
      </w:r>
    </w:p>
    <w:p w14:paraId="3E4E3A8E">
      <w:pPr>
        <w:pStyle w:val="7"/>
        <w:spacing w:before="0" w:line="360" w:lineRule="auto"/>
        <w:ind w:left="653" w:leftChars="311"/>
        <w:jc w:val="left"/>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（三）一般公共预算当年拨款具体使用情况</w:t>
      </w:r>
    </w:p>
    <w:p w14:paraId="4D7EDCE0">
      <w:pPr>
        <w:spacing w:line="560" w:lineRule="exact"/>
        <w:ind w:firstLine="640" w:firstLineChars="200"/>
        <w:rPr>
          <w:rFonts w:ascii="仿宋_GB2312" w:eastAsia="仿宋_GB2312"/>
          <w:sz w:val="32"/>
          <w:szCs w:val="32"/>
        </w:rPr>
      </w:pPr>
      <w:r>
        <w:rPr>
          <w:rFonts w:hint="eastAsia" w:ascii="仿宋_GB2312" w:eastAsia="仿宋_GB2312"/>
          <w:sz w:val="32"/>
          <w:szCs w:val="32"/>
        </w:rPr>
        <w:t>1.一般公共服务(201)政府办公厅(室)及相关机构事务(03)行政运行(01)</w:t>
      </w:r>
      <w:r>
        <w:rPr>
          <w:rFonts w:hint="eastAsia" w:ascii="仿宋_GB2312" w:eastAsia="仿宋_GB2312"/>
          <w:sz w:val="32"/>
          <w:szCs w:val="32"/>
          <w:lang w:eastAsia="zh-CN"/>
        </w:rPr>
        <w:t>202</w:t>
      </w:r>
      <w:r>
        <w:rPr>
          <w:rFonts w:hint="eastAsia" w:ascii="仿宋_GB2312" w:eastAsia="仿宋_GB2312"/>
          <w:sz w:val="32"/>
          <w:szCs w:val="32"/>
          <w:lang w:val="en-US" w:eastAsia="zh-CN"/>
        </w:rPr>
        <w:t>6</w:t>
      </w:r>
      <w:r>
        <w:rPr>
          <w:rFonts w:hint="eastAsia" w:ascii="仿宋_GB2312" w:eastAsia="仿宋_GB2312"/>
          <w:sz w:val="32"/>
          <w:szCs w:val="32"/>
        </w:rPr>
        <w:t>年预算数为</w:t>
      </w:r>
      <w:r>
        <w:rPr>
          <w:rFonts w:hint="eastAsia" w:ascii="仿宋_GB2312" w:eastAsia="仿宋_GB2312"/>
          <w:sz w:val="32"/>
          <w:szCs w:val="32"/>
          <w:lang w:val="en-US" w:eastAsia="zh-CN"/>
        </w:rPr>
        <w:t>3858883.14</w:t>
      </w:r>
      <w:r>
        <w:rPr>
          <w:rFonts w:hint="eastAsia" w:ascii="仿宋_GB2312" w:eastAsia="仿宋_GB2312"/>
          <w:sz w:val="32"/>
          <w:szCs w:val="32"/>
        </w:rPr>
        <w:t>元，主要用于</w:t>
      </w:r>
      <w:r>
        <w:rPr>
          <w:rFonts w:hint="eastAsia" w:ascii="仿宋_GB2312" w:eastAsia="仿宋_GB2312"/>
          <w:sz w:val="32"/>
          <w:szCs w:val="32"/>
          <w:lang w:eastAsia="zh-CN"/>
        </w:rPr>
        <w:t>：</w:t>
      </w:r>
      <w:r>
        <w:rPr>
          <w:rFonts w:hint="eastAsia" w:ascii="仿宋_GB2312" w:eastAsia="仿宋_GB2312"/>
          <w:sz w:val="32"/>
          <w:szCs w:val="32"/>
        </w:rPr>
        <w:t>单位</w:t>
      </w:r>
      <w:r>
        <w:rPr>
          <w:rFonts w:hint="eastAsia" w:ascii="仿宋_GB2312" w:eastAsia="仿宋_GB2312"/>
          <w:sz w:val="32"/>
          <w:szCs w:val="32"/>
          <w:lang w:eastAsia="zh-CN"/>
        </w:rPr>
        <w:t>202</w:t>
      </w:r>
      <w:r>
        <w:rPr>
          <w:rFonts w:hint="eastAsia" w:ascii="仿宋_GB2312" w:eastAsia="仿宋_GB2312"/>
          <w:sz w:val="32"/>
          <w:szCs w:val="32"/>
          <w:lang w:val="en-US" w:eastAsia="zh-CN"/>
        </w:rPr>
        <w:t>6</w:t>
      </w:r>
      <w:r>
        <w:rPr>
          <w:rFonts w:hint="eastAsia" w:ascii="仿宋_GB2312" w:eastAsia="仿宋_GB2312"/>
          <w:sz w:val="32"/>
          <w:szCs w:val="32"/>
        </w:rPr>
        <w:t>年的人员经费和日常公用经费等基本支出。</w:t>
      </w:r>
    </w:p>
    <w:p w14:paraId="70BCCCE9">
      <w:pPr>
        <w:spacing w:line="560" w:lineRule="exact"/>
        <w:ind w:firstLine="640" w:firstLineChars="200"/>
        <w:rPr>
          <w:rFonts w:ascii="仿宋_GB2312" w:eastAsia="仿宋_GB2312"/>
          <w:sz w:val="32"/>
          <w:szCs w:val="32"/>
        </w:rPr>
      </w:pPr>
      <w:r>
        <w:rPr>
          <w:rFonts w:hint="eastAsia" w:ascii="仿宋_GB2312" w:eastAsia="仿宋_GB2312"/>
          <w:sz w:val="32"/>
          <w:szCs w:val="32"/>
        </w:rPr>
        <w:t>2.社会保障和就业支出(208)行政事业单位离退休(05)机关事业单位基本养老保险缴费支出(05)</w:t>
      </w:r>
      <w:r>
        <w:rPr>
          <w:rFonts w:hint="eastAsia" w:ascii="仿宋_GB2312" w:eastAsia="仿宋_GB2312"/>
          <w:sz w:val="32"/>
          <w:szCs w:val="32"/>
          <w:lang w:eastAsia="zh-CN"/>
        </w:rPr>
        <w:t>202</w:t>
      </w:r>
      <w:r>
        <w:rPr>
          <w:rFonts w:hint="eastAsia" w:ascii="仿宋_GB2312" w:eastAsia="仿宋_GB2312"/>
          <w:sz w:val="32"/>
          <w:szCs w:val="32"/>
          <w:lang w:val="en-US" w:eastAsia="zh-CN"/>
        </w:rPr>
        <w:t>6</w:t>
      </w:r>
      <w:r>
        <w:rPr>
          <w:rFonts w:hint="eastAsia" w:ascii="仿宋_GB2312" w:eastAsia="仿宋_GB2312"/>
          <w:sz w:val="32"/>
          <w:szCs w:val="32"/>
        </w:rPr>
        <w:t xml:space="preserve">年预算数为 </w:t>
      </w:r>
      <w:r>
        <w:rPr>
          <w:rFonts w:hint="eastAsia" w:ascii="仿宋_GB2312" w:eastAsia="仿宋_GB2312"/>
          <w:sz w:val="32"/>
          <w:szCs w:val="32"/>
          <w:lang w:val="en-US" w:eastAsia="zh-CN"/>
        </w:rPr>
        <w:t>810356.54</w:t>
      </w:r>
      <w:r>
        <w:rPr>
          <w:rFonts w:hint="eastAsia" w:ascii="仿宋_GB2312" w:eastAsia="仿宋_GB2312"/>
          <w:sz w:val="32"/>
          <w:szCs w:val="32"/>
        </w:rPr>
        <w:t>元，主要用于</w:t>
      </w:r>
      <w:r>
        <w:rPr>
          <w:rFonts w:hint="eastAsia" w:ascii="仿宋_GB2312" w:eastAsia="仿宋_GB2312"/>
          <w:sz w:val="32"/>
          <w:szCs w:val="32"/>
          <w:lang w:eastAsia="zh-CN"/>
        </w:rPr>
        <w:t>：</w:t>
      </w:r>
      <w:r>
        <w:rPr>
          <w:rFonts w:hint="eastAsia" w:ascii="仿宋_GB2312" w:eastAsia="仿宋_GB2312"/>
          <w:sz w:val="32"/>
          <w:szCs w:val="32"/>
        </w:rPr>
        <w:t>单位缴纳基本养老保险费。</w:t>
      </w:r>
    </w:p>
    <w:p w14:paraId="1DE1A468">
      <w:pPr>
        <w:spacing w:line="560" w:lineRule="exact"/>
        <w:ind w:firstLine="640" w:firstLineChars="200"/>
        <w:rPr>
          <w:rFonts w:ascii="仿宋_GB2312" w:eastAsia="仿宋_GB2312"/>
          <w:sz w:val="32"/>
          <w:szCs w:val="32"/>
        </w:rPr>
      </w:pPr>
      <w:r>
        <w:rPr>
          <w:rFonts w:hint="eastAsia" w:ascii="仿宋_GB2312" w:eastAsia="仿宋_GB2312"/>
          <w:sz w:val="32"/>
          <w:szCs w:val="32"/>
        </w:rPr>
        <w:t>3.社会保障和就业支出（208）行政事业单位养老支出（05）机关事业单位职业年金缴费支出（06）</w:t>
      </w:r>
      <w:r>
        <w:rPr>
          <w:rFonts w:hint="eastAsia" w:ascii="仿宋_GB2312" w:eastAsia="仿宋_GB2312"/>
          <w:sz w:val="32"/>
          <w:szCs w:val="32"/>
          <w:lang w:eastAsia="zh-CN"/>
        </w:rPr>
        <w:t>202</w:t>
      </w:r>
      <w:r>
        <w:rPr>
          <w:rFonts w:hint="eastAsia" w:ascii="仿宋_GB2312" w:eastAsia="仿宋_GB2312"/>
          <w:sz w:val="32"/>
          <w:szCs w:val="32"/>
          <w:lang w:val="en-US" w:eastAsia="zh-CN"/>
        </w:rPr>
        <w:t>6</w:t>
      </w:r>
      <w:r>
        <w:rPr>
          <w:rFonts w:hint="eastAsia" w:ascii="仿宋_GB2312" w:eastAsia="仿宋_GB2312"/>
          <w:sz w:val="32"/>
          <w:szCs w:val="32"/>
        </w:rPr>
        <w:t>年预算数为</w:t>
      </w:r>
      <w:r>
        <w:rPr>
          <w:rFonts w:hint="eastAsia" w:ascii="仿宋_GB2312" w:eastAsia="仿宋_GB2312"/>
          <w:sz w:val="32"/>
          <w:szCs w:val="32"/>
          <w:lang w:val="en-US" w:eastAsia="zh-CN"/>
        </w:rPr>
        <w:t>405178.22</w:t>
      </w:r>
      <w:r>
        <w:rPr>
          <w:rFonts w:hint="eastAsia" w:ascii="仿宋_GB2312" w:eastAsia="仿宋_GB2312"/>
          <w:sz w:val="32"/>
          <w:szCs w:val="32"/>
        </w:rPr>
        <w:t>元，主要用于</w:t>
      </w:r>
      <w:r>
        <w:rPr>
          <w:rFonts w:hint="eastAsia" w:ascii="仿宋_GB2312" w:eastAsia="仿宋_GB2312"/>
          <w:sz w:val="32"/>
          <w:szCs w:val="32"/>
          <w:lang w:eastAsia="zh-CN"/>
        </w:rPr>
        <w:t>：</w:t>
      </w:r>
      <w:r>
        <w:rPr>
          <w:rFonts w:hint="eastAsia" w:ascii="仿宋_GB2312" w:eastAsia="仿宋_GB2312"/>
          <w:sz w:val="32"/>
          <w:szCs w:val="32"/>
        </w:rPr>
        <w:t>单位缴纳职业年金。</w:t>
      </w:r>
    </w:p>
    <w:p w14:paraId="6982B5CF">
      <w:pPr>
        <w:spacing w:line="560" w:lineRule="exact"/>
        <w:ind w:firstLine="640" w:firstLineChars="200"/>
        <w:rPr>
          <w:rFonts w:ascii="仿宋_GB2312" w:eastAsia="仿宋_GB2312"/>
          <w:sz w:val="32"/>
          <w:szCs w:val="32"/>
        </w:rPr>
      </w:pPr>
      <w:r>
        <w:rPr>
          <w:rFonts w:hint="eastAsia" w:ascii="仿宋_GB2312" w:eastAsia="仿宋_GB2312"/>
          <w:sz w:val="32"/>
          <w:szCs w:val="32"/>
        </w:rPr>
        <w:t>4.卫生健康支出（210）行政事业单位医疗（11）行政单位医疗（01）</w:t>
      </w:r>
      <w:r>
        <w:rPr>
          <w:rFonts w:hint="eastAsia" w:ascii="仿宋_GB2312" w:eastAsia="仿宋_GB2312"/>
          <w:sz w:val="32"/>
          <w:szCs w:val="32"/>
          <w:lang w:eastAsia="zh-CN"/>
        </w:rPr>
        <w:t>202</w:t>
      </w:r>
      <w:r>
        <w:rPr>
          <w:rFonts w:hint="eastAsia" w:ascii="仿宋_GB2312" w:eastAsia="仿宋_GB2312"/>
          <w:sz w:val="32"/>
          <w:szCs w:val="32"/>
          <w:lang w:val="en-US" w:eastAsia="zh-CN"/>
        </w:rPr>
        <w:t>6</w:t>
      </w:r>
      <w:r>
        <w:rPr>
          <w:rFonts w:hint="eastAsia" w:ascii="仿宋_GB2312" w:eastAsia="仿宋_GB2312"/>
          <w:sz w:val="32"/>
          <w:szCs w:val="32"/>
        </w:rPr>
        <w:t>年预算数为</w:t>
      </w:r>
      <w:r>
        <w:rPr>
          <w:rFonts w:hint="eastAsia" w:ascii="仿宋_GB2312" w:eastAsia="仿宋_GB2312"/>
          <w:sz w:val="32"/>
          <w:szCs w:val="32"/>
          <w:lang w:val="en-US" w:eastAsia="zh-CN"/>
        </w:rPr>
        <w:t>315114.36</w:t>
      </w:r>
      <w:r>
        <w:rPr>
          <w:rFonts w:hint="eastAsia" w:ascii="仿宋_GB2312" w:eastAsia="仿宋_GB2312"/>
          <w:sz w:val="32"/>
          <w:szCs w:val="32"/>
        </w:rPr>
        <w:t>元，主要用于</w:t>
      </w:r>
      <w:r>
        <w:rPr>
          <w:rFonts w:hint="eastAsia" w:ascii="仿宋_GB2312" w:eastAsia="仿宋_GB2312"/>
          <w:sz w:val="32"/>
          <w:szCs w:val="32"/>
          <w:lang w:eastAsia="zh-CN"/>
        </w:rPr>
        <w:t>：</w:t>
      </w:r>
      <w:r>
        <w:rPr>
          <w:rFonts w:hint="eastAsia" w:ascii="仿宋_GB2312" w:eastAsia="仿宋_GB2312"/>
          <w:sz w:val="32"/>
          <w:szCs w:val="32"/>
        </w:rPr>
        <w:t>行政单位缴纳基本医疗保险。</w:t>
      </w:r>
    </w:p>
    <w:p w14:paraId="2D3C2A1B">
      <w:pPr>
        <w:spacing w:line="560" w:lineRule="exact"/>
        <w:ind w:firstLine="640" w:firstLineChars="200"/>
        <w:rPr>
          <w:rFonts w:ascii="仿宋_GB2312" w:eastAsia="仿宋_GB2312"/>
          <w:sz w:val="32"/>
          <w:szCs w:val="32"/>
        </w:rPr>
      </w:pPr>
      <w:r>
        <w:rPr>
          <w:rFonts w:hint="eastAsia" w:ascii="仿宋_GB2312" w:eastAsia="仿宋_GB2312"/>
          <w:sz w:val="32"/>
          <w:szCs w:val="32"/>
        </w:rPr>
        <w:t>5.卫生健康支出（210）行政事业单位医疗（11）事业单位医疗（02）202</w:t>
      </w:r>
      <w:r>
        <w:rPr>
          <w:rFonts w:hint="eastAsia" w:ascii="仿宋_GB2312" w:eastAsia="仿宋_GB2312"/>
          <w:sz w:val="32"/>
          <w:szCs w:val="32"/>
          <w:lang w:val="en-US" w:eastAsia="zh-CN"/>
        </w:rPr>
        <w:t>6</w:t>
      </w:r>
      <w:r>
        <w:rPr>
          <w:rFonts w:hint="eastAsia" w:ascii="仿宋_GB2312" w:eastAsia="仿宋_GB2312"/>
          <w:sz w:val="32"/>
          <w:szCs w:val="32"/>
        </w:rPr>
        <w:t xml:space="preserve">年预算数为 </w:t>
      </w:r>
      <w:r>
        <w:rPr>
          <w:rFonts w:hint="eastAsia" w:ascii="仿宋_GB2312" w:eastAsia="仿宋_GB2312"/>
          <w:sz w:val="32"/>
          <w:szCs w:val="32"/>
          <w:lang w:val="en-US" w:eastAsia="zh-CN"/>
        </w:rPr>
        <w:t>165003.56</w:t>
      </w:r>
      <w:r>
        <w:rPr>
          <w:rFonts w:hint="eastAsia" w:ascii="仿宋_GB2312" w:eastAsia="仿宋_GB2312"/>
          <w:sz w:val="32"/>
          <w:szCs w:val="32"/>
        </w:rPr>
        <w:t>元，主要用于</w:t>
      </w:r>
      <w:r>
        <w:rPr>
          <w:rFonts w:hint="eastAsia" w:ascii="仿宋_GB2312" w:eastAsia="仿宋_GB2312"/>
          <w:sz w:val="32"/>
          <w:szCs w:val="32"/>
          <w:lang w:eastAsia="zh-CN"/>
        </w:rPr>
        <w:t>：</w:t>
      </w:r>
      <w:r>
        <w:rPr>
          <w:rFonts w:hint="eastAsia" w:ascii="仿宋_GB2312" w:eastAsia="仿宋_GB2312"/>
          <w:sz w:val="32"/>
          <w:szCs w:val="32"/>
        </w:rPr>
        <w:t>事业单位缴纳基本医疗保险。</w:t>
      </w:r>
    </w:p>
    <w:p w14:paraId="70C1FF14">
      <w:pPr>
        <w:spacing w:line="576" w:lineRule="exact"/>
        <w:ind w:firstLine="640" w:firstLineChars="200"/>
        <w:rPr>
          <w:rFonts w:ascii="仿宋_GB2312" w:eastAsia="仿宋_GB2312"/>
          <w:sz w:val="32"/>
          <w:szCs w:val="32"/>
        </w:rPr>
      </w:pPr>
      <w:r>
        <w:rPr>
          <w:rFonts w:hint="eastAsia" w:ascii="仿宋_GB2312" w:eastAsia="仿宋_GB2312"/>
          <w:sz w:val="32"/>
          <w:szCs w:val="32"/>
        </w:rPr>
        <w:t>6.农林水支出(213)农业农村(01)事业运行(04)202</w:t>
      </w:r>
      <w:r>
        <w:rPr>
          <w:rFonts w:hint="eastAsia" w:ascii="仿宋_GB2312" w:eastAsia="仿宋_GB2312"/>
          <w:sz w:val="32"/>
          <w:szCs w:val="32"/>
          <w:lang w:val="en-US" w:eastAsia="zh-CN"/>
        </w:rPr>
        <w:t>6</w:t>
      </w:r>
      <w:r>
        <w:rPr>
          <w:rFonts w:hint="eastAsia" w:ascii="仿宋_GB2312" w:eastAsia="仿宋_GB2312"/>
          <w:sz w:val="32"/>
          <w:szCs w:val="32"/>
        </w:rPr>
        <w:t>年预算数为</w:t>
      </w:r>
      <w:r>
        <w:rPr>
          <w:rFonts w:hint="eastAsia" w:ascii="仿宋_GB2312" w:eastAsia="仿宋_GB2312"/>
          <w:sz w:val="32"/>
          <w:szCs w:val="32"/>
          <w:lang w:val="en-US" w:eastAsia="zh-CN"/>
        </w:rPr>
        <w:t>1958804.72</w:t>
      </w:r>
      <w:r>
        <w:rPr>
          <w:rFonts w:hint="eastAsia" w:ascii="仿宋_GB2312" w:eastAsia="仿宋_GB2312"/>
          <w:sz w:val="32"/>
          <w:szCs w:val="32"/>
        </w:rPr>
        <w:t>元,主要用于</w:t>
      </w:r>
      <w:r>
        <w:rPr>
          <w:rFonts w:hint="eastAsia" w:ascii="仿宋_GB2312" w:eastAsia="仿宋_GB2312"/>
          <w:sz w:val="32"/>
          <w:szCs w:val="32"/>
          <w:lang w:eastAsia="zh-CN"/>
        </w:rPr>
        <w:t>：</w:t>
      </w:r>
      <w:r>
        <w:rPr>
          <w:rFonts w:hint="eastAsia" w:ascii="仿宋_GB2312" w:eastAsia="仿宋_GB2312"/>
          <w:sz w:val="32"/>
          <w:szCs w:val="32"/>
        </w:rPr>
        <w:t>单位</w:t>
      </w:r>
      <w:r>
        <w:rPr>
          <w:rFonts w:hint="eastAsia" w:ascii="仿宋_GB2312" w:eastAsia="仿宋_GB2312"/>
          <w:sz w:val="32"/>
          <w:szCs w:val="32"/>
          <w:lang w:eastAsia="zh-CN"/>
        </w:rPr>
        <w:t>202</w:t>
      </w:r>
      <w:r>
        <w:rPr>
          <w:rFonts w:hint="eastAsia" w:ascii="仿宋_GB2312" w:eastAsia="仿宋_GB2312"/>
          <w:sz w:val="32"/>
          <w:szCs w:val="32"/>
          <w:lang w:val="en-US" w:eastAsia="zh-CN"/>
        </w:rPr>
        <w:t>6</w:t>
      </w:r>
      <w:r>
        <w:rPr>
          <w:rFonts w:hint="eastAsia" w:ascii="仿宋_GB2312" w:eastAsia="仿宋_GB2312"/>
          <w:sz w:val="32"/>
          <w:szCs w:val="32"/>
        </w:rPr>
        <w:t>年农林水事业人员经费和日常公用经费等基本支出。</w:t>
      </w:r>
    </w:p>
    <w:p w14:paraId="7CDE6E0E">
      <w:pPr>
        <w:spacing w:line="576" w:lineRule="exact"/>
        <w:ind w:firstLine="640" w:firstLineChars="200"/>
        <w:rPr>
          <w:rFonts w:ascii="仿宋_GB2312" w:eastAsia="仿宋_GB2312"/>
          <w:sz w:val="32"/>
          <w:szCs w:val="32"/>
        </w:rPr>
      </w:pPr>
      <w:r>
        <w:rPr>
          <w:rFonts w:hint="eastAsia" w:ascii="仿宋_GB2312" w:eastAsia="仿宋_GB2312"/>
          <w:sz w:val="32"/>
          <w:szCs w:val="32"/>
        </w:rPr>
        <w:t>7.农林水支出(213)农村综合改革(07)对村民委员会和村党支部的补助(05)</w:t>
      </w:r>
      <w:r>
        <w:rPr>
          <w:rFonts w:hint="eastAsia" w:ascii="仿宋_GB2312" w:eastAsia="仿宋_GB2312"/>
          <w:sz w:val="32"/>
          <w:szCs w:val="32"/>
          <w:lang w:eastAsia="zh-CN"/>
        </w:rPr>
        <w:t>202</w:t>
      </w:r>
      <w:r>
        <w:rPr>
          <w:rFonts w:hint="eastAsia" w:ascii="仿宋_GB2312" w:eastAsia="仿宋_GB2312"/>
          <w:sz w:val="32"/>
          <w:szCs w:val="32"/>
          <w:lang w:val="en-US" w:eastAsia="zh-CN"/>
        </w:rPr>
        <w:t>6</w:t>
      </w:r>
      <w:r>
        <w:rPr>
          <w:rFonts w:hint="eastAsia" w:ascii="仿宋_GB2312" w:eastAsia="仿宋_GB2312"/>
          <w:sz w:val="32"/>
          <w:szCs w:val="32"/>
        </w:rPr>
        <w:t>年预算数为</w:t>
      </w:r>
      <w:r>
        <w:rPr>
          <w:rFonts w:hint="eastAsia" w:ascii="仿宋_GB2312" w:eastAsia="仿宋_GB2312"/>
          <w:sz w:val="32"/>
          <w:szCs w:val="32"/>
          <w:lang w:val="en-US" w:eastAsia="zh-CN"/>
        </w:rPr>
        <w:t>848600.00</w:t>
      </w:r>
      <w:r>
        <w:rPr>
          <w:rFonts w:hint="eastAsia" w:ascii="仿宋_GB2312" w:eastAsia="仿宋_GB2312"/>
          <w:sz w:val="32"/>
          <w:szCs w:val="32"/>
        </w:rPr>
        <w:t>元,主要用于</w:t>
      </w:r>
      <w:r>
        <w:rPr>
          <w:rFonts w:hint="eastAsia" w:ascii="仿宋_GB2312" w:eastAsia="仿宋_GB2312"/>
          <w:sz w:val="32"/>
          <w:szCs w:val="32"/>
          <w:lang w:eastAsia="zh-CN"/>
        </w:rPr>
        <w:t>：</w:t>
      </w:r>
      <w:r>
        <w:rPr>
          <w:rFonts w:hint="eastAsia" w:ascii="仿宋_GB2312" w:eastAsia="仿宋_GB2312"/>
          <w:sz w:val="32"/>
          <w:szCs w:val="32"/>
        </w:rPr>
        <w:t>黑虎镇村干部生活补助支出、办公经费及公共运行维护费支出。</w:t>
      </w:r>
      <w:r>
        <w:rPr>
          <w:rFonts w:ascii="仿宋_GB2312" w:eastAsia="仿宋_GB2312"/>
          <w:sz w:val="32"/>
          <w:szCs w:val="32"/>
        </w:rPr>
        <w:t>  </w:t>
      </w:r>
    </w:p>
    <w:p w14:paraId="5FE952F3">
      <w:pPr>
        <w:spacing w:line="560" w:lineRule="exact"/>
        <w:ind w:firstLine="640" w:firstLineChars="200"/>
        <w:rPr>
          <w:rFonts w:ascii="仿宋_GB2312" w:eastAsia="仿宋_GB2312"/>
          <w:sz w:val="32"/>
          <w:szCs w:val="32"/>
        </w:rPr>
      </w:pPr>
      <w:r>
        <w:rPr>
          <w:rFonts w:hint="eastAsia" w:ascii="仿宋_GB2312" w:eastAsia="仿宋_GB2312"/>
          <w:sz w:val="32"/>
          <w:szCs w:val="32"/>
        </w:rPr>
        <w:t>8.住房保障支出（221）住房改革支出（02）住房公积金（01）</w:t>
      </w:r>
      <w:r>
        <w:rPr>
          <w:rFonts w:hint="eastAsia" w:ascii="仿宋_GB2312" w:eastAsia="仿宋_GB2312"/>
          <w:sz w:val="32"/>
          <w:szCs w:val="32"/>
          <w:lang w:eastAsia="zh-CN"/>
        </w:rPr>
        <w:t>202</w:t>
      </w:r>
      <w:r>
        <w:rPr>
          <w:rFonts w:hint="eastAsia" w:ascii="仿宋_GB2312" w:eastAsia="仿宋_GB2312"/>
          <w:sz w:val="32"/>
          <w:szCs w:val="32"/>
          <w:lang w:val="en-US" w:eastAsia="zh-CN"/>
        </w:rPr>
        <w:t>6</w:t>
      </w:r>
      <w:r>
        <w:rPr>
          <w:rFonts w:hint="eastAsia" w:ascii="仿宋_GB2312" w:eastAsia="仿宋_GB2312"/>
          <w:sz w:val="32"/>
          <w:szCs w:val="32"/>
        </w:rPr>
        <w:t>年预算数为</w:t>
      </w:r>
      <w:r>
        <w:rPr>
          <w:rFonts w:hint="eastAsia" w:ascii="仿宋_GB2312" w:eastAsia="仿宋_GB2312"/>
          <w:sz w:val="32"/>
          <w:szCs w:val="32"/>
          <w:lang w:val="en-US" w:eastAsia="zh-CN"/>
        </w:rPr>
        <w:t>644148.00</w:t>
      </w:r>
      <w:r>
        <w:rPr>
          <w:rFonts w:hint="eastAsia" w:ascii="仿宋_GB2312" w:eastAsia="仿宋_GB2312"/>
          <w:sz w:val="32"/>
          <w:szCs w:val="32"/>
        </w:rPr>
        <w:t>元，主要用于</w:t>
      </w:r>
      <w:r>
        <w:rPr>
          <w:rFonts w:hint="eastAsia" w:ascii="仿宋_GB2312" w:eastAsia="仿宋_GB2312"/>
          <w:sz w:val="32"/>
          <w:szCs w:val="32"/>
          <w:lang w:eastAsia="zh-CN"/>
        </w:rPr>
        <w:t>：</w:t>
      </w:r>
      <w:r>
        <w:rPr>
          <w:rFonts w:hint="eastAsia" w:ascii="仿宋_GB2312" w:eastAsia="仿宋_GB2312"/>
          <w:sz w:val="32"/>
          <w:szCs w:val="32"/>
        </w:rPr>
        <w:t>单位为职工缴纳住房公积金。</w:t>
      </w:r>
    </w:p>
    <w:p w14:paraId="5F421371">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p>
    <w:p w14:paraId="6A80669A">
      <w:pPr>
        <w:pStyle w:val="7"/>
        <w:spacing w:before="0" w:line="360" w:lineRule="auto"/>
        <w:ind w:firstLine="640" w:firstLineChars="200"/>
        <w:rPr>
          <w:rFonts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6</w:t>
      </w:r>
      <w:r>
        <w:rPr>
          <w:rFonts w:hint="eastAsia" w:cs="仿宋_GB2312"/>
          <w:kern w:val="2"/>
          <w:sz w:val="32"/>
          <w:szCs w:val="32"/>
        </w:rPr>
        <w:t>年一般公共预算基本支出</w:t>
      </w:r>
      <w:r>
        <w:rPr>
          <w:rFonts w:hint="eastAsia" w:ascii="仿宋_GB2312" w:eastAsia="仿宋_GB2312"/>
          <w:sz w:val="32"/>
          <w:szCs w:val="32"/>
          <w:lang w:val="en-US" w:eastAsia="zh-CN"/>
        </w:rPr>
        <w:t>8157488.54</w:t>
      </w:r>
      <w:r>
        <w:rPr>
          <w:rFonts w:hint="eastAsia" w:cs="仿宋_GB2312"/>
          <w:kern w:val="2"/>
          <w:sz w:val="32"/>
          <w:szCs w:val="32"/>
        </w:rPr>
        <w:t>元，其中：人员经费7569172.78元，主要包括：基本工资、津贴补贴、奖金、其他社会保障缴费、绩效工资、机关事业单位基本养老保险缴费、职业年金缴费、其他工资福利支出、离休费、奖励金、住房公积金、其他对个人和家庭的补助支出。</w:t>
      </w:r>
    </w:p>
    <w:p w14:paraId="29D23D90">
      <w:pPr>
        <w:pStyle w:val="7"/>
        <w:spacing w:before="0" w:line="360" w:lineRule="auto"/>
        <w:ind w:firstLine="640" w:firstLineChars="200"/>
        <w:rPr>
          <w:rFonts w:cs="仿宋_GB2312"/>
          <w:kern w:val="2"/>
          <w:sz w:val="32"/>
          <w:szCs w:val="32"/>
        </w:rPr>
      </w:pPr>
      <w:r>
        <w:rPr>
          <w:rFonts w:hint="eastAsia" w:cs="仿宋_GB2312"/>
          <w:kern w:val="2"/>
          <w:sz w:val="32"/>
          <w:szCs w:val="32"/>
        </w:rPr>
        <w:t>公用经费</w:t>
      </w:r>
      <w:r>
        <w:rPr>
          <w:rFonts w:hint="eastAsia" w:ascii="仿宋_GB2312" w:eastAsia="仿宋_GB2312"/>
          <w:sz w:val="32"/>
          <w:szCs w:val="32"/>
          <w:lang w:val="en-US" w:eastAsia="zh-CN"/>
        </w:rPr>
        <w:t>588315.76</w:t>
      </w:r>
      <w:r>
        <w:rPr>
          <w:rFonts w:hint="eastAsia" w:cs="仿宋_GB2312"/>
          <w:kern w:val="2"/>
          <w:sz w:val="32"/>
          <w:szCs w:val="32"/>
        </w:rPr>
        <w:t>元，主要包括：办公费、印刷费、手续费、水费、电费、邮电费、差旅费、维修（护）费、租赁费、会议费、培训费、劳务费、工会经费、福利费</w:t>
      </w:r>
      <w:r>
        <w:rPr>
          <w:rFonts w:hint="eastAsia" w:cs="仿宋_GB2312"/>
          <w:kern w:val="2"/>
          <w:sz w:val="32"/>
          <w:szCs w:val="32"/>
          <w:lang w:eastAsia="zh-CN"/>
        </w:rPr>
        <w:t>、</w:t>
      </w:r>
      <w:r>
        <w:rPr>
          <w:rFonts w:hint="eastAsia" w:cs="仿宋_GB2312"/>
          <w:kern w:val="2"/>
          <w:sz w:val="32"/>
          <w:szCs w:val="32"/>
        </w:rPr>
        <w:t>其他交通工具运行维护费、其他商品和服务支出。</w:t>
      </w:r>
    </w:p>
    <w:p w14:paraId="3EE28CCA">
      <w:pPr>
        <w:spacing w:line="560" w:lineRule="exact"/>
        <w:ind w:firstLine="640" w:firstLineChars="200"/>
        <w:rPr>
          <w:rFonts w:ascii="黑体" w:eastAsia="黑体"/>
          <w:sz w:val="32"/>
          <w:szCs w:val="32"/>
        </w:rPr>
      </w:pPr>
      <w:r>
        <w:rPr>
          <w:rFonts w:hint="eastAsia" w:ascii="黑体" w:hAnsi="黑体" w:eastAsia="黑体"/>
          <w:sz w:val="32"/>
          <w:szCs w:val="32"/>
        </w:rPr>
        <w:t>七、“三公”经费财政拨款预算安排情况说明</w:t>
      </w:r>
    </w:p>
    <w:p w14:paraId="3EF27541">
      <w:pPr>
        <w:pStyle w:val="7"/>
        <w:spacing w:before="0" w:line="360" w:lineRule="auto"/>
        <w:ind w:firstLine="640" w:firstLineChars="200"/>
        <w:rPr>
          <w:rFonts w:cs="仿宋_GB2312"/>
          <w:kern w:val="2"/>
          <w:sz w:val="32"/>
          <w:szCs w:val="32"/>
          <w:highlight w:val="none"/>
        </w:rPr>
      </w:pPr>
      <w:r>
        <w:rPr>
          <w:rFonts w:hint="eastAsia" w:cs="仿宋_GB2312"/>
          <w:kern w:val="2"/>
          <w:sz w:val="32"/>
          <w:szCs w:val="32"/>
        </w:rPr>
        <w:t>202</w:t>
      </w:r>
      <w:r>
        <w:rPr>
          <w:rFonts w:hint="eastAsia" w:cs="仿宋_GB2312"/>
          <w:kern w:val="2"/>
          <w:sz w:val="32"/>
          <w:szCs w:val="32"/>
          <w:lang w:val="en-US" w:eastAsia="zh-CN"/>
        </w:rPr>
        <w:t>6</w:t>
      </w:r>
      <w:r>
        <w:rPr>
          <w:rFonts w:hint="eastAsia" w:cs="仿宋_GB2312"/>
          <w:kern w:val="2"/>
          <w:sz w:val="32"/>
          <w:szCs w:val="32"/>
        </w:rPr>
        <w:t>年“三公”经费财政拨款预算数</w:t>
      </w:r>
      <w:r>
        <w:rPr>
          <w:rFonts w:hint="eastAsia" w:ascii="仿宋_GB2312" w:eastAsia="仿宋_GB2312"/>
          <w:sz w:val="32"/>
          <w:szCs w:val="32"/>
          <w:lang w:val="en-US" w:eastAsia="zh-CN"/>
        </w:rPr>
        <w:t>40000</w:t>
      </w:r>
      <w:r>
        <w:rPr>
          <w:rFonts w:hint="eastAsia"/>
          <w:sz w:val="32"/>
          <w:szCs w:val="32"/>
          <w:lang w:val="en-US" w:eastAsia="zh-CN"/>
        </w:rPr>
        <w:t>.00</w:t>
      </w:r>
      <w:r>
        <w:rPr>
          <w:rFonts w:hint="eastAsia" w:cs="仿宋_GB2312"/>
          <w:kern w:val="2"/>
          <w:sz w:val="32"/>
          <w:szCs w:val="32"/>
        </w:rPr>
        <w:t>元，其中：</w:t>
      </w:r>
      <w:r>
        <w:rPr>
          <w:sz w:val="32"/>
          <w:szCs w:val="32"/>
          <w:highlight w:val="none"/>
        </w:rPr>
        <w:t>因公出国（境）经费</w:t>
      </w:r>
      <w:r>
        <w:rPr>
          <w:rFonts w:hint="eastAsia"/>
          <w:sz w:val="32"/>
          <w:szCs w:val="32"/>
          <w:highlight w:val="none"/>
          <w:lang w:val="en-US" w:eastAsia="zh-CN"/>
        </w:rPr>
        <w:t>0元</w:t>
      </w:r>
      <w:r>
        <w:rPr>
          <w:sz w:val="32"/>
          <w:szCs w:val="32"/>
          <w:highlight w:val="none"/>
        </w:rPr>
        <w:t>，</w:t>
      </w:r>
      <w:r>
        <w:rPr>
          <w:rFonts w:hint="eastAsia" w:cs="仿宋_GB2312"/>
          <w:kern w:val="2"/>
          <w:sz w:val="32"/>
          <w:szCs w:val="32"/>
          <w:highlight w:val="none"/>
        </w:rPr>
        <w:t>公务接待费</w:t>
      </w:r>
      <w:r>
        <w:rPr>
          <w:rFonts w:hint="eastAsia" w:cs="仿宋_GB2312"/>
          <w:kern w:val="2"/>
          <w:sz w:val="32"/>
          <w:szCs w:val="32"/>
          <w:highlight w:val="none"/>
          <w:lang w:val="en-US" w:eastAsia="zh-CN"/>
        </w:rPr>
        <w:t>0</w:t>
      </w:r>
      <w:r>
        <w:rPr>
          <w:rFonts w:hint="eastAsia" w:cs="仿宋_GB2312"/>
          <w:kern w:val="2"/>
          <w:sz w:val="32"/>
          <w:szCs w:val="32"/>
          <w:highlight w:val="none"/>
        </w:rPr>
        <w:t>元，公务用车购置及运行维护费</w:t>
      </w:r>
      <w:r>
        <w:rPr>
          <w:rFonts w:hint="eastAsia" w:ascii="仿宋_GB2312" w:eastAsia="仿宋_GB2312"/>
          <w:sz w:val="32"/>
          <w:szCs w:val="32"/>
          <w:lang w:val="en-US" w:eastAsia="zh-CN"/>
        </w:rPr>
        <w:t>40000</w:t>
      </w:r>
      <w:r>
        <w:rPr>
          <w:rFonts w:hint="eastAsia"/>
          <w:sz w:val="32"/>
          <w:szCs w:val="32"/>
          <w:lang w:val="en-US" w:eastAsia="zh-CN"/>
        </w:rPr>
        <w:t>.00</w:t>
      </w:r>
      <w:r>
        <w:rPr>
          <w:rFonts w:hint="eastAsia" w:cs="仿宋_GB2312"/>
          <w:kern w:val="2"/>
          <w:sz w:val="32"/>
          <w:szCs w:val="32"/>
          <w:highlight w:val="none"/>
        </w:rPr>
        <w:t>元。</w:t>
      </w:r>
    </w:p>
    <w:p w14:paraId="4E83C857">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w:t>
      </w:r>
      <w:r>
        <w:rPr>
          <w:rFonts w:hint="eastAsia" w:ascii="仿宋_GB2312" w:eastAsia="仿宋_GB2312"/>
          <w:sz w:val="32"/>
          <w:szCs w:val="32"/>
          <w:lang w:val="en-US" w:eastAsia="zh-CN"/>
        </w:rPr>
        <w:t>6</w:t>
      </w:r>
      <w:r>
        <w:rPr>
          <w:rFonts w:ascii="仿宋_GB2312" w:eastAsia="仿宋_GB2312"/>
          <w:sz w:val="32"/>
          <w:szCs w:val="32"/>
        </w:rPr>
        <w:t>年无因公出国（境）经费。</w:t>
      </w:r>
    </w:p>
    <w:p w14:paraId="75AD4C58">
      <w:pPr>
        <w:pStyle w:val="7"/>
        <w:spacing w:before="0" w:line="360" w:lineRule="auto"/>
        <w:ind w:firstLine="640" w:firstLineChars="200"/>
        <w:rPr>
          <w:rFonts w:hint="eastAsia" w:eastAsia="仿宋_GB2312" w:cs="仿宋_GB2312"/>
          <w:color w:val="000000"/>
          <w:kern w:val="2"/>
          <w:sz w:val="32"/>
          <w:szCs w:val="32"/>
          <w:lang w:val="en-US" w:eastAsia="zh-CN"/>
        </w:rPr>
      </w:pPr>
      <w:r>
        <w:rPr>
          <w:rFonts w:hint="eastAsia" w:cs="仿宋_GB2312"/>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6</w:t>
      </w:r>
      <w:r>
        <w:rPr>
          <w:rFonts w:hint="eastAsia" w:cs="仿宋_GB2312"/>
          <w:color w:val="000000"/>
          <w:kern w:val="2"/>
          <w:sz w:val="32"/>
          <w:szCs w:val="32"/>
        </w:rPr>
        <w:t>年</w:t>
      </w:r>
      <w:r>
        <w:rPr>
          <w:rFonts w:hint="eastAsia" w:cs="仿宋_GB2312"/>
          <w:color w:val="000000"/>
          <w:kern w:val="2"/>
          <w:sz w:val="32"/>
          <w:szCs w:val="32"/>
          <w:lang w:eastAsia="zh-CN"/>
        </w:rPr>
        <w:t>无</w:t>
      </w:r>
      <w:r>
        <w:rPr>
          <w:rFonts w:hint="eastAsia" w:cs="仿宋_GB2312"/>
          <w:color w:val="000000"/>
          <w:kern w:val="2"/>
          <w:sz w:val="32"/>
          <w:szCs w:val="32"/>
        </w:rPr>
        <w:t>公务接待经费。</w:t>
      </w:r>
      <w:r>
        <w:rPr>
          <w:rFonts w:hint="eastAsia" w:cs="仿宋_GB2312"/>
          <w:color w:val="000000"/>
          <w:kern w:val="2"/>
          <w:sz w:val="32"/>
          <w:szCs w:val="32"/>
        </w:rPr>
        <w:br w:type="textWrapping"/>
      </w:r>
      <w:r>
        <w:rPr>
          <w:rFonts w:hint="eastAsia" w:cs="仿宋_GB2312"/>
          <w:color w:val="FF0000"/>
          <w:kern w:val="2"/>
          <w:sz w:val="32"/>
          <w:szCs w:val="32"/>
        </w:rPr>
        <w:t>　　</w:t>
      </w:r>
      <w:r>
        <w:rPr>
          <w:rFonts w:hint="eastAsia" w:cs="仿宋_GB2312"/>
          <w:color w:val="000000"/>
          <w:kern w:val="2"/>
          <w:sz w:val="32"/>
          <w:szCs w:val="32"/>
        </w:rPr>
        <w:t>（三）202</w:t>
      </w:r>
      <w:r>
        <w:rPr>
          <w:rFonts w:hint="eastAsia" w:cs="仿宋_GB2312"/>
          <w:color w:val="000000"/>
          <w:kern w:val="2"/>
          <w:sz w:val="32"/>
          <w:szCs w:val="32"/>
          <w:lang w:val="en-US" w:eastAsia="zh-CN"/>
        </w:rPr>
        <w:t>6</w:t>
      </w:r>
      <w:r>
        <w:rPr>
          <w:rFonts w:hint="eastAsia" w:cs="仿宋_GB2312"/>
          <w:color w:val="000000"/>
          <w:kern w:val="2"/>
          <w:sz w:val="32"/>
          <w:szCs w:val="32"/>
        </w:rPr>
        <w:t>年公务用车购置及运行维护费</w:t>
      </w:r>
      <w:r>
        <w:rPr>
          <w:rFonts w:hint="eastAsia" w:ascii="仿宋_GB2312" w:eastAsia="仿宋_GB2312"/>
          <w:sz w:val="32"/>
          <w:szCs w:val="32"/>
          <w:lang w:val="en-US" w:eastAsia="zh-CN"/>
        </w:rPr>
        <w:t>40000</w:t>
      </w:r>
      <w:r>
        <w:rPr>
          <w:rFonts w:hint="eastAsia"/>
          <w:sz w:val="32"/>
          <w:szCs w:val="32"/>
          <w:lang w:val="en-US" w:eastAsia="zh-CN"/>
        </w:rPr>
        <w:t>.00</w:t>
      </w:r>
      <w:r>
        <w:rPr>
          <w:rFonts w:hint="eastAsia" w:cs="仿宋_GB2312"/>
          <w:color w:val="000000"/>
          <w:kern w:val="2"/>
          <w:sz w:val="32"/>
          <w:szCs w:val="32"/>
        </w:rPr>
        <w:t>元</w:t>
      </w:r>
      <w:r>
        <w:rPr>
          <w:rFonts w:hint="eastAsia" w:cs="仿宋_GB2312"/>
          <w:color w:val="000000"/>
          <w:kern w:val="2"/>
          <w:sz w:val="32"/>
          <w:szCs w:val="32"/>
          <w:lang w:val="en-US" w:eastAsia="zh-CN"/>
        </w:rPr>
        <w:t>,</w:t>
      </w:r>
      <w:r>
        <w:rPr>
          <w:rFonts w:hint="eastAsia" w:cs="仿宋_GB2312"/>
          <w:color w:val="000000"/>
          <w:kern w:val="2"/>
          <w:sz w:val="32"/>
          <w:szCs w:val="32"/>
        </w:rPr>
        <w:t>较202</w:t>
      </w:r>
      <w:r>
        <w:rPr>
          <w:rFonts w:hint="eastAsia" w:cs="仿宋_GB2312"/>
          <w:color w:val="000000"/>
          <w:kern w:val="2"/>
          <w:sz w:val="32"/>
          <w:szCs w:val="32"/>
          <w:lang w:val="en-US" w:eastAsia="zh-CN"/>
        </w:rPr>
        <w:t>5</w:t>
      </w:r>
      <w:r>
        <w:rPr>
          <w:rFonts w:hint="eastAsia" w:cs="仿宋_GB2312"/>
          <w:color w:val="000000"/>
          <w:kern w:val="2"/>
          <w:sz w:val="32"/>
          <w:szCs w:val="32"/>
        </w:rPr>
        <w:t>年预算经费</w:t>
      </w:r>
      <w:r>
        <w:rPr>
          <w:rFonts w:hint="eastAsia" w:hAnsi="ˎ̥" w:cs="宋体"/>
          <w:sz w:val="32"/>
          <w:szCs w:val="32"/>
          <w:lang w:val="en-US" w:eastAsia="zh-CN"/>
        </w:rPr>
        <w:t>持平</w:t>
      </w:r>
      <w:r>
        <w:rPr>
          <w:rFonts w:hint="eastAsia" w:cs="仿宋_GB2312"/>
          <w:color w:val="000000"/>
          <w:kern w:val="2"/>
          <w:sz w:val="32"/>
          <w:szCs w:val="32"/>
          <w:lang w:eastAsia="zh-CN"/>
        </w:rPr>
        <w:t>。其中：</w:t>
      </w:r>
      <w:r>
        <w:rPr>
          <w:rFonts w:hint="eastAsia" w:cs="仿宋_GB2312"/>
          <w:color w:val="000000"/>
          <w:kern w:val="2"/>
          <w:sz w:val="32"/>
          <w:szCs w:val="32"/>
        </w:rPr>
        <w:t>公务用车购置</w:t>
      </w:r>
      <w:r>
        <w:rPr>
          <w:rFonts w:hint="eastAsia" w:cs="仿宋_GB2312"/>
          <w:color w:val="000000"/>
          <w:kern w:val="2"/>
          <w:sz w:val="32"/>
          <w:szCs w:val="32"/>
          <w:lang w:eastAsia="zh-CN"/>
        </w:rPr>
        <w:t>费</w:t>
      </w:r>
      <w:r>
        <w:rPr>
          <w:rFonts w:hint="eastAsia" w:cs="仿宋_GB2312"/>
          <w:color w:val="000000"/>
          <w:kern w:val="2"/>
          <w:sz w:val="32"/>
          <w:szCs w:val="32"/>
          <w:lang w:val="en-US" w:eastAsia="zh-CN"/>
        </w:rPr>
        <w:t>0</w:t>
      </w:r>
      <w:r>
        <w:rPr>
          <w:rFonts w:hint="eastAsia" w:cs="仿宋_GB2312"/>
          <w:color w:val="000000"/>
          <w:kern w:val="2"/>
          <w:sz w:val="32"/>
          <w:szCs w:val="32"/>
        </w:rPr>
        <w:t>元</w:t>
      </w:r>
      <w:r>
        <w:rPr>
          <w:rFonts w:hint="eastAsia" w:cs="仿宋_GB2312"/>
          <w:color w:val="000000"/>
          <w:kern w:val="2"/>
          <w:sz w:val="32"/>
          <w:szCs w:val="32"/>
          <w:lang w:val="en-US" w:eastAsia="zh-CN"/>
        </w:rPr>
        <w:t>,</w:t>
      </w:r>
      <w:r>
        <w:rPr>
          <w:rFonts w:hint="eastAsia" w:cs="仿宋_GB2312"/>
          <w:color w:val="000000"/>
          <w:kern w:val="2"/>
          <w:sz w:val="32"/>
          <w:szCs w:val="32"/>
        </w:rPr>
        <w:t>较202</w:t>
      </w:r>
      <w:r>
        <w:rPr>
          <w:rFonts w:hint="eastAsia" w:cs="仿宋_GB2312"/>
          <w:color w:val="000000"/>
          <w:kern w:val="2"/>
          <w:sz w:val="32"/>
          <w:szCs w:val="32"/>
          <w:lang w:val="en-US" w:eastAsia="zh-CN"/>
        </w:rPr>
        <w:t>5</w:t>
      </w:r>
      <w:r>
        <w:rPr>
          <w:rFonts w:hint="eastAsia" w:cs="仿宋_GB2312"/>
          <w:color w:val="000000"/>
          <w:kern w:val="2"/>
          <w:sz w:val="32"/>
          <w:szCs w:val="32"/>
        </w:rPr>
        <w:t>年预算经费</w:t>
      </w:r>
      <w:r>
        <w:rPr>
          <w:rFonts w:hint="eastAsia" w:hAnsi="ˎ̥" w:cs="宋体"/>
          <w:sz w:val="32"/>
          <w:szCs w:val="32"/>
          <w:lang w:val="en-US" w:eastAsia="zh-CN"/>
        </w:rPr>
        <w:t>持平</w:t>
      </w:r>
      <w:r>
        <w:rPr>
          <w:rFonts w:hint="eastAsia" w:cs="仿宋_GB2312"/>
          <w:color w:val="000000"/>
          <w:kern w:val="2"/>
          <w:sz w:val="32"/>
          <w:szCs w:val="32"/>
          <w:lang w:eastAsia="zh-CN"/>
        </w:rPr>
        <w:t>；</w:t>
      </w:r>
      <w:r>
        <w:rPr>
          <w:rFonts w:hint="eastAsia" w:cs="仿宋_GB2312"/>
          <w:color w:val="000000"/>
          <w:kern w:val="2"/>
          <w:sz w:val="32"/>
          <w:szCs w:val="32"/>
        </w:rPr>
        <w:t>公务用车</w:t>
      </w:r>
      <w:r>
        <w:rPr>
          <w:rFonts w:hint="eastAsia" w:cs="仿宋_GB2312"/>
          <w:color w:val="000000"/>
          <w:kern w:val="2"/>
          <w:sz w:val="32"/>
          <w:szCs w:val="32"/>
          <w:lang w:eastAsia="zh-CN"/>
        </w:rPr>
        <w:t>运行维护费</w:t>
      </w:r>
      <w:r>
        <w:rPr>
          <w:rFonts w:hint="eastAsia" w:ascii="仿宋_GB2312" w:eastAsia="仿宋_GB2312"/>
          <w:sz w:val="32"/>
          <w:szCs w:val="32"/>
          <w:lang w:val="en-US" w:eastAsia="zh-CN"/>
        </w:rPr>
        <w:t>40000</w:t>
      </w:r>
      <w:r>
        <w:rPr>
          <w:rFonts w:hint="eastAsia"/>
          <w:sz w:val="32"/>
          <w:szCs w:val="32"/>
          <w:lang w:val="en-US" w:eastAsia="zh-CN"/>
        </w:rPr>
        <w:t>.00</w:t>
      </w:r>
      <w:r>
        <w:rPr>
          <w:rFonts w:hint="eastAsia" w:cs="仿宋_GB2312"/>
          <w:color w:val="000000"/>
          <w:kern w:val="2"/>
          <w:sz w:val="32"/>
          <w:szCs w:val="32"/>
        </w:rPr>
        <w:t>元</w:t>
      </w:r>
      <w:r>
        <w:rPr>
          <w:rFonts w:hint="eastAsia" w:cs="仿宋_GB2312"/>
          <w:color w:val="000000"/>
          <w:kern w:val="2"/>
          <w:sz w:val="32"/>
          <w:szCs w:val="32"/>
          <w:lang w:val="en-US" w:eastAsia="zh-CN"/>
        </w:rPr>
        <w:t>,</w:t>
      </w:r>
      <w:r>
        <w:rPr>
          <w:rFonts w:hint="eastAsia" w:cs="仿宋_GB2312"/>
          <w:color w:val="000000"/>
          <w:kern w:val="2"/>
          <w:sz w:val="32"/>
          <w:szCs w:val="32"/>
        </w:rPr>
        <w:t>较202</w:t>
      </w:r>
      <w:r>
        <w:rPr>
          <w:rFonts w:hint="eastAsia" w:cs="仿宋_GB2312"/>
          <w:color w:val="000000"/>
          <w:kern w:val="2"/>
          <w:sz w:val="32"/>
          <w:szCs w:val="32"/>
          <w:lang w:val="en-US" w:eastAsia="zh-CN"/>
        </w:rPr>
        <w:t>5</w:t>
      </w:r>
      <w:r>
        <w:rPr>
          <w:rFonts w:hint="eastAsia" w:cs="仿宋_GB2312"/>
          <w:color w:val="000000"/>
          <w:kern w:val="2"/>
          <w:sz w:val="32"/>
          <w:szCs w:val="32"/>
        </w:rPr>
        <w:t>年预算经费</w:t>
      </w:r>
      <w:r>
        <w:rPr>
          <w:rFonts w:hint="eastAsia" w:hAnsi="ˎ̥" w:cs="宋体"/>
          <w:sz w:val="32"/>
          <w:szCs w:val="32"/>
          <w:lang w:val="en-US" w:eastAsia="zh-CN"/>
        </w:rPr>
        <w:t>持平</w:t>
      </w:r>
      <w:r>
        <w:rPr>
          <w:rFonts w:hint="eastAsia" w:cs="仿宋_GB2312"/>
          <w:color w:val="000000"/>
          <w:kern w:val="2"/>
          <w:sz w:val="32"/>
          <w:szCs w:val="32"/>
          <w:lang w:eastAsia="zh-CN"/>
        </w:rPr>
        <w:t>。</w:t>
      </w:r>
      <w:r>
        <w:rPr>
          <w:rFonts w:hint="eastAsia" w:cs="仿宋_GB2312"/>
          <w:color w:val="000000"/>
          <w:kern w:val="2"/>
          <w:sz w:val="32"/>
          <w:szCs w:val="32"/>
          <w:lang w:val="en-US" w:eastAsia="zh-CN"/>
        </w:rPr>
        <w:t>无政府性基金预算安排“三公”经费。</w:t>
      </w:r>
    </w:p>
    <w:p w14:paraId="70C716A5">
      <w:pPr>
        <w:spacing w:line="560" w:lineRule="exact"/>
        <w:ind w:firstLine="640" w:firstLineChars="200"/>
        <w:rPr>
          <w:rFonts w:ascii="黑体" w:eastAsia="黑体"/>
          <w:sz w:val="32"/>
          <w:szCs w:val="32"/>
        </w:rPr>
      </w:pPr>
      <w:bookmarkStart w:id="0" w:name="_GoBack"/>
      <w:bookmarkEnd w:id="0"/>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14:paraId="063E964C">
      <w:pPr>
        <w:pStyle w:val="7"/>
        <w:spacing w:before="0" w:line="360" w:lineRule="auto"/>
        <w:ind w:firstLine="640" w:firstLineChars="200"/>
      </w:pPr>
      <w:r>
        <w:rPr>
          <w:sz w:val="32"/>
          <w:szCs w:val="32"/>
        </w:rPr>
        <w:t>20</w:t>
      </w:r>
      <w:r>
        <w:rPr>
          <w:rFonts w:hint="eastAsia"/>
          <w:sz w:val="32"/>
          <w:szCs w:val="32"/>
        </w:rPr>
        <w:t>2</w:t>
      </w:r>
      <w:r>
        <w:rPr>
          <w:rFonts w:hint="eastAsia"/>
          <w:sz w:val="32"/>
          <w:szCs w:val="32"/>
          <w:lang w:val="en-US" w:eastAsia="zh-CN"/>
        </w:rPr>
        <w:t>6</w:t>
      </w:r>
      <w:r>
        <w:rPr>
          <w:sz w:val="32"/>
          <w:szCs w:val="32"/>
        </w:rPr>
        <w:t>年无政府性基金预算拨款安排的支出</w:t>
      </w:r>
      <w:r>
        <w:t>。</w:t>
      </w:r>
    </w:p>
    <w:p w14:paraId="70B1C0B3">
      <w:pPr>
        <w:pStyle w:val="7"/>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14:paraId="1E5F2374">
      <w:pPr>
        <w:spacing w:line="560" w:lineRule="exact"/>
        <w:ind w:firstLine="643"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14:paraId="0CF18818">
      <w:pPr>
        <w:pStyle w:val="7"/>
        <w:spacing w:before="0" w:line="360" w:lineRule="auto"/>
        <w:ind w:firstLine="640" w:firstLineChars="200"/>
        <w:rPr>
          <w:rFonts w:hint="eastAsia" w:ascii="仿宋_GB2312" w:eastAsia="仿宋_GB2312"/>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sz w:val="32"/>
          <w:szCs w:val="32"/>
          <w:lang w:val="en-US" w:eastAsia="zh-CN"/>
        </w:rPr>
        <w:t>6</w:t>
      </w:r>
      <w:r>
        <w:rPr>
          <w:rFonts w:ascii="仿宋_GB2312" w:eastAsia="仿宋_GB2312"/>
          <w:sz w:val="32"/>
          <w:szCs w:val="32"/>
        </w:rPr>
        <w:t>年机关运行经费财政拨款预算</w:t>
      </w:r>
      <w:r>
        <w:rPr>
          <w:rFonts w:hint="eastAsia"/>
          <w:sz w:val="32"/>
          <w:szCs w:val="32"/>
          <w:lang w:eastAsia="zh-CN"/>
        </w:rPr>
        <w:t>数</w:t>
      </w:r>
      <w:r>
        <w:rPr>
          <w:rFonts w:ascii="仿宋_GB2312" w:eastAsia="仿宋_GB2312"/>
          <w:sz w:val="32"/>
          <w:szCs w:val="32"/>
        </w:rPr>
        <w:t>为</w:t>
      </w:r>
      <w:r>
        <w:rPr>
          <w:rFonts w:hint="eastAsia"/>
          <w:sz w:val="32"/>
          <w:szCs w:val="32"/>
          <w:lang w:val="en-US" w:eastAsia="zh-CN"/>
        </w:rPr>
        <w:t>0</w:t>
      </w:r>
      <w:r>
        <w:rPr>
          <w:rFonts w:ascii="仿宋_GB2312" w:eastAsia="仿宋_GB2312"/>
          <w:sz w:val="32"/>
          <w:szCs w:val="32"/>
        </w:rPr>
        <w:t>元</w:t>
      </w:r>
      <w:r>
        <w:rPr>
          <w:rFonts w:hint="eastAsia" w:cs="仿宋_GB2312"/>
          <w:color w:val="000000"/>
          <w:kern w:val="2"/>
          <w:sz w:val="32"/>
          <w:szCs w:val="32"/>
          <w:lang w:eastAsia="zh-CN"/>
        </w:rPr>
        <w:t>。</w:t>
      </w:r>
    </w:p>
    <w:p w14:paraId="4A691C10">
      <w:pPr>
        <w:pStyle w:val="7"/>
        <w:spacing w:before="0" w:line="360" w:lineRule="auto"/>
        <w:ind w:firstLine="643"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（二）政府采购情况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202</w:t>
      </w:r>
      <w:r>
        <w:rPr>
          <w:rFonts w:hint="eastAsia" w:cs="仿宋_GB2312"/>
          <w:color w:val="000000"/>
          <w:kern w:val="2"/>
          <w:sz w:val="32"/>
          <w:szCs w:val="32"/>
          <w:lang w:val="en-US" w:eastAsia="zh-CN"/>
        </w:rPr>
        <w:t>6</w:t>
      </w:r>
      <w:r>
        <w:rPr>
          <w:rFonts w:hint="eastAsia" w:cs="仿宋_GB2312"/>
          <w:color w:val="000000"/>
          <w:kern w:val="2"/>
          <w:sz w:val="32"/>
          <w:szCs w:val="32"/>
        </w:rPr>
        <w:t>年安排政府采购预算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元</w:t>
      </w:r>
      <w:r>
        <w:rPr>
          <w:rFonts w:hint="eastAsia" w:cs="仿宋_GB2312"/>
          <w:kern w:val="2"/>
          <w:sz w:val="32"/>
          <w:szCs w:val="32"/>
          <w:lang w:eastAsia="zh-CN"/>
        </w:rPr>
        <w:t>。</w:t>
      </w:r>
    </w:p>
    <w:p w14:paraId="051C8DA0">
      <w:pPr>
        <w:pStyle w:val="7"/>
        <w:spacing w:before="0" w:line="360" w:lineRule="auto"/>
        <w:ind w:firstLine="643"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14:paraId="1A22D846">
      <w:pPr>
        <w:spacing w:line="560" w:lineRule="exact"/>
        <w:ind w:firstLine="640" w:firstLineChars="200"/>
        <w:rPr>
          <w:highlight w:val="none"/>
        </w:rPr>
      </w:pPr>
      <w:r>
        <w:rPr>
          <w:rFonts w:ascii="仿宋_GB2312" w:eastAsia="仿宋_GB2312"/>
          <w:sz w:val="32"/>
          <w:szCs w:val="32"/>
          <w:highlight w:val="none"/>
        </w:rPr>
        <w:t>截</w:t>
      </w:r>
      <w:r>
        <w:rPr>
          <w:rFonts w:hint="eastAsia" w:ascii="仿宋_GB2312" w:eastAsia="仿宋_GB2312"/>
          <w:sz w:val="32"/>
          <w:szCs w:val="32"/>
          <w:highlight w:val="none"/>
          <w:lang w:val="en-US" w:eastAsia="zh-CN"/>
        </w:rPr>
        <w:t>至</w:t>
      </w:r>
      <w:r>
        <w:rPr>
          <w:rFonts w:ascii="仿宋_GB2312" w:eastAsia="仿宋_GB2312"/>
          <w:sz w:val="32"/>
          <w:szCs w:val="32"/>
          <w:highlight w:val="none"/>
        </w:rPr>
        <w:t>20</w:t>
      </w:r>
      <w:r>
        <w:rPr>
          <w:rFonts w:hint="eastAsia" w:ascii="仿宋_GB2312" w:eastAsia="仿宋_GB2312"/>
          <w:sz w:val="32"/>
          <w:szCs w:val="32"/>
          <w:highlight w:val="none"/>
        </w:rPr>
        <w:t>2</w:t>
      </w:r>
      <w:r>
        <w:rPr>
          <w:rFonts w:hint="eastAsia" w:ascii="仿宋_GB2312" w:eastAsia="仿宋_GB2312"/>
          <w:sz w:val="32"/>
          <w:szCs w:val="32"/>
          <w:highlight w:val="none"/>
          <w:lang w:val="en-US" w:eastAsia="zh-CN"/>
        </w:rPr>
        <w:t>5</w:t>
      </w:r>
      <w:r>
        <w:rPr>
          <w:rFonts w:ascii="仿宋_GB2312" w:eastAsia="仿宋_GB2312"/>
          <w:sz w:val="32"/>
          <w:szCs w:val="32"/>
          <w:highlight w:val="none"/>
        </w:rPr>
        <w:t>年12月31日，</w:t>
      </w:r>
      <w:r>
        <w:rPr>
          <w:rFonts w:hint="eastAsia" w:ascii="仿宋_GB2312" w:eastAsia="仿宋_GB2312"/>
          <w:sz w:val="32"/>
          <w:szCs w:val="32"/>
          <w:highlight w:val="none"/>
        </w:rPr>
        <w:t>我单位</w:t>
      </w:r>
      <w:r>
        <w:rPr>
          <w:rFonts w:ascii="仿宋_GB2312" w:eastAsia="仿宋_GB2312"/>
          <w:sz w:val="32"/>
          <w:szCs w:val="32"/>
          <w:highlight w:val="none"/>
        </w:rPr>
        <w:t>固定资产总额</w:t>
      </w:r>
      <w:r>
        <w:rPr>
          <w:rFonts w:hint="eastAsia" w:ascii="仿宋_GB2312" w:eastAsia="仿宋_GB2312"/>
          <w:sz w:val="32"/>
          <w:szCs w:val="32"/>
          <w:highlight w:val="none"/>
          <w:lang w:val="en-US" w:eastAsia="zh-CN"/>
        </w:rPr>
        <w:t>2449949.02</w:t>
      </w:r>
      <w:r>
        <w:rPr>
          <w:rFonts w:ascii="仿宋_GB2312" w:eastAsia="仿宋_GB2312"/>
          <w:sz w:val="32"/>
          <w:szCs w:val="32"/>
          <w:highlight w:val="none"/>
        </w:rPr>
        <w:t>元，其中：房屋</w:t>
      </w:r>
      <w:r>
        <w:rPr>
          <w:rFonts w:hint="eastAsia" w:ascii="仿宋_GB2312" w:eastAsia="仿宋_GB2312"/>
          <w:sz w:val="32"/>
          <w:szCs w:val="32"/>
          <w:highlight w:val="none"/>
        </w:rPr>
        <w:t>2168</w:t>
      </w:r>
      <w:r>
        <w:rPr>
          <w:rFonts w:ascii="仿宋_GB2312" w:eastAsia="仿宋_GB2312"/>
          <w:sz w:val="32"/>
          <w:szCs w:val="32"/>
          <w:highlight w:val="none"/>
        </w:rPr>
        <w:t>平方米，价值</w:t>
      </w:r>
      <w:r>
        <w:rPr>
          <w:rFonts w:hint="eastAsia" w:ascii="仿宋_GB2312" w:eastAsia="仿宋_GB2312"/>
          <w:sz w:val="32"/>
          <w:szCs w:val="32"/>
          <w:highlight w:val="none"/>
        </w:rPr>
        <w:t>1165483.02</w:t>
      </w:r>
      <w:r>
        <w:rPr>
          <w:rFonts w:ascii="仿宋_GB2312" w:eastAsia="仿宋_GB2312"/>
          <w:sz w:val="32"/>
          <w:szCs w:val="32"/>
          <w:highlight w:val="none"/>
        </w:rPr>
        <w:t>元；公务用车</w:t>
      </w:r>
      <w:r>
        <w:rPr>
          <w:rFonts w:hint="eastAsia" w:ascii="仿宋_GB2312" w:eastAsia="仿宋_GB2312"/>
          <w:sz w:val="32"/>
          <w:szCs w:val="32"/>
          <w:highlight w:val="none"/>
        </w:rPr>
        <w:t>4</w:t>
      </w:r>
      <w:r>
        <w:rPr>
          <w:rFonts w:ascii="仿宋_GB2312" w:eastAsia="仿宋_GB2312"/>
          <w:sz w:val="32"/>
          <w:szCs w:val="32"/>
          <w:highlight w:val="none"/>
        </w:rPr>
        <w:t>辆，价值</w:t>
      </w:r>
      <w:r>
        <w:rPr>
          <w:rFonts w:hint="eastAsia" w:ascii="仿宋_GB2312" w:eastAsia="仿宋_GB2312"/>
          <w:sz w:val="32"/>
          <w:szCs w:val="32"/>
          <w:highlight w:val="none"/>
        </w:rPr>
        <w:t>574978.00</w:t>
      </w:r>
      <w:r>
        <w:rPr>
          <w:rFonts w:ascii="仿宋_GB2312" w:eastAsia="仿宋_GB2312"/>
          <w:sz w:val="32"/>
          <w:szCs w:val="32"/>
          <w:highlight w:val="none"/>
        </w:rPr>
        <w:t>元</w:t>
      </w:r>
      <w:r>
        <w:rPr>
          <w:rFonts w:hint="eastAsia" w:ascii="仿宋_GB2312" w:eastAsia="仿宋_GB2312"/>
          <w:sz w:val="32"/>
          <w:szCs w:val="32"/>
          <w:highlight w:val="none"/>
        </w:rPr>
        <w:t>；</w:t>
      </w:r>
      <w:r>
        <w:rPr>
          <w:rFonts w:ascii="仿宋_GB2312" w:eastAsia="仿宋_GB2312"/>
          <w:sz w:val="32"/>
          <w:szCs w:val="32"/>
          <w:highlight w:val="none"/>
        </w:rPr>
        <w:t>其他固定资产</w:t>
      </w:r>
      <w:r>
        <w:rPr>
          <w:rFonts w:hint="eastAsia" w:ascii="仿宋_GB2312" w:eastAsia="仿宋_GB2312"/>
          <w:sz w:val="32"/>
          <w:szCs w:val="32"/>
          <w:highlight w:val="none"/>
          <w:lang w:val="en-US" w:eastAsia="zh-CN"/>
        </w:rPr>
        <w:t>709488.00</w:t>
      </w:r>
      <w:r>
        <w:rPr>
          <w:rFonts w:ascii="仿宋_GB2312" w:eastAsia="仿宋_GB2312"/>
          <w:sz w:val="32"/>
          <w:szCs w:val="32"/>
          <w:highlight w:val="none"/>
        </w:rPr>
        <w:t>元。</w:t>
      </w:r>
    </w:p>
    <w:p w14:paraId="159C7AC8">
      <w:pPr>
        <w:spacing w:line="560" w:lineRule="exact"/>
        <w:ind w:firstLine="643" w:firstLineChars="200"/>
      </w:pPr>
      <w:r>
        <w:rPr>
          <w:rFonts w:hint="eastAsia" w:ascii="楷体_GB2312" w:hAnsi="楷体" w:eastAsia="楷体_GB2312" w:cs="仿宋_GB2312"/>
          <w:b/>
          <w:sz w:val="32"/>
          <w:szCs w:val="32"/>
          <w:highlight w:val="none"/>
        </w:rPr>
        <w:t>（四）绩效目标设置情况</w:t>
      </w:r>
      <w:r>
        <w:rPr>
          <w:rFonts w:hint="eastAsia" w:ascii="楷体_GB2312" w:eastAsia="楷体_GB2312" w:cs="仿宋_GB2312"/>
          <w:b/>
          <w:sz w:val="32"/>
          <w:szCs w:val="32"/>
          <w:highlight w:val="yellow"/>
        </w:rPr>
        <w:br w:type="textWrapping"/>
      </w:r>
      <w:r>
        <w:rPr>
          <w:rFonts w:hint="eastAsia" w:cs="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 xml:space="preserve">年项目支出均按要求实行绩效目标管理，涉及项目   </w:t>
      </w:r>
      <w:r>
        <w:rPr>
          <w:rFonts w:hint="eastAsia" w:ascii="仿宋_GB2312" w:eastAsia="仿宋_GB2312"/>
          <w:sz w:val="32"/>
          <w:szCs w:val="32"/>
          <w:lang w:val="en-US" w:eastAsia="zh-CN"/>
        </w:rPr>
        <w:t>3</w:t>
      </w:r>
      <w:r>
        <w:rPr>
          <w:rFonts w:hint="eastAsia" w:ascii="仿宋_GB2312" w:eastAsia="仿宋_GB2312"/>
          <w:sz w:val="32"/>
          <w:szCs w:val="32"/>
        </w:rPr>
        <w:t>个，一般公共预算当年拨款</w:t>
      </w:r>
      <w:r>
        <w:rPr>
          <w:rFonts w:hint="eastAsia" w:ascii="仿宋_GB2312" w:eastAsia="仿宋_GB2312"/>
          <w:sz w:val="32"/>
          <w:szCs w:val="32"/>
          <w:lang w:val="en-US" w:eastAsia="zh-CN"/>
        </w:rPr>
        <w:t>848600.00</w:t>
      </w:r>
      <w:r>
        <w:rPr>
          <w:rFonts w:hint="eastAsia" w:ascii="仿宋_GB2312" w:eastAsia="仿宋_GB2312"/>
          <w:sz w:val="32"/>
          <w:szCs w:val="32"/>
        </w:rPr>
        <w:t>元。</w:t>
      </w:r>
    </w:p>
    <w:p w14:paraId="15A94127">
      <w:pPr>
        <w:pStyle w:val="7"/>
        <w:spacing w:before="0" w:line="360" w:lineRule="auto"/>
        <w:ind w:firstLine="640" w:firstLineChars="200"/>
        <w:rPr>
          <w:rFonts w:cs="仿宋_GB2312"/>
          <w:kern w:val="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w:t>
      </w: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　（六）上年结转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4BB658C3">
      <w:pPr>
        <w:spacing w:line="560" w:lineRule="exact"/>
        <w:ind w:firstLine="643" w:firstLineChars="200"/>
        <w:rPr>
          <w:rFonts w:hint="eastAsia"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14:paraId="7C58D354">
      <w:pPr>
        <w:spacing w:line="560" w:lineRule="exact"/>
        <w:ind w:firstLine="640" w:firstLineChars="200"/>
        <w:rPr>
          <w:rFonts w:hint="eastAsia" w:ascii="仿宋_GB2312" w:eastAsia="仿宋_GB2312"/>
          <w:sz w:val="32"/>
          <w:szCs w:val="32"/>
        </w:rPr>
      </w:pPr>
    </w:p>
    <w:p w14:paraId="3F35B470">
      <w:pPr>
        <w:spacing w:line="560" w:lineRule="exact"/>
        <w:ind w:firstLine="640" w:firstLineChars="200"/>
        <w:rPr>
          <w:rFonts w:hint="eastAsia" w:ascii="仿宋_GB2312" w:eastAsia="仿宋_GB2312"/>
          <w:sz w:val="32"/>
          <w:szCs w:val="32"/>
        </w:rPr>
      </w:pPr>
    </w:p>
    <w:p w14:paraId="289294A4">
      <w:pPr>
        <w:spacing w:line="560" w:lineRule="exact"/>
        <w:ind w:firstLine="2880" w:firstLineChars="9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茂县黑虎镇人民政府</w:t>
      </w:r>
    </w:p>
    <w:p w14:paraId="6B424C14">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日</w:t>
      </w:r>
    </w:p>
    <w:p w14:paraId="7A71A136">
      <w:pPr>
        <w:rPr>
          <w:rFonts w:hint="eastAsia" w:ascii="仿宋_GB2312" w:hAnsi="仿宋_GB2312" w:eastAsia="仿宋_GB2312" w:cs="仿宋_GB2312"/>
          <w:sz w:val="32"/>
          <w:szCs w:val="32"/>
          <w:lang w:eastAsia="zh-CN"/>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00000" w:csb1="00000000"/>
  </w:font>
  <w:font w:name="KSOFF9CBECC6">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83DE26">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E4629A"/>
    <w:rsid w:val="000451C2"/>
    <w:rsid w:val="00053256"/>
    <w:rsid w:val="0006464F"/>
    <w:rsid w:val="000C0283"/>
    <w:rsid w:val="001119C2"/>
    <w:rsid w:val="001634E3"/>
    <w:rsid w:val="001910FF"/>
    <w:rsid w:val="001948E0"/>
    <w:rsid w:val="001B1BFD"/>
    <w:rsid w:val="00242435"/>
    <w:rsid w:val="00246992"/>
    <w:rsid w:val="00270F67"/>
    <w:rsid w:val="0030031F"/>
    <w:rsid w:val="00346F74"/>
    <w:rsid w:val="00404935"/>
    <w:rsid w:val="004204C6"/>
    <w:rsid w:val="004379C5"/>
    <w:rsid w:val="00476B63"/>
    <w:rsid w:val="0054124B"/>
    <w:rsid w:val="005B541B"/>
    <w:rsid w:val="00692F74"/>
    <w:rsid w:val="007F6E64"/>
    <w:rsid w:val="00803F7A"/>
    <w:rsid w:val="00887775"/>
    <w:rsid w:val="00913BB1"/>
    <w:rsid w:val="00923A98"/>
    <w:rsid w:val="00985052"/>
    <w:rsid w:val="00A40946"/>
    <w:rsid w:val="00A6122E"/>
    <w:rsid w:val="00A71389"/>
    <w:rsid w:val="00AB4C2F"/>
    <w:rsid w:val="00AD0470"/>
    <w:rsid w:val="00BB6C3A"/>
    <w:rsid w:val="00BE1C53"/>
    <w:rsid w:val="00C37AB1"/>
    <w:rsid w:val="00C43679"/>
    <w:rsid w:val="00CC02D9"/>
    <w:rsid w:val="00D019EC"/>
    <w:rsid w:val="00D264D1"/>
    <w:rsid w:val="00DB29FD"/>
    <w:rsid w:val="00E26DF5"/>
    <w:rsid w:val="00EA3F33"/>
    <w:rsid w:val="00F40EE7"/>
    <w:rsid w:val="00F717C3"/>
    <w:rsid w:val="00F749FC"/>
    <w:rsid w:val="00FA2AAC"/>
    <w:rsid w:val="00FA663A"/>
    <w:rsid w:val="00FE34EC"/>
    <w:rsid w:val="07674A16"/>
    <w:rsid w:val="07A54F4F"/>
    <w:rsid w:val="08753B7E"/>
    <w:rsid w:val="0FAC6086"/>
    <w:rsid w:val="13197D31"/>
    <w:rsid w:val="164003A4"/>
    <w:rsid w:val="16C5583A"/>
    <w:rsid w:val="177904B8"/>
    <w:rsid w:val="1B0406D7"/>
    <w:rsid w:val="1B9D4375"/>
    <w:rsid w:val="20361CB8"/>
    <w:rsid w:val="29566940"/>
    <w:rsid w:val="32BF7DF5"/>
    <w:rsid w:val="33F61444"/>
    <w:rsid w:val="376A7951"/>
    <w:rsid w:val="37885A5B"/>
    <w:rsid w:val="39CB382F"/>
    <w:rsid w:val="3B9C7F12"/>
    <w:rsid w:val="3BDE3CD5"/>
    <w:rsid w:val="48EB0A3F"/>
    <w:rsid w:val="4C813C83"/>
    <w:rsid w:val="51F16034"/>
    <w:rsid w:val="560F497F"/>
    <w:rsid w:val="5A511C57"/>
    <w:rsid w:val="5E892804"/>
    <w:rsid w:val="61693C9D"/>
    <w:rsid w:val="63523401"/>
    <w:rsid w:val="63650DBE"/>
    <w:rsid w:val="64215285"/>
    <w:rsid w:val="64CC0F4B"/>
    <w:rsid w:val="67E96994"/>
    <w:rsid w:val="6F094B4B"/>
    <w:rsid w:val="72D71001"/>
    <w:rsid w:val="7436465A"/>
    <w:rsid w:val="77E10A4D"/>
    <w:rsid w:val="7AE4629A"/>
    <w:rsid w:val="7C107B5F"/>
    <w:rsid w:val="7EE32C2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99"/>
    <w:pPr>
      <w:ind w:firstLine="420" w:firstLineChars="200"/>
    </w:pPr>
  </w:style>
  <w:style w:type="paragraph" w:customStyle="1" w:styleId="7">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3436</Words>
  <Characters>4083</Characters>
  <Lines>23</Lines>
  <Paragraphs>6</Paragraphs>
  <TotalTime>11</TotalTime>
  <ScaleCrop>false</ScaleCrop>
  <LinksUpToDate>false</LinksUpToDate>
  <CharactersWithSpaces>4134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2002Zx</cp:lastModifiedBy>
  <cp:lastPrinted>2026-04-01T02:05:38Z</cp:lastPrinted>
  <dcterms:modified xsi:type="dcterms:W3CDTF">2026-04-01T02:07:45Z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eyJoZGlkIjoiYmRkM2I0ZTMzN2QyZGNmNjdhYWU1NGNhMTQ2NGY1MGUiLCJ1c2VySWQiOiI1OTM3OTQ1NDkifQ==</vt:lpwstr>
  </property>
  <property fmtid="{D5CDD505-2E9C-101B-9397-08002B2CF9AE}" pid="4" name="ICV">
    <vt:lpwstr>5B7E93F5A175491D8F997511F5A4DA67_13</vt:lpwstr>
  </property>
</Properties>
</file>