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宋体" w:hAnsi="宋体"/>
          <w:sz w:val="32"/>
          <w:szCs w:val="32"/>
          <w:lang w:eastAsia="zh-CN"/>
        </w:rPr>
      </w:pPr>
      <w:r>
        <w:rPr>
          <w:rFonts w:ascii="宋体" w:hAnsi="宋体"/>
          <w:sz w:val="24"/>
          <w:szCs w:val="24"/>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（二）201</w:t>
      </w:r>
      <w:r>
        <w:rPr>
          <w:rFonts w:hint="eastAsia" w:ascii="宋体" w:hAnsi="宋体"/>
          <w:sz w:val="32"/>
          <w:szCs w:val="32"/>
          <w:lang w:eastAsia="zh-CN"/>
        </w:rPr>
        <w:t>9</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十、名称解释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3" w:firstLineChars="200"/>
        <w:rPr>
          <w:b/>
          <w:lang w:eastAsia="zh-CN"/>
        </w:rPr>
      </w:pPr>
      <w:r>
        <w:rPr>
          <w:rFonts w:hint="eastAsia" w:ascii="黑体" w:eastAsia="黑体"/>
          <w:b/>
          <w:sz w:val="32"/>
          <w:szCs w:val="32"/>
          <w:lang w:eastAsia="zh-CN"/>
        </w:rPr>
        <w:t>一、基本职能及主要工作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widowControl w:val="0"/>
        <w:spacing w:line="576" w:lineRule="exact"/>
        <w:ind w:firstLine="640" w:firstLineChars="200"/>
        <w:jc w:val="both"/>
        <w:rPr>
          <w:rFonts w:hint="eastAsia" w:ascii="仿宋_GB2312" w:hAnsi="仿宋_GB2312" w:eastAsia="仿宋_GB2312" w:cs="仿宋_GB2312"/>
          <w:lang w:eastAsia="zh-CN"/>
        </w:rPr>
      </w:pPr>
      <w:r>
        <w:rPr>
          <w:rFonts w:hint="eastAsia" w:ascii="仿宋_GB2312" w:hAnsi="仿宋_GB2312" w:eastAsia="仿宋_GB2312" w:cs="仿宋_GB2312"/>
          <w:kern w:val="2"/>
          <w:sz w:val="32"/>
          <w:szCs w:val="32"/>
          <w:lang w:eastAsia="zh-CN" w:bidi="ar-SA"/>
        </w:rPr>
        <w:t>深入贯彻《母婴保健法》、《中国妇女发展纲要》、《中国儿童发展纲要》,围绕实现“新两纲”目标和初级卫生保健指标,组织实施“重大公共卫生服务项目”,新生儿疾病筛查、“免费婚检”、“计划生育手术”、“农村妇女补充叶酸预防神经管缺陷项目”、“ 预防艾滋病、梅毒及乙肝母婴传播项目”等,负责指导和开展本辖区妇幼保健健康教育与健康工作,组织实施本辖区母婴保健技术培训,对基层医疗保健机构开展业务指导,本辖区孕产妇死亡、婴儿及5岁以下儿童死亡出生缺陷监测等工作。</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（二）201</w:t>
      </w:r>
      <w:r>
        <w:rPr>
          <w:rFonts w:hint="eastAsia" w:ascii="楷体_GB2312" w:hAnsi="楷体_GB2312" w:eastAsia="楷体_GB2312" w:cs="楷体_GB2312"/>
          <w:b/>
          <w:bCs/>
          <w:kern w:val="2"/>
          <w:sz w:val="32"/>
          <w:szCs w:val="32"/>
          <w:lang w:eastAsia="zh-CN" w:bidi="ar-SA"/>
        </w:rPr>
        <w:t>9</w:t>
      </w:r>
      <w:r>
        <w:rPr>
          <w:rFonts w:ascii="楷体_GB2312" w:hAnsi="楷体_GB2312" w:eastAsia="楷体_GB2312" w:cs="楷体_GB2312"/>
          <w:b/>
          <w:bCs/>
          <w:kern w:val="2"/>
          <w:sz w:val="32"/>
          <w:szCs w:val="32"/>
          <w:lang w:eastAsia="zh-CN" w:bidi="ar-SA"/>
        </w:rPr>
        <w:t>年重点工作</w:t>
      </w:r>
    </w:p>
    <w:p>
      <w:pPr>
        <w:widowControl w:val="0"/>
        <w:spacing w:line="576" w:lineRule="exact"/>
        <w:ind w:firstLine="640" w:firstLineChars="200"/>
        <w:rPr>
          <w:rFonts w:hint="eastAsia" w:ascii="仿宋_GB2312" w:hAnsi="仿宋_GB2312" w:eastAsia="仿宋_GB2312" w:cs="仿宋_GB2312"/>
          <w:b/>
          <w:bCs/>
          <w:kern w:val="2"/>
          <w:sz w:val="32"/>
          <w:szCs w:val="32"/>
          <w:lang w:eastAsia="zh-CN" w:bidi="ar-SA"/>
        </w:rPr>
      </w:pPr>
      <w:r>
        <w:rPr>
          <w:rFonts w:hint="eastAsia" w:ascii="仿宋_GB2312" w:hAnsi="仿宋_GB2312" w:eastAsia="仿宋_GB2312" w:cs="仿宋_GB2312"/>
          <w:kern w:val="2"/>
          <w:sz w:val="32"/>
          <w:szCs w:val="32"/>
          <w:lang w:eastAsia="zh-CN" w:bidi="ar-SA"/>
        </w:rPr>
        <w:t>全面深入贯彻党的十九大精神,以习近平新时代中国特色社会主义思想为指导,加强党的领导,坚持稳中求进工作总基调,落实新时代卫生与健康工作方针,切实提升医疗卫生保健服务质量。</w:t>
      </w:r>
    </w:p>
    <w:p>
      <w:pPr>
        <w:ind w:firstLine="643" w:firstLineChars="200"/>
        <w:rPr>
          <w:rFonts w:ascii="黑体" w:eastAsia="黑体"/>
          <w:b/>
          <w:sz w:val="32"/>
          <w:szCs w:val="32"/>
          <w:lang w:eastAsia="zh-CN"/>
        </w:rPr>
      </w:pPr>
      <w:r>
        <w:rPr>
          <w:rFonts w:ascii="黑体" w:eastAsia="黑体"/>
          <w:b/>
          <w:sz w:val="32"/>
          <w:szCs w:val="32"/>
          <w:lang w:eastAsia="zh-CN"/>
        </w:rPr>
        <w:t>二、部门预算单位构成</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茂县妇幼保健计划生育服务中心属其他事业单位，为一级预算单位，下属二级预算单位0个，其中：参照公务员法管理的事业单位0个，其他事业单位0个。</w:t>
      </w:r>
    </w:p>
    <w:p>
      <w:pPr>
        <w:spacing w:line="560" w:lineRule="exact"/>
        <w:ind w:firstLine="643" w:firstLineChars="200"/>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 xml:space="preserve">按照综合预算的原则,茂县妇幼保健计划生育服务中心所有收入和支出均纳入部门预算管理。收入包括一般公共预算拨款收入6510822元;支出包括一般公共服务支出6510822元,社会保障和就业支出1169781元,卫生健康支出4743681元,住房保障支出597360元。茂县妇幼保健计划生育服务中心2019年收支总预算6510822元,比2018年收支预算总数增加278818元,主要原因:1.人员增加，2.国家政策性调资。 </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201</w:t>
      </w:r>
      <w:r>
        <w:rPr>
          <w:rFonts w:hint="eastAsia" w:ascii="仿宋_GB2312" w:eastAsia="仿宋_GB2312"/>
          <w:sz w:val="32"/>
          <w:szCs w:val="32"/>
          <w:lang w:eastAsia="zh-CN"/>
        </w:rPr>
        <w:t>9</w:t>
      </w:r>
      <w:r>
        <w:rPr>
          <w:rFonts w:ascii="仿宋_GB2312" w:eastAsia="仿宋_GB2312"/>
          <w:sz w:val="32"/>
          <w:szCs w:val="32"/>
          <w:lang w:eastAsia="zh-CN"/>
        </w:rPr>
        <w:t>年收入预算</w:t>
      </w:r>
      <w:r>
        <w:rPr>
          <w:rFonts w:hint="eastAsia" w:ascii="仿宋_GB2312" w:eastAsia="仿宋_GB2312"/>
          <w:sz w:val="32"/>
          <w:szCs w:val="32"/>
          <w:lang w:eastAsia="zh-CN"/>
        </w:rPr>
        <w:t>6510822</w:t>
      </w:r>
      <w:r>
        <w:rPr>
          <w:rFonts w:ascii="仿宋_GB2312" w:eastAsia="仿宋_GB2312"/>
          <w:sz w:val="32"/>
          <w:szCs w:val="32"/>
          <w:lang w:eastAsia="zh-CN"/>
        </w:rPr>
        <w:t>元；一般公共预算拨款收入</w:t>
      </w:r>
      <w:r>
        <w:rPr>
          <w:rFonts w:hint="eastAsia" w:ascii="仿宋_GB2312" w:eastAsia="仿宋_GB2312"/>
          <w:sz w:val="32"/>
          <w:szCs w:val="32"/>
          <w:lang w:eastAsia="zh-CN"/>
        </w:rPr>
        <w:t>6510822</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201</w:t>
      </w:r>
      <w:r>
        <w:rPr>
          <w:rFonts w:hint="eastAsia" w:ascii="仿宋_GB2312" w:eastAsia="仿宋_GB2312"/>
          <w:sz w:val="32"/>
          <w:szCs w:val="32"/>
          <w:lang w:eastAsia="zh-CN"/>
        </w:rPr>
        <w:t>9</w:t>
      </w:r>
      <w:r>
        <w:rPr>
          <w:rFonts w:ascii="仿宋_GB2312" w:eastAsia="仿宋_GB2312"/>
          <w:sz w:val="32"/>
          <w:szCs w:val="32"/>
          <w:lang w:eastAsia="zh-CN"/>
        </w:rPr>
        <w:t>年支出预算</w:t>
      </w:r>
      <w:r>
        <w:rPr>
          <w:rFonts w:hint="eastAsia" w:ascii="仿宋_GB2312" w:eastAsia="仿宋_GB2312"/>
          <w:sz w:val="32"/>
          <w:szCs w:val="32"/>
          <w:lang w:eastAsia="zh-CN"/>
        </w:rPr>
        <w:t>6510822</w:t>
      </w:r>
      <w:r>
        <w:rPr>
          <w:rFonts w:ascii="仿宋_GB2312" w:eastAsia="仿宋_GB2312"/>
          <w:sz w:val="32"/>
          <w:szCs w:val="32"/>
          <w:lang w:eastAsia="zh-CN"/>
        </w:rPr>
        <w:t>元，其中基本支出</w:t>
      </w:r>
      <w:r>
        <w:rPr>
          <w:rFonts w:hint="eastAsia" w:ascii="仿宋_GB2312" w:eastAsia="仿宋_GB2312"/>
          <w:sz w:val="32"/>
          <w:szCs w:val="32"/>
          <w:lang w:eastAsia="zh-CN"/>
        </w:rPr>
        <w:t>6494022</w:t>
      </w:r>
      <w:r>
        <w:rPr>
          <w:rFonts w:ascii="仿宋_GB2312" w:eastAsia="仿宋_GB2312"/>
          <w:sz w:val="32"/>
          <w:szCs w:val="32"/>
          <w:lang w:eastAsia="zh-CN"/>
        </w:rPr>
        <w:t>元，占</w:t>
      </w:r>
      <w:r>
        <w:rPr>
          <w:rFonts w:hint="eastAsia" w:ascii="仿宋_GB2312" w:eastAsia="仿宋_GB2312"/>
          <w:sz w:val="32"/>
          <w:szCs w:val="32"/>
          <w:lang w:eastAsia="zh-CN"/>
        </w:rPr>
        <w:t>99.74</w:t>
      </w:r>
      <w:r>
        <w:rPr>
          <w:rFonts w:ascii="仿宋_GB2312" w:eastAsia="仿宋_GB2312"/>
          <w:sz w:val="32"/>
          <w:szCs w:val="32"/>
          <w:lang w:eastAsia="zh-CN"/>
        </w:rPr>
        <w:t>%，项目支出</w:t>
      </w:r>
      <w:r>
        <w:rPr>
          <w:rFonts w:hint="eastAsia" w:ascii="仿宋_GB2312" w:eastAsia="仿宋_GB2312"/>
          <w:sz w:val="32"/>
          <w:szCs w:val="32"/>
          <w:lang w:eastAsia="zh-CN"/>
        </w:rPr>
        <w:t>16800</w:t>
      </w:r>
      <w:r>
        <w:rPr>
          <w:rFonts w:ascii="仿宋_GB2312" w:eastAsia="仿宋_GB2312"/>
          <w:sz w:val="32"/>
          <w:szCs w:val="32"/>
          <w:lang w:eastAsia="zh-CN"/>
        </w:rPr>
        <w:t>元，占</w:t>
      </w:r>
      <w:r>
        <w:rPr>
          <w:rFonts w:hint="eastAsia" w:ascii="仿宋_GB2312" w:eastAsia="仿宋_GB2312"/>
          <w:sz w:val="32"/>
          <w:szCs w:val="32"/>
          <w:lang w:eastAsia="zh-CN"/>
        </w:rPr>
        <w:t>0.26</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年财政拨款收支总预算</w:t>
      </w:r>
      <w:r>
        <w:rPr>
          <w:rFonts w:hint="eastAsia" w:ascii="仿宋_GB2312" w:eastAsia="仿宋_GB2312"/>
          <w:sz w:val="32"/>
          <w:szCs w:val="32"/>
          <w:lang w:eastAsia="zh-CN"/>
        </w:rPr>
        <w:t>6510822</w:t>
      </w:r>
      <w:r>
        <w:rPr>
          <w:rFonts w:ascii="仿宋_GB2312" w:eastAsia="仿宋_GB2312"/>
          <w:sz w:val="32"/>
          <w:szCs w:val="32"/>
          <w:lang w:eastAsia="zh-CN"/>
        </w:rPr>
        <w:t>元,比201</w:t>
      </w:r>
      <w:r>
        <w:rPr>
          <w:rFonts w:hint="eastAsia" w:ascii="仿宋_GB2312" w:eastAsia="仿宋_GB2312"/>
          <w:sz w:val="32"/>
          <w:szCs w:val="32"/>
          <w:lang w:eastAsia="zh-CN"/>
        </w:rPr>
        <w:t>8</w:t>
      </w:r>
      <w:r>
        <w:rPr>
          <w:rFonts w:ascii="仿宋_GB2312" w:eastAsia="仿宋_GB2312"/>
          <w:sz w:val="32"/>
          <w:szCs w:val="32"/>
          <w:lang w:eastAsia="zh-CN"/>
        </w:rPr>
        <w:t>年收支预算总数增加</w:t>
      </w:r>
      <w:r>
        <w:rPr>
          <w:rFonts w:hint="eastAsia" w:ascii="仿宋_GB2312" w:eastAsia="仿宋_GB2312"/>
          <w:sz w:val="32"/>
          <w:szCs w:val="32"/>
          <w:lang w:eastAsia="zh-CN"/>
        </w:rPr>
        <w:t>278818</w:t>
      </w:r>
      <w:r>
        <w:rPr>
          <w:rFonts w:ascii="仿宋_GB2312" w:eastAsia="仿宋_GB2312"/>
          <w:sz w:val="32"/>
          <w:szCs w:val="32"/>
          <w:lang w:eastAsia="zh-CN"/>
        </w:rPr>
        <w:t>元，主要原因:</w:t>
      </w:r>
      <w:r>
        <w:rPr>
          <w:rFonts w:hint="eastAsia" w:ascii="仿宋_GB2312" w:eastAsia="仿宋_GB2312"/>
          <w:sz w:val="32"/>
          <w:szCs w:val="32"/>
          <w:lang w:eastAsia="zh-CN"/>
        </w:rPr>
        <w:t>1.人员增加，2.国家政策性调资</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6510822</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eastAsia="zh-CN"/>
        </w:rPr>
        <w:t>0</w:t>
      </w:r>
      <w:r>
        <w:rPr>
          <w:rFonts w:ascii="仿宋_GB2312" w:eastAsia="仿宋_GB2312"/>
          <w:sz w:val="32"/>
          <w:szCs w:val="32"/>
          <w:lang w:eastAsia="zh-CN"/>
        </w:rPr>
        <w:t>元，社会保障和就业支出</w:t>
      </w:r>
      <w:r>
        <w:rPr>
          <w:rFonts w:hint="eastAsia" w:ascii="仿宋_GB2312" w:eastAsia="仿宋_GB2312"/>
          <w:sz w:val="32"/>
          <w:szCs w:val="32"/>
          <w:lang w:eastAsia="zh-CN"/>
        </w:rPr>
        <w:t>1169781</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4743681</w:t>
      </w:r>
      <w:r>
        <w:rPr>
          <w:rFonts w:ascii="仿宋_GB2312" w:eastAsia="仿宋_GB2312"/>
          <w:sz w:val="32"/>
          <w:szCs w:val="32"/>
          <w:lang w:eastAsia="zh-CN"/>
        </w:rPr>
        <w:t>元，住房保障支出</w:t>
      </w:r>
      <w:r>
        <w:rPr>
          <w:rFonts w:hint="eastAsia" w:ascii="仿宋_GB2312" w:eastAsia="仿宋_GB2312"/>
          <w:sz w:val="32"/>
          <w:szCs w:val="32"/>
          <w:lang w:eastAsia="zh-CN"/>
        </w:rPr>
        <w:t>597360</w:t>
      </w:r>
      <w:r>
        <w:rPr>
          <w:rFonts w:ascii="仿宋_GB2312" w:eastAsia="仿宋_GB2312"/>
          <w:sz w:val="32"/>
          <w:szCs w:val="32"/>
          <w:lang w:eastAsia="zh-CN"/>
        </w:rPr>
        <w:t>元。</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年一般公共预算当年拨款</w:t>
      </w:r>
      <w:r>
        <w:rPr>
          <w:rFonts w:hint="eastAsia" w:ascii="仿宋_GB2312" w:eastAsia="仿宋_GB2312"/>
          <w:sz w:val="32"/>
          <w:szCs w:val="32"/>
          <w:lang w:eastAsia="zh-CN"/>
        </w:rPr>
        <w:t>6510822</w:t>
      </w:r>
      <w:r>
        <w:rPr>
          <w:rFonts w:ascii="仿宋_GB2312" w:eastAsia="仿宋_GB2312"/>
          <w:sz w:val="32"/>
          <w:szCs w:val="32"/>
          <w:lang w:eastAsia="zh-CN"/>
        </w:rPr>
        <w:t>元,比201</w:t>
      </w:r>
      <w:r>
        <w:rPr>
          <w:rFonts w:hint="eastAsia" w:ascii="仿宋_GB2312" w:eastAsia="仿宋_GB2312"/>
          <w:sz w:val="32"/>
          <w:szCs w:val="32"/>
          <w:lang w:eastAsia="zh-CN"/>
        </w:rPr>
        <w:t>8</w:t>
      </w:r>
      <w:r>
        <w:rPr>
          <w:rFonts w:ascii="仿宋_GB2312" w:eastAsia="仿宋_GB2312"/>
          <w:sz w:val="32"/>
          <w:szCs w:val="32"/>
          <w:lang w:eastAsia="zh-CN"/>
        </w:rPr>
        <w:t>年预算总数增加</w:t>
      </w:r>
      <w:r>
        <w:rPr>
          <w:rFonts w:hint="eastAsia" w:ascii="仿宋_GB2312" w:eastAsia="仿宋_GB2312"/>
          <w:sz w:val="32"/>
          <w:szCs w:val="32"/>
          <w:lang w:eastAsia="zh-CN"/>
        </w:rPr>
        <w:t>278818</w:t>
      </w:r>
      <w:r>
        <w:rPr>
          <w:rFonts w:ascii="仿宋_GB2312" w:eastAsia="仿宋_GB2312"/>
          <w:sz w:val="32"/>
          <w:szCs w:val="32"/>
          <w:lang w:eastAsia="zh-CN"/>
        </w:rPr>
        <w:t>元，主要原因:</w:t>
      </w:r>
      <w:r>
        <w:rPr>
          <w:rFonts w:hint="eastAsia" w:ascii="仿宋_GB2312" w:eastAsia="仿宋_GB2312"/>
          <w:sz w:val="32"/>
          <w:szCs w:val="32"/>
          <w:lang w:eastAsia="zh-CN"/>
        </w:rPr>
        <w:t>1.人员增加，2.国家政策性调资</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eastAsia="zh-CN"/>
        </w:rPr>
        <w:t>0</w:t>
      </w:r>
      <w:r>
        <w:rPr>
          <w:rFonts w:ascii="仿宋_GB2312" w:eastAsia="仿宋_GB2312"/>
          <w:sz w:val="32"/>
          <w:szCs w:val="32"/>
          <w:lang w:eastAsia="zh-CN"/>
        </w:rPr>
        <w:t>元，占</w:t>
      </w:r>
      <w:r>
        <w:rPr>
          <w:rFonts w:hint="eastAsia" w:ascii="仿宋_GB2312" w:eastAsia="仿宋_GB2312"/>
          <w:sz w:val="32"/>
          <w:szCs w:val="32"/>
          <w:lang w:eastAsia="zh-CN"/>
        </w:rPr>
        <w:t>0</w:t>
      </w:r>
      <w:r>
        <w:rPr>
          <w:rFonts w:ascii="仿宋_GB2312" w:eastAsia="仿宋_GB2312"/>
          <w:sz w:val="32"/>
          <w:szCs w:val="32"/>
          <w:lang w:eastAsia="zh-CN"/>
        </w:rPr>
        <w:t>%；社会保障和就业支出</w:t>
      </w:r>
      <w:r>
        <w:rPr>
          <w:rFonts w:hint="eastAsia" w:ascii="仿宋_GB2312" w:eastAsia="仿宋_GB2312"/>
          <w:sz w:val="32"/>
          <w:szCs w:val="32"/>
          <w:lang w:eastAsia="zh-CN"/>
        </w:rPr>
        <w:t>1169781</w:t>
      </w:r>
      <w:r>
        <w:rPr>
          <w:rFonts w:ascii="仿宋_GB2312" w:eastAsia="仿宋_GB2312"/>
          <w:sz w:val="32"/>
          <w:szCs w:val="32"/>
          <w:lang w:eastAsia="zh-CN"/>
        </w:rPr>
        <w:t>元，占</w:t>
      </w:r>
      <w:r>
        <w:rPr>
          <w:rFonts w:hint="eastAsia" w:ascii="仿宋_GB2312" w:eastAsia="仿宋_GB2312"/>
          <w:sz w:val="32"/>
          <w:szCs w:val="32"/>
          <w:lang w:eastAsia="zh-CN"/>
        </w:rPr>
        <w:t>17.97</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4743681</w:t>
      </w:r>
      <w:r>
        <w:rPr>
          <w:rFonts w:ascii="仿宋_GB2312" w:eastAsia="仿宋_GB2312"/>
          <w:sz w:val="32"/>
          <w:szCs w:val="32"/>
          <w:lang w:eastAsia="zh-CN"/>
        </w:rPr>
        <w:t>万元，占</w:t>
      </w:r>
      <w:r>
        <w:rPr>
          <w:rFonts w:hint="eastAsia" w:ascii="仿宋_GB2312" w:eastAsia="仿宋_GB2312"/>
          <w:sz w:val="32"/>
          <w:szCs w:val="32"/>
          <w:lang w:eastAsia="zh-CN"/>
        </w:rPr>
        <w:t>72.86</w:t>
      </w:r>
      <w:r>
        <w:rPr>
          <w:rFonts w:ascii="仿宋_GB2312" w:eastAsia="仿宋_GB2312"/>
          <w:sz w:val="32"/>
          <w:szCs w:val="32"/>
          <w:lang w:eastAsia="zh-CN"/>
        </w:rPr>
        <w:t>%；住房保障支出</w:t>
      </w:r>
      <w:r>
        <w:rPr>
          <w:rFonts w:hint="eastAsia" w:ascii="仿宋_GB2312" w:eastAsia="仿宋_GB2312"/>
          <w:sz w:val="32"/>
          <w:szCs w:val="32"/>
          <w:lang w:eastAsia="zh-CN"/>
        </w:rPr>
        <w:t>597360</w:t>
      </w:r>
      <w:r>
        <w:rPr>
          <w:rFonts w:ascii="仿宋_GB2312" w:eastAsia="仿宋_GB2312"/>
          <w:sz w:val="32"/>
          <w:szCs w:val="32"/>
          <w:lang w:eastAsia="zh-CN"/>
        </w:rPr>
        <w:t>万元，占</w:t>
      </w:r>
      <w:r>
        <w:rPr>
          <w:rFonts w:hint="eastAsia" w:ascii="仿宋_GB2312" w:eastAsia="仿宋_GB2312"/>
          <w:sz w:val="32"/>
          <w:szCs w:val="32"/>
          <w:lang w:eastAsia="zh-CN"/>
        </w:rPr>
        <w:t>9.17</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事业运行妇幼保健机构(2100403)</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年预算数为</w:t>
      </w:r>
      <w:r>
        <w:rPr>
          <w:rFonts w:hint="eastAsia" w:ascii="仿宋_GB2312" w:eastAsia="仿宋_GB2312"/>
          <w:sz w:val="32"/>
          <w:szCs w:val="32"/>
          <w:lang w:eastAsia="zh-CN"/>
        </w:rPr>
        <w:t>6494022</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val="en-US" w:eastAsia="zh-CN"/>
        </w:rPr>
        <w:t>.</w:t>
      </w:r>
      <w:r>
        <w:rPr>
          <w:rFonts w:ascii="仿宋_GB2312" w:eastAsia="仿宋_GB2312"/>
          <w:sz w:val="32"/>
          <w:szCs w:val="32"/>
          <w:lang w:eastAsia="zh-CN"/>
        </w:rPr>
        <w:t>一般公共服务财政事务一般行政管理事务201</w:t>
      </w:r>
      <w:r>
        <w:rPr>
          <w:rFonts w:hint="eastAsia" w:ascii="仿宋_GB2312" w:eastAsia="仿宋_GB2312"/>
          <w:sz w:val="32"/>
          <w:szCs w:val="32"/>
          <w:lang w:eastAsia="zh-CN"/>
        </w:rPr>
        <w:t>9</w:t>
      </w:r>
      <w:r>
        <w:rPr>
          <w:rFonts w:ascii="仿宋_GB2312" w:eastAsia="仿宋_GB2312"/>
          <w:sz w:val="32"/>
          <w:szCs w:val="32"/>
          <w:lang w:eastAsia="zh-CN"/>
        </w:rPr>
        <w:t>年预算数为</w:t>
      </w:r>
      <w:r>
        <w:rPr>
          <w:rFonts w:hint="eastAsia" w:ascii="仿宋_GB2312" w:eastAsia="仿宋_GB2312"/>
          <w:sz w:val="32"/>
          <w:szCs w:val="32"/>
          <w:lang w:eastAsia="zh-CN"/>
        </w:rPr>
        <w:t>0</w:t>
      </w:r>
      <w:r>
        <w:rPr>
          <w:rFonts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hint="eastAsia" w:ascii="仿宋_GB2312" w:eastAsia="仿宋_GB2312"/>
          <w:sz w:val="32"/>
          <w:szCs w:val="32"/>
          <w:lang w:val="en-US" w:eastAsia="zh-CN"/>
        </w:rPr>
        <w:t>.</w:t>
      </w:r>
      <w:r>
        <w:rPr>
          <w:rFonts w:ascii="仿宋_GB2312" w:eastAsia="仿宋_GB2312"/>
          <w:sz w:val="32"/>
          <w:szCs w:val="32"/>
          <w:lang w:eastAsia="zh-CN"/>
        </w:rPr>
        <w:t>社会保障和就业支出行政事业单位离退休机关事业单位基本养老保险缴费支出</w:t>
      </w:r>
      <w:r>
        <w:rPr>
          <w:rFonts w:hint="eastAsia" w:ascii="仿宋_GB2312" w:eastAsia="仿宋_GB2312"/>
          <w:sz w:val="32"/>
          <w:szCs w:val="32"/>
          <w:lang w:eastAsia="zh-CN"/>
        </w:rPr>
        <w:t>(2080505)</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年预算数为</w:t>
      </w:r>
      <w:r>
        <w:rPr>
          <w:rFonts w:hint="eastAsia" w:ascii="仿宋_GB2312" w:eastAsia="仿宋_GB2312"/>
          <w:sz w:val="32"/>
          <w:szCs w:val="32"/>
          <w:lang w:eastAsia="zh-CN"/>
        </w:rPr>
        <w:t>835558</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hint="eastAsia" w:ascii="仿宋_GB2312" w:eastAsia="仿宋_GB2312"/>
          <w:sz w:val="32"/>
          <w:szCs w:val="32"/>
          <w:lang w:val="en-US" w:eastAsia="zh-CN"/>
        </w:rPr>
        <w:t>.</w:t>
      </w:r>
      <w:r>
        <w:rPr>
          <w:rFonts w:ascii="仿宋_GB2312" w:eastAsia="仿宋_GB2312"/>
          <w:sz w:val="32"/>
          <w:szCs w:val="32"/>
          <w:lang w:eastAsia="zh-CN"/>
        </w:rPr>
        <w:t>社会保障和就业支出行政事业单位离退休机关事业单位职业年金缴费支出（</w:t>
      </w:r>
      <w:r>
        <w:rPr>
          <w:rFonts w:hint="eastAsia" w:ascii="仿宋_GB2312" w:eastAsia="仿宋_GB2312"/>
          <w:sz w:val="32"/>
          <w:szCs w:val="32"/>
          <w:lang w:eastAsia="zh-CN"/>
        </w:rPr>
        <w:t>2080506</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年预算数为</w:t>
      </w:r>
      <w:r>
        <w:rPr>
          <w:rFonts w:hint="eastAsia" w:ascii="仿宋_GB2312" w:eastAsia="仿宋_GB2312"/>
          <w:sz w:val="32"/>
          <w:szCs w:val="32"/>
          <w:lang w:eastAsia="zh-CN"/>
        </w:rPr>
        <w:t>334223</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hint="eastAsia" w:ascii="仿宋_GB2312" w:eastAsia="仿宋_GB2312"/>
          <w:sz w:val="32"/>
          <w:szCs w:val="32"/>
          <w:lang w:val="en-US" w:eastAsia="zh-CN"/>
        </w:rPr>
        <w:t>.</w:t>
      </w:r>
      <w:r>
        <w:rPr>
          <w:rFonts w:ascii="仿宋_GB2312" w:eastAsia="仿宋_GB2312"/>
          <w:sz w:val="32"/>
          <w:szCs w:val="32"/>
          <w:lang w:eastAsia="zh-CN"/>
        </w:rPr>
        <w:t>医疗卫生与计划生育支出行政事业单位医疗行政单位医疗201</w:t>
      </w:r>
      <w:r>
        <w:rPr>
          <w:rFonts w:hint="eastAsia" w:ascii="仿宋_GB2312" w:eastAsia="仿宋_GB2312"/>
          <w:sz w:val="32"/>
          <w:szCs w:val="32"/>
          <w:lang w:eastAsia="zh-CN"/>
        </w:rPr>
        <w:t>9</w:t>
      </w:r>
      <w:r>
        <w:rPr>
          <w:rFonts w:ascii="仿宋_GB2312" w:eastAsia="仿宋_GB2312"/>
          <w:sz w:val="32"/>
          <w:szCs w:val="32"/>
          <w:lang w:eastAsia="zh-CN"/>
        </w:rPr>
        <w:t>年预算数为</w:t>
      </w:r>
      <w:r>
        <w:rPr>
          <w:rFonts w:hint="eastAsia" w:ascii="仿宋_GB2312" w:eastAsia="仿宋_GB2312"/>
          <w:sz w:val="32"/>
          <w:szCs w:val="32"/>
          <w:lang w:eastAsia="zh-CN"/>
        </w:rPr>
        <w:t>0</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w:t>
      </w:r>
      <w:r>
        <w:rPr>
          <w:rFonts w:hint="eastAsia" w:ascii="仿宋_GB2312" w:eastAsia="仿宋_GB2312"/>
          <w:sz w:val="32"/>
          <w:szCs w:val="32"/>
          <w:lang w:val="en-US" w:eastAsia="zh-CN"/>
        </w:rPr>
        <w:t>.</w:t>
      </w:r>
      <w:r>
        <w:rPr>
          <w:rFonts w:ascii="仿宋_GB2312" w:eastAsia="仿宋_GB2312"/>
          <w:sz w:val="32"/>
          <w:szCs w:val="32"/>
          <w:lang w:eastAsia="zh-CN"/>
        </w:rPr>
        <w:t>医疗卫生与计划生育支出行政事业单位医疗事业单位医疗（</w:t>
      </w:r>
      <w:r>
        <w:rPr>
          <w:rFonts w:hint="eastAsia" w:ascii="仿宋_GB2312" w:eastAsia="仿宋_GB2312"/>
          <w:sz w:val="32"/>
          <w:szCs w:val="32"/>
          <w:lang w:eastAsia="zh-CN"/>
        </w:rPr>
        <w:t>2101102</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年预算数为</w:t>
      </w:r>
      <w:r>
        <w:rPr>
          <w:rFonts w:hint="eastAsia" w:ascii="仿宋_GB2312" w:eastAsia="仿宋_GB2312"/>
          <w:sz w:val="32"/>
          <w:szCs w:val="32"/>
          <w:lang w:val="en-US" w:eastAsia="zh-CN"/>
        </w:rPr>
        <w:t>431667</w:t>
      </w:r>
      <w:r>
        <w:rPr>
          <w:rFonts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hint="eastAsia" w:ascii="仿宋_GB2312" w:eastAsia="仿宋_GB2312"/>
          <w:sz w:val="32"/>
          <w:szCs w:val="32"/>
          <w:lang w:val="en-US" w:eastAsia="zh-CN"/>
        </w:rPr>
        <w:t>.</w:t>
      </w:r>
      <w:r>
        <w:rPr>
          <w:rFonts w:ascii="仿宋_GB2312" w:eastAsia="仿宋_GB2312"/>
          <w:sz w:val="32"/>
          <w:szCs w:val="32"/>
          <w:lang w:eastAsia="zh-CN"/>
        </w:rPr>
        <w:t>住房保障住房改革住房公积金</w:t>
      </w:r>
      <w:r>
        <w:rPr>
          <w:rFonts w:hint="eastAsia" w:ascii="仿宋_GB2312" w:eastAsia="仿宋_GB2312"/>
          <w:sz w:val="32"/>
          <w:szCs w:val="32"/>
          <w:lang w:eastAsia="zh-CN"/>
        </w:rPr>
        <w:t>(2210201)</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年预算数为</w:t>
      </w:r>
      <w:r>
        <w:rPr>
          <w:rFonts w:hint="eastAsia" w:ascii="仿宋_GB2312" w:eastAsia="仿宋_GB2312"/>
          <w:sz w:val="32"/>
          <w:szCs w:val="32"/>
          <w:lang w:eastAsia="zh-CN"/>
        </w:rPr>
        <w:t>597360</w:t>
      </w:r>
      <w:r>
        <w:rPr>
          <w:rFonts w:ascii="仿宋_GB2312" w:eastAsia="仿宋_GB2312"/>
          <w:sz w:val="32"/>
          <w:szCs w:val="32"/>
          <w:lang w:eastAsia="zh-CN"/>
        </w:rPr>
        <w:t>元，主要用于单位为职工缴纳住房公积金。</w:t>
      </w:r>
    </w:p>
    <w:p>
      <w:pPr>
        <w:spacing w:line="560" w:lineRule="exact"/>
        <w:ind w:firstLine="643" w:firstLineChars="200"/>
        <w:rPr>
          <w:b/>
          <w:lang w:eastAsia="zh-CN"/>
        </w:rPr>
      </w:pPr>
      <w:r>
        <w:rPr>
          <w:rFonts w:ascii="黑体" w:eastAsia="黑体"/>
          <w:b/>
          <w:sz w:val="32"/>
          <w:szCs w:val="32"/>
          <w:lang w:eastAsia="zh-CN"/>
        </w:rPr>
        <w:t>六、一般公共预算基本支出情况说明</w:t>
      </w:r>
    </w:p>
    <w:p>
      <w:pPr>
        <w:spacing w:line="560" w:lineRule="exact"/>
        <w:ind w:firstLine="640" w:firstLineChars="200"/>
        <w:rPr>
          <w:lang w:eastAsia="zh-CN"/>
        </w:rPr>
      </w:pPr>
      <w:r>
        <w:rPr>
          <w:rFonts w:hint="eastAsia" w:ascii="仿宋_GB2312" w:eastAsia="仿宋_GB2312"/>
          <w:sz w:val="32"/>
          <w:szCs w:val="32"/>
          <w:lang w:eastAsia="zh-CN"/>
        </w:rPr>
        <w:t>茂县妇幼保健计划生育服务中心</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年一般公共预算基本支出</w:t>
      </w:r>
      <w:r>
        <w:rPr>
          <w:rFonts w:hint="eastAsia" w:ascii="仿宋_GB2312" w:eastAsia="仿宋_GB2312"/>
          <w:sz w:val="32"/>
          <w:szCs w:val="32"/>
          <w:lang w:eastAsia="zh-CN"/>
        </w:rPr>
        <w:t>6494022</w:t>
      </w:r>
      <w:r>
        <w:rPr>
          <w:rFonts w:ascii="仿宋_GB2312" w:eastAsia="仿宋_GB2312"/>
          <w:sz w:val="32"/>
          <w:szCs w:val="32"/>
          <w:lang w:eastAsia="zh-CN"/>
        </w:rPr>
        <w:t>元，其中人员经费</w:t>
      </w:r>
      <w:r>
        <w:rPr>
          <w:rFonts w:hint="eastAsia" w:ascii="仿宋_GB2312" w:eastAsia="仿宋_GB2312"/>
          <w:sz w:val="32"/>
          <w:szCs w:val="32"/>
          <w:lang w:eastAsia="zh-CN"/>
        </w:rPr>
        <w:t>6494022</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eastAsia="zh-CN"/>
        </w:rPr>
        <w:t>0</w:t>
      </w:r>
      <w:r>
        <w:rPr>
          <w:rFonts w:ascii="仿宋_GB2312" w:eastAsia="仿宋_GB2312"/>
          <w:sz w:val="32"/>
          <w:szCs w:val="32"/>
          <w:lang w:eastAsia="zh-CN"/>
        </w:rPr>
        <w:t>元，主要包括办公费、印刷费、手续费、水费、电费、邮电费、差旅费、维修（护）费、租赁费、会议费、培训费、劳务费、工会经费、福利费、其他交通工具运行维护费、其他商品和服务支出。</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七、“三公”经费财政拨款预算安排情况说明</w:t>
      </w:r>
    </w:p>
    <w:p>
      <w:pPr>
        <w:spacing w:line="560" w:lineRule="exact"/>
        <w:ind w:firstLine="440" w:firstLineChars="200"/>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茂县妇幼保健计划生育服务中心</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年“三公”经费财政拨款预算数</w:t>
      </w:r>
      <w:r>
        <w:rPr>
          <w:rFonts w:hint="eastAsia" w:ascii="仿宋_GB2312" w:eastAsia="仿宋_GB2312"/>
          <w:sz w:val="32"/>
          <w:szCs w:val="32"/>
          <w:lang w:eastAsia="zh-CN"/>
        </w:rPr>
        <w:t>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0</w:t>
      </w:r>
      <w:r>
        <w:rPr>
          <w:rFonts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（一）201</w:t>
      </w:r>
      <w:r>
        <w:rPr>
          <w:rFonts w:hint="eastAsia" w:ascii="仿宋_GB2312" w:eastAsia="仿宋_GB2312"/>
          <w:sz w:val="32"/>
          <w:szCs w:val="32"/>
          <w:lang w:eastAsia="zh-CN"/>
        </w:rPr>
        <w:t>9</w:t>
      </w:r>
      <w:r>
        <w:rPr>
          <w:rFonts w:ascii="仿宋_GB2312" w:eastAsia="仿宋_GB2312"/>
          <w:sz w:val="32"/>
          <w:szCs w:val="32"/>
          <w:lang w:eastAsia="zh-CN"/>
        </w:rPr>
        <w:t>年公务接待费</w:t>
      </w:r>
      <w:r>
        <w:rPr>
          <w:rFonts w:hint="eastAsia" w:ascii="仿宋_GB2312" w:eastAsia="仿宋_GB2312"/>
          <w:sz w:val="32"/>
          <w:szCs w:val="32"/>
          <w:lang w:eastAsia="zh-CN"/>
        </w:rPr>
        <w:t>0</w:t>
      </w:r>
      <w:r>
        <w:rPr>
          <w:rFonts w:ascii="仿宋_GB2312" w:eastAsia="仿宋_GB2312"/>
          <w:sz w:val="32"/>
          <w:szCs w:val="32"/>
          <w:lang w:eastAsia="zh-CN"/>
        </w:rPr>
        <w:t>元。较201</w:t>
      </w:r>
      <w:r>
        <w:rPr>
          <w:rFonts w:hint="eastAsia" w:ascii="仿宋_GB2312" w:eastAsia="仿宋_GB2312"/>
          <w:sz w:val="32"/>
          <w:szCs w:val="32"/>
          <w:lang w:eastAsia="zh-CN"/>
        </w:rPr>
        <w:t>8</w:t>
      </w:r>
      <w:r>
        <w:rPr>
          <w:rFonts w:ascii="仿宋_GB2312" w:eastAsia="仿宋_GB2312"/>
          <w:sz w:val="32"/>
          <w:szCs w:val="32"/>
          <w:lang w:eastAsia="zh-CN"/>
        </w:rPr>
        <w:t>年预算增长</w:t>
      </w:r>
      <w:r>
        <w:rPr>
          <w:rFonts w:hint="eastAsia" w:ascii="仿宋_GB2312" w:eastAsia="仿宋_GB2312"/>
          <w:sz w:val="32"/>
          <w:szCs w:val="32"/>
          <w:lang w:eastAsia="zh-CN"/>
        </w:rPr>
        <w:t>0</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（二）201</w:t>
      </w:r>
      <w:r>
        <w:rPr>
          <w:rFonts w:hint="eastAsia" w:ascii="仿宋_GB2312" w:eastAsia="仿宋_GB2312"/>
          <w:sz w:val="32"/>
          <w:szCs w:val="32"/>
          <w:lang w:eastAsia="zh-CN"/>
        </w:rPr>
        <w:t>9</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（三）201</w:t>
      </w:r>
      <w:r>
        <w:rPr>
          <w:rFonts w:hint="eastAsia" w:ascii="仿宋_GB2312" w:eastAsia="仿宋_GB2312"/>
          <w:sz w:val="32"/>
          <w:szCs w:val="32"/>
          <w:lang w:eastAsia="zh-CN"/>
        </w:rPr>
        <w:t>9</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0</w:t>
      </w:r>
      <w:r>
        <w:rPr>
          <w:rFonts w:ascii="仿宋_GB2312" w:eastAsia="仿宋_GB2312"/>
          <w:sz w:val="32"/>
          <w:szCs w:val="32"/>
          <w:lang w:eastAsia="zh-CN"/>
        </w:rPr>
        <w:t>元。较201</w:t>
      </w:r>
      <w:r>
        <w:rPr>
          <w:rFonts w:hint="eastAsia" w:ascii="仿宋_GB2312" w:eastAsia="仿宋_GB2312"/>
          <w:sz w:val="32"/>
          <w:szCs w:val="32"/>
          <w:lang w:eastAsia="zh-CN"/>
        </w:rPr>
        <w:t>8</w:t>
      </w:r>
      <w:r>
        <w:rPr>
          <w:rFonts w:ascii="仿宋_GB2312" w:eastAsia="仿宋_GB2312"/>
          <w:sz w:val="32"/>
          <w:szCs w:val="32"/>
          <w:lang w:eastAsia="zh-CN"/>
        </w:rPr>
        <w:t>年预算增长</w:t>
      </w:r>
      <w:r>
        <w:rPr>
          <w:rFonts w:hint="eastAsia" w:ascii="仿宋_GB2312" w:eastAsia="仿宋_GB2312"/>
          <w:sz w:val="32"/>
          <w:szCs w:val="32"/>
          <w:lang w:eastAsia="zh-CN"/>
        </w:rPr>
        <w:t>0</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八、政府性基金预算支出情况说明</w:t>
      </w:r>
    </w:p>
    <w:p>
      <w:pPr>
        <w:ind w:firstLine="0"/>
        <w:rPr>
          <w:lang w:eastAsia="zh-CN"/>
        </w:rPr>
      </w:pPr>
      <w:r>
        <w:rPr>
          <w:lang w:eastAsia="zh-CN"/>
        </w:rPr>
        <w:t>　　</w:t>
      </w:r>
      <w:r>
        <w:rPr>
          <w:rFonts w:hint="eastAsia" w:ascii="仿宋_GB2312" w:eastAsia="仿宋_GB2312"/>
          <w:sz w:val="32"/>
          <w:szCs w:val="32"/>
          <w:lang w:eastAsia="zh-CN"/>
        </w:rPr>
        <w:t>茂县妇幼保健计划生育服务中心</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年无政府性基金预算拨款安排的支出</w:t>
      </w:r>
      <w:r>
        <w:rPr>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茂县妇幼保健计划生育服务中心</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0</w:t>
      </w:r>
      <w:r>
        <w:rPr>
          <w:rFonts w:ascii="仿宋_GB2312" w:eastAsia="仿宋_GB2312"/>
          <w:sz w:val="32"/>
          <w:szCs w:val="32"/>
          <w:lang w:eastAsia="zh-CN"/>
        </w:rPr>
        <w:t>元，比201</w:t>
      </w:r>
      <w:r>
        <w:rPr>
          <w:rFonts w:hint="eastAsia" w:ascii="仿宋_GB2312" w:eastAsia="仿宋_GB2312"/>
          <w:sz w:val="32"/>
          <w:szCs w:val="32"/>
          <w:lang w:eastAsia="zh-CN"/>
        </w:rPr>
        <w:t>8</w:t>
      </w:r>
      <w:r>
        <w:rPr>
          <w:rFonts w:ascii="仿宋_GB2312" w:eastAsia="仿宋_GB2312"/>
          <w:sz w:val="32"/>
          <w:szCs w:val="32"/>
          <w:lang w:eastAsia="zh-CN"/>
        </w:rPr>
        <w:t>年预算增加</w:t>
      </w:r>
      <w:r>
        <w:rPr>
          <w:rFonts w:hint="eastAsia" w:ascii="仿宋_GB2312" w:eastAsia="仿宋_GB2312"/>
          <w:sz w:val="32"/>
          <w:szCs w:val="32"/>
          <w:lang w:eastAsia="zh-CN"/>
        </w:rPr>
        <w:t>0</w:t>
      </w:r>
      <w:r>
        <w:rPr>
          <w:rFonts w:ascii="仿宋_GB2312" w:eastAsia="仿宋_GB2312"/>
          <w:sz w:val="32"/>
          <w:szCs w:val="32"/>
          <w:lang w:eastAsia="zh-CN"/>
        </w:rPr>
        <w:t>元，增长</w:t>
      </w:r>
      <w:r>
        <w:rPr>
          <w:rFonts w:hint="eastAsia" w:ascii="仿宋_GB2312" w:eastAsia="仿宋_GB2312"/>
          <w:sz w:val="32"/>
          <w:szCs w:val="32"/>
          <w:lang w:eastAsia="zh-CN"/>
        </w:rPr>
        <w:t>0</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w:t>
      </w:r>
      <w:r>
        <w:rPr>
          <w:rFonts w:hint="eastAsia" w:ascii="仿宋_GB2312" w:eastAsia="仿宋_GB2312"/>
          <w:sz w:val="32"/>
          <w:szCs w:val="32"/>
          <w:lang w:eastAsia="zh-CN"/>
        </w:rPr>
        <w:t>，茂县妇幼保健计划生育服务中心未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茂县妇幼保健计划生育服务中心</w:t>
      </w:r>
      <w:r>
        <w:rPr>
          <w:rFonts w:ascii="仿宋_GB2312" w:eastAsia="仿宋_GB2312"/>
          <w:sz w:val="32"/>
          <w:szCs w:val="32"/>
          <w:lang w:eastAsia="zh-CN"/>
        </w:rPr>
        <w:t>截止201</w:t>
      </w:r>
      <w:r>
        <w:rPr>
          <w:rFonts w:hint="eastAsia" w:ascii="仿宋_GB2312" w:eastAsia="仿宋_GB2312"/>
          <w:sz w:val="32"/>
          <w:szCs w:val="32"/>
          <w:lang w:eastAsia="zh-CN"/>
        </w:rPr>
        <w:t>8</w:t>
      </w:r>
      <w:r>
        <w:rPr>
          <w:rFonts w:ascii="仿宋_GB2312" w:eastAsia="仿宋_GB2312"/>
          <w:sz w:val="32"/>
          <w:szCs w:val="32"/>
          <w:lang w:eastAsia="zh-CN"/>
        </w:rPr>
        <w:t>年12月31日，固定资产总额</w:t>
      </w:r>
      <w:r>
        <w:rPr>
          <w:rFonts w:hint="eastAsia" w:ascii="仿宋_GB2312" w:eastAsia="仿宋_GB2312"/>
          <w:sz w:val="32"/>
          <w:szCs w:val="32"/>
          <w:lang w:eastAsia="zh-CN"/>
        </w:rPr>
        <w:t>10928091.31</w:t>
      </w:r>
      <w:r>
        <w:rPr>
          <w:rFonts w:ascii="仿宋_GB2312" w:eastAsia="仿宋_GB2312"/>
          <w:sz w:val="32"/>
          <w:szCs w:val="32"/>
          <w:lang w:eastAsia="zh-CN"/>
        </w:rPr>
        <w:t>元，其中：房屋</w:t>
      </w:r>
      <w:r>
        <w:rPr>
          <w:rFonts w:hint="eastAsia" w:ascii="仿宋_GB2312" w:eastAsia="仿宋_GB2312"/>
          <w:sz w:val="32"/>
          <w:szCs w:val="32"/>
          <w:lang w:eastAsia="zh-CN"/>
        </w:rPr>
        <w:t>2350</w:t>
      </w:r>
      <w:r>
        <w:rPr>
          <w:rFonts w:ascii="仿宋_GB2312" w:eastAsia="仿宋_GB2312"/>
          <w:sz w:val="32"/>
          <w:szCs w:val="32"/>
          <w:lang w:eastAsia="zh-CN"/>
        </w:rPr>
        <w:t>平方米，价值</w:t>
      </w:r>
      <w:r>
        <w:rPr>
          <w:rFonts w:hint="eastAsia" w:ascii="仿宋_GB2312" w:eastAsia="仿宋_GB2312"/>
          <w:sz w:val="32"/>
          <w:szCs w:val="32"/>
          <w:lang w:eastAsia="zh-CN"/>
        </w:rPr>
        <w:t>6564426</w:t>
      </w:r>
      <w:r>
        <w:rPr>
          <w:rFonts w:ascii="仿宋_GB2312" w:eastAsia="仿宋_GB2312"/>
          <w:sz w:val="32"/>
          <w:szCs w:val="32"/>
          <w:lang w:eastAsia="zh-CN"/>
        </w:rPr>
        <w:t>元；公务用车</w:t>
      </w:r>
      <w:r>
        <w:rPr>
          <w:rFonts w:hint="eastAsia" w:ascii="仿宋_GB2312" w:eastAsia="仿宋_GB2312"/>
          <w:sz w:val="32"/>
          <w:szCs w:val="32"/>
          <w:lang w:eastAsia="zh-CN"/>
        </w:rPr>
        <w:t>3</w:t>
      </w:r>
      <w:r>
        <w:rPr>
          <w:rFonts w:ascii="仿宋_GB2312" w:eastAsia="仿宋_GB2312"/>
          <w:sz w:val="32"/>
          <w:szCs w:val="32"/>
          <w:lang w:eastAsia="zh-CN"/>
        </w:rPr>
        <w:t>辆，价值</w:t>
      </w:r>
      <w:r>
        <w:rPr>
          <w:rFonts w:hint="eastAsia" w:ascii="仿宋_GB2312" w:eastAsia="仿宋_GB2312"/>
          <w:sz w:val="32"/>
          <w:szCs w:val="32"/>
          <w:lang w:eastAsia="zh-CN"/>
        </w:rPr>
        <w:t>952866.02</w:t>
      </w:r>
      <w:r>
        <w:rPr>
          <w:rFonts w:ascii="仿宋_GB2312" w:eastAsia="仿宋_GB2312"/>
          <w:sz w:val="32"/>
          <w:szCs w:val="32"/>
          <w:lang w:eastAsia="zh-CN"/>
        </w:rPr>
        <w:t>元；其他固定资产</w:t>
      </w:r>
      <w:r>
        <w:rPr>
          <w:rFonts w:hint="eastAsia" w:ascii="仿宋_GB2312" w:eastAsia="仿宋_GB2312"/>
          <w:sz w:val="32"/>
          <w:szCs w:val="32"/>
          <w:lang w:eastAsia="zh-CN"/>
        </w:rPr>
        <w:t>3403782</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2019年茂县妇幼保健计划生育服务中心通用项目和专用项目均按要求实行绩效目标管理，涉及项目1个，一般公共预算当年拨款6510822元(其中项目拨款16800元，基本支出拨款6494022元)。</w:t>
      </w:r>
    </w:p>
    <w:p>
      <w:pPr>
        <w:spacing w:line="560" w:lineRule="exact"/>
        <w:ind w:firstLine="643" w:firstLineChars="200"/>
        <w:rPr>
          <w:lang w:eastAsia="zh-CN"/>
        </w:rPr>
      </w:pPr>
      <w:r>
        <w:rPr>
          <w:rFonts w:ascii="黑体" w:eastAsia="黑体"/>
          <w:b/>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snapToGrid/>
        <w:spacing w:line="560" w:lineRule="exact"/>
        <w:ind w:firstLine="0"/>
        <w:textAlignment w:val="auto"/>
        <w:rPr>
          <w:rFonts w:hint="eastAsia" w:ascii="仿宋_GB2312" w:eastAsia="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sz w:val="32"/>
          <w:szCs w:val="32"/>
          <w:lang w:val="en-US" w:eastAsia="zh-CN"/>
        </w:rPr>
      </w:pPr>
      <w:bookmarkStart w:id="0" w:name="_GoBack"/>
      <w:bookmarkEnd w:id="0"/>
      <w:r>
        <w:rPr>
          <w:rFonts w:hint="eastAsia" w:ascii="仿宋_GB2312" w:eastAsia="仿宋_GB2312"/>
          <w:sz w:val="32"/>
          <w:szCs w:val="32"/>
          <w:lang w:val="en-US" w:eastAsia="zh-CN"/>
        </w:rPr>
        <w:t>附件：茂县妇幼保健计划生育服务中心2019年部门预算公开表</w:t>
      </w:r>
    </w:p>
    <w:p>
      <w:pPr>
        <w:ind w:firstLine="0"/>
        <w:rPr>
          <w:lang w:eastAsia="zh-CN"/>
        </w:rPr>
      </w:pPr>
      <w:r>
        <w:rPr>
          <w:lang w:eastAsia="zh-CN"/>
        </w:rPr>
        <w:t>　　</w:t>
      </w:r>
    </w:p>
    <w:p>
      <w:pPr>
        <w:ind w:firstLine="0"/>
        <w:rPr>
          <w:lang w:eastAsia="zh-CN"/>
        </w:rPr>
      </w:pPr>
    </w:p>
    <w:p>
      <w:pPr>
        <w:ind w:firstLine="2880" w:firstLineChars="90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茂县妇幼保健计划生育服务中心 </w:t>
      </w:r>
    </w:p>
    <w:p>
      <w:pPr>
        <w:ind w:firstLine="3840" w:firstLineChars="120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2019年5月6日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A4ECA"/>
    <w:rsid w:val="000D50D6"/>
    <w:rsid w:val="00127C2B"/>
    <w:rsid w:val="00145198"/>
    <w:rsid w:val="00186E1A"/>
    <w:rsid w:val="00227B77"/>
    <w:rsid w:val="00240F83"/>
    <w:rsid w:val="00262727"/>
    <w:rsid w:val="00294A5A"/>
    <w:rsid w:val="002F0499"/>
    <w:rsid w:val="00316688"/>
    <w:rsid w:val="00326341"/>
    <w:rsid w:val="003271F5"/>
    <w:rsid w:val="00360941"/>
    <w:rsid w:val="00382B7A"/>
    <w:rsid w:val="0043752F"/>
    <w:rsid w:val="004555F0"/>
    <w:rsid w:val="00486EE4"/>
    <w:rsid w:val="004D066F"/>
    <w:rsid w:val="00513150"/>
    <w:rsid w:val="00532C6E"/>
    <w:rsid w:val="00535E0A"/>
    <w:rsid w:val="005A2720"/>
    <w:rsid w:val="005C334E"/>
    <w:rsid w:val="005D1ACE"/>
    <w:rsid w:val="005E1FC6"/>
    <w:rsid w:val="005E7711"/>
    <w:rsid w:val="00610894"/>
    <w:rsid w:val="00657114"/>
    <w:rsid w:val="006752BC"/>
    <w:rsid w:val="00696576"/>
    <w:rsid w:val="0074461B"/>
    <w:rsid w:val="00790255"/>
    <w:rsid w:val="007959FB"/>
    <w:rsid w:val="00795C76"/>
    <w:rsid w:val="007C6749"/>
    <w:rsid w:val="008144B8"/>
    <w:rsid w:val="008202CD"/>
    <w:rsid w:val="00927C5E"/>
    <w:rsid w:val="00992E2D"/>
    <w:rsid w:val="009F6C59"/>
    <w:rsid w:val="00A062A9"/>
    <w:rsid w:val="00A53F54"/>
    <w:rsid w:val="00AA4C94"/>
    <w:rsid w:val="00B00764"/>
    <w:rsid w:val="00B906A9"/>
    <w:rsid w:val="00C6363C"/>
    <w:rsid w:val="00C646E6"/>
    <w:rsid w:val="00C84EFC"/>
    <w:rsid w:val="00CC5EE7"/>
    <w:rsid w:val="00D62C31"/>
    <w:rsid w:val="00D809DB"/>
    <w:rsid w:val="00DA76FF"/>
    <w:rsid w:val="00DB7A6E"/>
    <w:rsid w:val="00E0755E"/>
    <w:rsid w:val="00E23AC0"/>
    <w:rsid w:val="00E27CDC"/>
    <w:rsid w:val="00EB65E3"/>
    <w:rsid w:val="020A1BDB"/>
    <w:rsid w:val="072C16FA"/>
    <w:rsid w:val="07DE5A44"/>
    <w:rsid w:val="0AD57C47"/>
    <w:rsid w:val="0B1E3E41"/>
    <w:rsid w:val="0B814535"/>
    <w:rsid w:val="0C0B35E0"/>
    <w:rsid w:val="12775558"/>
    <w:rsid w:val="14CF2155"/>
    <w:rsid w:val="151D7E01"/>
    <w:rsid w:val="191037C0"/>
    <w:rsid w:val="196E4AAF"/>
    <w:rsid w:val="1D6B034A"/>
    <w:rsid w:val="1F05061E"/>
    <w:rsid w:val="1FA8360A"/>
    <w:rsid w:val="22BB17C8"/>
    <w:rsid w:val="265460E8"/>
    <w:rsid w:val="2B0C2BA9"/>
    <w:rsid w:val="2D352465"/>
    <w:rsid w:val="2F9B77D3"/>
    <w:rsid w:val="3122043B"/>
    <w:rsid w:val="32C8708B"/>
    <w:rsid w:val="33950923"/>
    <w:rsid w:val="33B33A1F"/>
    <w:rsid w:val="365858CE"/>
    <w:rsid w:val="3AC87B8F"/>
    <w:rsid w:val="3B514127"/>
    <w:rsid w:val="3BFF7971"/>
    <w:rsid w:val="3C4E2936"/>
    <w:rsid w:val="3CB87907"/>
    <w:rsid w:val="43E95519"/>
    <w:rsid w:val="468F0AA1"/>
    <w:rsid w:val="48A974B5"/>
    <w:rsid w:val="4C6D34EC"/>
    <w:rsid w:val="4FCD19F7"/>
    <w:rsid w:val="50924B5C"/>
    <w:rsid w:val="514329C9"/>
    <w:rsid w:val="558F5C6A"/>
    <w:rsid w:val="56D22079"/>
    <w:rsid w:val="59851F50"/>
    <w:rsid w:val="599B5258"/>
    <w:rsid w:val="625C5006"/>
    <w:rsid w:val="6530129B"/>
    <w:rsid w:val="660A0F6F"/>
    <w:rsid w:val="67470A61"/>
    <w:rsid w:val="67C55067"/>
    <w:rsid w:val="693B1E90"/>
    <w:rsid w:val="6A5A4982"/>
    <w:rsid w:val="6B6926F7"/>
    <w:rsid w:val="6DAC16D9"/>
    <w:rsid w:val="711A5C58"/>
    <w:rsid w:val="78202A09"/>
    <w:rsid w:val="78F23BFE"/>
    <w:rsid w:val="793E2363"/>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8</Pages>
  <Words>3002</Words>
  <Characters>547</Characters>
  <Lines>4</Lines>
  <Paragraphs>7</Paragraphs>
  <TotalTime>12</TotalTime>
  <ScaleCrop>false</ScaleCrop>
  <LinksUpToDate>false</LinksUpToDate>
  <CharactersWithSpaces>3542</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2019-05-06T03:48:00Z</cp:lastPrinted>
  <dcterms:modified xsi:type="dcterms:W3CDTF">2019-05-06T07:58:34Z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